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FE7" w:rsidRDefault="00721D0C" w:rsidP="00EF2FE7">
      <w:pPr>
        <w:tabs>
          <w:tab w:val="left" w:pos="2790"/>
        </w:tabs>
        <w:spacing w:after="0" w:line="240" w:lineRule="auto"/>
        <w:ind w:left="0" w:firstLine="0"/>
      </w:pPr>
      <w:r>
        <w:t xml:space="preserve">MENINGKATKAN KETERAMPILAN </w:t>
      </w:r>
      <w:r w:rsidR="00EF2FE7">
        <w:t xml:space="preserve">MEMBUAT </w:t>
      </w:r>
      <w:r>
        <w:t xml:space="preserve">HIASAN DINIDNG </w:t>
      </w:r>
      <w:r w:rsidR="00EF2FE7">
        <w:t>(</w:t>
      </w:r>
      <w:r>
        <w:t>QUILLING</w:t>
      </w:r>
      <w:r w:rsidR="00EF2FE7">
        <w:t>)</w:t>
      </w:r>
      <w:r>
        <w:t xml:space="preserve"> MELALUI METODE PEMBELAJARAN TUT</w:t>
      </w:r>
      <w:r w:rsidR="00EF2FE7">
        <w:t>ORIAL BAGI ANAK TUNARUNGU KELAS</w:t>
      </w:r>
    </w:p>
    <w:p w:rsidR="00CD4F89" w:rsidRDefault="00721D0C" w:rsidP="00EF2FE7">
      <w:pPr>
        <w:tabs>
          <w:tab w:val="left" w:pos="2790"/>
        </w:tabs>
        <w:spacing w:after="0" w:line="240" w:lineRule="auto"/>
        <w:ind w:left="0" w:firstLine="0"/>
        <w:jc w:val="center"/>
      </w:pPr>
      <w:r>
        <w:t>VIII DI SLBN 1 LIMA KAUM KABUPATEN TANAH DATAR</w:t>
      </w:r>
    </w:p>
    <w:p w:rsidR="00AC2FE2" w:rsidRDefault="00AC2FE2" w:rsidP="00AC2FE2">
      <w:pPr>
        <w:tabs>
          <w:tab w:val="left" w:pos="2790"/>
        </w:tabs>
        <w:spacing w:after="0" w:line="240" w:lineRule="auto"/>
        <w:ind w:left="0" w:firstLine="0"/>
        <w:jc w:val="center"/>
      </w:pPr>
    </w:p>
    <w:p w:rsidR="00721D0C" w:rsidRDefault="00721D0C" w:rsidP="00AC2FE2">
      <w:pPr>
        <w:tabs>
          <w:tab w:val="left" w:pos="2790"/>
        </w:tabs>
        <w:spacing w:after="0" w:line="240" w:lineRule="auto"/>
        <w:ind w:left="0" w:firstLine="0"/>
        <w:jc w:val="center"/>
      </w:pPr>
      <w:r>
        <w:t>Erni Novianti, Damri</w:t>
      </w:r>
    </w:p>
    <w:p w:rsidR="00AC2FE2" w:rsidRDefault="006B1D39" w:rsidP="00AC2FE2">
      <w:pPr>
        <w:tabs>
          <w:tab w:val="left" w:pos="2790"/>
        </w:tabs>
        <w:spacing w:after="0" w:line="240" w:lineRule="auto"/>
        <w:ind w:left="0" w:firstLine="0"/>
        <w:jc w:val="center"/>
      </w:pPr>
      <w:hyperlink r:id="rId4" w:history="1">
        <w:r w:rsidR="00721D0C" w:rsidRPr="007F5E5A">
          <w:rPr>
            <w:rStyle w:val="Hyperlink"/>
          </w:rPr>
          <w:t>erninovianti3118@gmail.com</w:t>
        </w:r>
      </w:hyperlink>
      <w:r w:rsidR="00721D0C">
        <w:t xml:space="preserve"> </w:t>
      </w:r>
    </w:p>
    <w:p w:rsidR="00721D0C" w:rsidRDefault="006B1D39" w:rsidP="00AC2FE2">
      <w:pPr>
        <w:tabs>
          <w:tab w:val="left" w:pos="2790"/>
        </w:tabs>
        <w:spacing w:after="0" w:line="240" w:lineRule="auto"/>
        <w:ind w:left="0" w:firstLine="0"/>
        <w:jc w:val="center"/>
      </w:pPr>
      <w:hyperlink r:id="rId5" w:history="1">
        <w:r w:rsidR="00721D0C" w:rsidRPr="007F5E5A">
          <w:rPr>
            <w:rStyle w:val="Hyperlink"/>
          </w:rPr>
          <w:t>damrirajomdn18@gmail.com</w:t>
        </w:r>
      </w:hyperlink>
    </w:p>
    <w:p w:rsidR="00721D0C" w:rsidRDefault="00721D0C" w:rsidP="00AC2FE2">
      <w:pPr>
        <w:tabs>
          <w:tab w:val="left" w:pos="2790"/>
        </w:tabs>
        <w:spacing w:after="0" w:line="240" w:lineRule="auto"/>
        <w:ind w:left="0" w:firstLine="0"/>
        <w:jc w:val="center"/>
      </w:pPr>
      <w:r>
        <w:t xml:space="preserve">Uneversitas Negeri Padang </w:t>
      </w:r>
    </w:p>
    <w:p w:rsidR="00AC2FE2" w:rsidRDefault="00AC2FE2" w:rsidP="00AC2FE2">
      <w:pPr>
        <w:tabs>
          <w:tab w:val="left" w:pos="2790"/>
        </w:tabs>
        <w:spacing w:after="0" w:line="240" w:lineRule="auto"/>
        <w:ind w:left="0" w:firstLine="0"/>
        <w:jc w:val="center"/>
      </w:pPr>
    </w:p>
    <w:p w:rsidR="00721D0C" w:rsidRPr="00AC2FE2" w:rsidRDefault="00721D0C" w:rsidP="00721D0C">
      <w:pPr>
        <w:tabs>
          <w:tab w:val="left" w:pos="2790"/>
        </w:tabs>
        <w:ind w:left="0" w:firstLine="0"/>
        <w:rPr>
          <w:b/>
        </w:rPr>
      </w:pPr>
      <w:r w:rsidRPr="00AC2FE2">
        <w:rPr>
          <w:b/>
        </w:rPr>
        <w:t>ABSTRAK</w:t>
      </w:r>
    </w:p>
    <w:p w:rsidR="00721D0C" w:rsidRDefault="00721D0C" w:rsidP="006F120A">
      <w:pPr>
        <w:tabs>
          <w:tab w:val="left" w:pos="2790"/>
        </w:tabs>
        <w:spacing w:before="240" w:line="360" w:lineRule="auto"/>
        <w:ind w:left="0" w:firstLine="0"/>
      </w:pPr>
      <w:proofErr w:type="gramStart"/>
      <w:r>
        <w:t xml:space="preserve">Penelitian ini membahas mengenai bagaimana meningkatkan keterampilan hiasan dinding </w:t>
      </w:r>
      <w:r w:rsidR="006F120A">
        <w:t>(</w:t>
      </w:r>
      <w:r>
        <w:t>quilling</w:t>
      </w:r>
      <w:r w:rsidR="006F120A">
        <w:t>)</w:t>
      </w:r>
      <w:r>
        <w:t xml:space="preserve"> melalui metode pembelajaran tutorial bagi anak kelas VIII tuanrungu.</w:t>
      </w:r>
      <w:proofErr w:type="gramEnd"/>
      <w:r>
        <w:t xml:space="preserve"> </w:t>
      </w:r>
      <w:proofErr w:type="gramStart"/>
      <w:r>
        <w:t>Jenis dari penelitian in ialah penelitian tindakan kelas yang dilaksankan dalam dua siklus, yang terdiri dari perencanaan, pelaksanaan, observasi, dan refleksi.</w:t>
      </w:r>
      <w:proofErr w:type="gramEnd"/>
      <w:r>
        <w:t xml:space="preserve"> </w:t>
      </w:r>
      <w:proofErr w:type="gramStart"/>
      <w:r>
        <w:t>Pada setiap siklus ini terdiri dari empat pertemuan.</w:t>
      </w:r>
      <w:proofErr w:type="gramEnd"/>
      <w:r>
        <w:t xml:space="preserve"> </w:t>
      </w:r>
      <w:proofErr w:type="gramStart"/>
      <w:r>
        <w:t>Pada penelitian ini menunjukkan bahwa dengan metode tutorial ini dapat meningkatkan keterampilan hiasan dinding quilling bagi anak tunarungu.</w:t>
      </w:r>
      <w:proofErr w:type="gramEnd"/>
      <w:r>
        <w:t xml:space="preserve"> </w:t>
      </w:r>
      <w:r w:rsidR="007872BD">
        <w:t>Adanya peningkatan kemampuan tersebut dibuktik</w:t>
      </w:r>
      <w:r w:rsidR="00E92ACA">
        <w:t>an pada siklus I nilai siswa 33,3 %, 41,</w:t>
      </w:r>
      <w:r w:rsidR="007872BD">
        <w:t>6%, 55%, 66% meningkat pada s</w:t>
      </w:r>
      <w:r w:rsidR="00E92ACA">
        <w:t>iklus II menjadi 70%, 71%, 83,</w:t>
      </w:r>
      <w:r w:rsidR="007872BD">
        <w:t xml:space="preserve">3%, dan 88%. </w:t>
      </w:r>
      <w:proofErr w:type="gramStart"/>
      <w:r>
        <w:t>Temuan pada menelitian ini menunjukan bahwa siswa tunarungu sudah adanya perkembangan dan peningkatan dalam keterampilan hiasan dinding quilling.</w:t>
      </w:r>
      <w:proofErr w:type="gramEnd"/>
      <w:r>
        <w:t xml:space="preserve"> </w:t>
      </w:r>
      <w:proofErr w:type="gramStart"/>
      <w:r>
        <w:t xml:space="preserve">Sehingga </w:t>
      </w:r>
      <w:r w:rsidR="00A052E5">
        <w:t>diartikan bahwa meningkatnya kemampuan siswa dalam membuat hiasan dinding (quilling) dengan menggunakan metode pembelajaran tutorial</w:t>
      </w:r>
      <w:r>
        <w:t>.</w:t>
      </w:r>
      <w:proofErr w:type="gramEnd"/>
    </w:p>
    <w:p w:rsidR="00721D0C" w:rsidRDefault="00A052E5" w:rsidP="00721D0C">
      <w:pPr>
        <w:tabs>
          <w:tab w:val="left" w:pos="2790"/>
        </w:tabs>
        <w:spacing w:line="360" w:lineRule="auto"/>
        <w:ind w:left="0" w:firstLine="0"/>
      </w:pPr>
      <w:r>
        <w:t xml:space="preserve">Kunci </w:t>
      </w:r>
      <w:proofErr w:type="gramStart"/>
      <w:r>
        <w:t>kata :</w:t>
      </w:r>
      <w:proofErr w:type="gramEnd"/>
      <w:r>
        <w:t xml:space="preserve"> hiadan dinding, </w:t>
      </w:r>
      <w:r w:rsidR="00721D0C">
        <w:t>quilling, tutorial, dan tunarungu.</w:t>
      </w:r>
    </w:p>
    <w:p w:rsidR="00721D0C" w:rsidRPr="00AC2FE2" w:rsidRDefault="00721D0C" w:rsidP="00721D0C">
      <w:pPr>
        <w:tabs>
          <w:tab w:val="left" w:pos="2790"/>
        </w:tabs>
        <w:spacing w:line="360" w:lineRule="auto"/>
        <w:ind w:left="0" w:firstLine="0"/>
        <w:rPr>
          <w:b/>
        </w:rPr>
      </w:pPr>
      <w:r w:rsidRPr="00AC2FE2">
        <w:rPr>
          <w:b/>
        </w:rPr>
        <w:t>PENDAHULUAN</w:t>
      </w:r>
    </w:p>
    <w:p w:rsidR="004C1EA0" w:rsidRDefault="00721D0C" w:rsidP="00721D0C">
      <w:pPr>
        <w:tabs>
          <w:tab w:val="left" w:pos="2790"/>
        </w:tabs>
        <w:spacing w:line="360" w:lineRule="auto"/>
        <w:ind w:left="0" w:firstLine="0"/>
      </w:pPr>
      <w:r>
        <w:t xml:space="preserve">Pendidikan merupakan sarana untuk meningkatkan sumber daya manusian agar memiliki daya saing dalam menghadapi perubahan zaman. Pendidikan dapat </w:t>
      </w:r>
      <w:proofErr w:type="gramStart"/>
      <w:r>
        <w:t>menciptakan  lingkungan</w:t>
      </w:r>
      <w:proofErr w:type="gramEnd"/>
      <w:r>
        <w:t xml:space="preserve"> yang membantu mengembangkan minat dan bakat siswa secara optimal sesuai dengan fungsi dan tujuan pendidikan itu sendiri.</w:t>
      </w:r>
      <w:r w:rsidR="004C1EA0">
        <w:t xml:space="preserve"> </w:t>
      </w:r>
    </w:p>
    <w:p w:rsidR="00237FFC" w:rsidRDefault="00237FFC" w:rsidP="00721D0C">
      <w:pPr>
        <w:tabs>
          <w:tab w:val="left" w:pos="2790"/>
        </w:tabs>
        <w:spacing w:line="360" w:lineRule="auto"/>
        <w:ind w:left="0" w:firstLine="0"/>
      </w:pPr>
      <w:proofErr w:type="gramStart"/>
      <w:r>
        <w:t>Fungsi dan tujuan pendidikan adalah menghasilkan peserta didik yang kompeten dalam bidang tertentu.</w:t>
      </w:r>
      <w:proofErr w:type="gramEnd"/>
      <w:r>
        <w:t xml:space="preserve"> Hal ini ditegaskan dalam undang-undang No.20 tahun 2003 tentang system Pendidikan Nasioanal berbunyi pendidikan berfungsi dalam mengambangkan kemampuan dan membentuk bangsa yang bermartabat dalam rangka mencerdaskan kehidupan bangsa, yang bertujuan untuk mengembangkan potensi peserta didik menjadi manusia yang beriman, bertaqwa, berakhlak </w:t>
      </w:r>
      <w:r>
        <w:lastRenderedPageBreak/>
        <w:t xml:space="preserve">mulia, berilmu, cakap, kreatif, mandiri, dan menjadi warga Negara yang demokratis dan bertanggungjawab. </w:t>
      </w:r>
      <w:proofErr w:type="gramStart"/>
      <w:r>
        <w:t>Melalui pendidikan siswa tidak hanya diharapkan beriman dan berilmu, tetapi juga memilki kemandirian, kreatifitas, dan kecakapan hidup.</w:t>
      </w:r>
      <w:proofErr w:type="gramEnd"/>
    </w:p>
    <w:p w:rsidR="008664F9" w:rsidRDefault="004C1EA0" w:rsidP="00721D0C">
      <w:pPr>
        <w:tabs>
          <w:tab w:val="left" w:pos="2790"/>
        </w:tabs>
        <w:spacing w:line="360" w:lineRule="auto"/>
        <w:ind w:left="0" w:firstLine="0"/>
      </w:pPr>
      <w:proofErr w:type="gramStart"/>
      <w:r>
        <w:t>Kecakapan hidup yang dimiliki siswa dapat dikembangkan melalui pembelajaran di sekolah.</w:t>
      </w:r>
      <w:proofErr w:type="gramEnd"/>
      <w:r>
        <w:t xml:space="preserve"> Pembelajaran keterampilan merupakan pembelajaran yang dianjarkan kepada peserta didik oleh guru terkait dengan kecakapan vokasional yang harus dimiliki siswa. Pembelajran keterampilan wajib diberikan kepada setiap siswa, termasuk siswa berkebutuhan khusus. </w:t>
      </w:r>
      <w:proofErr w:type="gramStart"/>
      <w:r>
        <w:t>Siswa berketubuhan khusus salah satunya yaitu tunarungu, siswa tunarungu merupakan siswa yang memiliki hambatan pendengaran baik berat maupun yang masih memiliki sisa pendengaran</w:t>
      </w:r>
      <w:r w:rsidR="006F120A">
        <w:t>.</w:t>
      </w:r>
      <w:proofErr w:type="gramEnd"/>
    </w:p>
    <w:p w:rsidR="004C1EA0" w:rsidRDefault="00237FFC" w:rsidP="00721D0C">
      <w:pPr>
        <w:tabs>
          <w:tab w:val="left" w:pos="2790"/>
        </w:tabs>
        <w:spacing w:line="360" w:lineRule="auto"/>
        <w:ind w:left="0" w:firstLine="0"/>
      </w:pPr>
      <w:proofErr w:type="gramStart"/>
      <w:r>
        <w:t>T</w:t>
      </w:r>
      <w:r w:rsidR="008664F9">
        <w:t>unarungu</w:t>
      </w:r>
      <w:r>
        <w:t xml:space="preserve"> </w:t>
      </w:r>
      <w:r w:rsidR="004C1EA0" w:rsidRPr="009B4D7B">
        <w:rPr>
          <w:szCs w:val="24"/>
        </w:rPr>
        <w:t xml:space="preserve">adalah kondisi inividu </w:t>
      </w:r>
      <w:r w:rsidR="008664F9">
        <w:rPr>
          <w:szCs w:val="24"/>
        </w:rPr>
        <w:t xml:space="preserve">yang </w:t>
      </w:r>
      <w:r w:rsidR="004C1EA0" w:rsidRPr="009B4D7B">
        <w:rPr>
          <w:szCs w:val="24"/>
        </w:rPr>
        <w:t xml:space="preserve">tidak mampu mendengar </w:t>
      </w:r>
      <w:r w:rsidR="008664F9">
        <w:rPr>
          <w:szCs w:val="24"/>
        </w:rPr>
        <w:t>terlihat dari</w:t>
      </w:r>
      <w:r w:rsidR="006F120A">
        <w:rPr>
          <w:szCs w:val="24"/>
        </w:rPr>
        <w:t xml:space="preserve"> gerakkan bibir serta ekpresi jika</w:t>
      </w:r>
      <w:r w:rsidR="008664F9">
        <w:rPr>
          <w:szCs w:val="24"/>
        </w:rPr>
        <w:t xml:space="preserve"> mendengar bunyi-bunyian baik dalam derajat frekuensi dan intesitas</w:t>
      </w:r>
      <w:r w:rsidR="004C1EA0" w:rsidRPr="004C1EA0">
        <w:rPr>
          <w:szCs w:val="24"/>
        </w:rPr>
        <w:t xml:space="preserve"> </w:t>
      </w:r>
      <w:r w:rsidR="004C1EA0">
        <w:rPr>
          <w:szCs w:val="24"/>
        </w:rPr>
        <w:t>(Frieda Mangunsong.2004)</w:t>
      </w:r>
      <w:r w:rsidR="004C1EA0" w:rsidRPr="009B4D7B">
        <w:rPr>
          <w:szCs w:val="24"/>
        </w:rPr>
        <w:t>.</w:t>
      </w:r>
      <w:proofErr w:type="gramEnd"/>
      <w:r w:rsidR="00F62444">
        <w:rPr>
          <w:szCs w:val="24"/>
        </w:rPr>
        <w:t xml:space="preserve"> </w:t>
      </w:r>
      <w:r w:rsidR="00F62444">
        <w:t xml:space="preserve">Keterbatasan kemampuan mendengar dan komunikasi pada siswa tunarungu bukan penghalang baginya untuk menunjukkan kemampuan diri baik kemampuan akademik maupun keterampilan (Damri.2017) dalam jurnal </w:t>
      </w:r>
      <w:r w:rsidR="00F62444">
        <w:rPr>
          <w:i/>
        </w:rPr>
        <w:t xml:space="preserve">self efficacy </w:t>
      </w:r>
      <w:r w:rsidR="00F62444">
        <w:t>bahwa keberhasilan seorang siswa tidak terhalang oleh rendahnya tingkat kemampuan yang dimiliki, karena dengan keyakinan, ketekunan dan kemauan untuk mengembangkan keterampilan diri, sesuatu yang sulit akan dapat dilakukan dengan mudah. Melalui keterampilan siswa tunarungu dapat mengapresiasikan dan menunjukkan potensi dirinya melalui karya kerajinan dengan bentuk dan bahan.</w:t>
      </w:r>
    </w:p>
    <w:p w:rsidR="00F62444" w:rsidRDefault="00F62444" w:rsidP="00F62444">
      <w:pPr>
        <w:spacing w:line="360" w:lineRule="auto"/>
        <w:ind w:left="0" w:firstLine="0"/>
        <w:rPr>
          <w:szCs w:val="24"/>
        </w:rPr>
      </w:pPr>
      <w:r w:rsidRPr="00F62444">
        <w:t>Keterampilan sekarang banyak menjadi titik balik bagi anak berkebutuhuan khusus untuk mampu bersaing di dunia kerja yaitu mengandalkan keterampilan, salah satu keterampilannya yaitu keterampilan kriya seperti hiasan dinding quilling.</w:t>
      </w:r>
      <w:r>
        <w:t xml:space="preserve"> </w:t>
      </w:r>
      <w:r w:rsidRPr="00F62444">
        <w:t>Hiasan dinding ialah hiasan yang dipajang atau dipasang di dinding y</w:t>
      </w:r>
      <w:r w:rsidR="008664F9">
        <w:t>ang berfungsi untuk memperindah</w:t>
      </w:r>
      <w:r w:rsidRPr="00F62444">
        <w:t xml:space="preserve"> r</w:t>
      </w:r>
      <w:r w:rsidR="008664F9">
        <w:t>umah dan</w:t>
      </w:r>
      <w:r w:rsidRPr="00F62444">
        <w:t xml:space="preserve"> sebagai media mengenang mom</w:t>
      </w:r>
      <w:r w:rsidR="008664F9">
        <w:t xml:space="preserve">en tertentu, yang bisa membuat </w:t>
      </w:r>
      <w:proofErr w:type="gramStart"/>
      <w:r w:rsidR="008664F9">
        <w:t>susana</w:t>
      </w:r>
      <w:proofErr w:type="gramEnd"/>
      <w:r w:rsidR="008664F9">
        <w:t xml:space="preserve"> rumah berbeda, misalnya s</w:t>
      </w:r>
      <w:r w:rsidRPr="00F62444">
        <w:t>usana di taman bunga, di tepi pantai, di pengunungan, suasana hari raya dan seba</w:t>
      </w:r>
      <w:r w:rsidR="00CB5731">
        <w:t>gainya (Magarita Elen Hendrawan.</w:t>
      </w:r>
      <w:r w:rsidRPr="00F62444">
        <w:t>2013)</w:t>
      </w:r>
      <w:r>
        <w:t xml:space="preserve">. </w:t>
      </w:r>
      <w:proofErr w:type="gramStart"/>
      <w:r w:rsidRPr="00C456BD">
        <w:rPr>
          <w:i/>
          <w:szCs w:val="24"/>
        </w:rPr>
        <w:t>quilling</w:t>
      </w:r>
      <w:proofErr w:type="gramEnd"/>
      <w:r>
        <w:rPr>
          <w:i/>
          <w:szCs w:val="24"/>
        </w:rPr>
        <w:t xml:space="preserve"> </w:t>
      </w:r>
      <w:r>
        <w:rPr>
          <w:szCs w:val="24"/>
        </w:rPr>
        <w:t xml:space="preserve">atau seni bulu kertas </w:t>
      </w:r>
      <w:r w:rsidR="00E92ACA">
        <w:rPr>
          <w:szCs w:val="24"/>
        </w:rPr>
        <w:t>adalah</w:t>
      </w:r>
      <w:r>
        <w:rPr>
          <w:szCs w:val="24"/>
        </w:rPr>
        <w:t xml:space="preserve"> seni menggulung, menekuk, dan melipat carikan-carikan kertas kecil sedemikian rupa hingga terbentuk beberapa gulungan dan kumparan yang kemudian dirakit satu sama lain menjadi kreasi dua atau tiga dimensi. Seluruh bentuk kreasi seni ini tergantung pada lebar, panjang dan tebal kertas yang digunakan</w:t>
      </w:r>
      <w:r w:rsidRPr="00F62444">
        <w:rPr>
          <w:szCs w:val="24"/>
        </w:rPr>
        <w:t xml:space="preserve"> </w:t>
      </w:r>
      <w:r w:rsidR="00CB5731">
        <w:rPr>
          <w:szCs w:val="24"/>
        </w:rPr>
        <w:t>(Siti Wuryani.200</w:t>
      </w:r>
      <w:r>
        <w:rPr>
          <w:szCs w:val="24"/>
        </w:rPr>
        <w:t>5).</w:t>
      </w:r>
      <w:r w:rsidR="00911DDF">
        <w:rPr>
          <w:szCs w:val="24"/>
        </w:rPr>
        <w:t xml:space="preserve"> </w:t>
      </w:r>
    </w:p>
    <w:p w:rsidR="00911DDF" w:rsidRDefault="00911DDF" w:rsidP="00912DAF">
      <w:pPr>
        <w:spacing w:line="360" w:lineRule="auto"/>
        <w:ind w:left="0" w:firstLine="0"/>
      </w:pPr>
      <w:proofErr w:type="gramStart"/>
      <w:r>
        <w:lastRenderedPageBreak/>
        <w:t>Berdasarkan studi pendahuluan yang peneliti l</w:t>
      </w:r>
      <w:r w:rsidR="00912DAF">
        <w:t>akukan pada bulan September 2019</w:t>
      </w:r>
      <w:r>
        <w:t xml:space="preserve"> di SLBN </w:t>
      </w:r>
      <w:r w:rsidR="00912DAF">
        <w:t>1 Lima Kaum Kab.</w:t>
      </w:r>
      <w:proofErr w:type="gramEnd"/>
      <w:r w:rsidR="00912DAF">
        <w:t xml:space="preserve"> Tanah Datar. </w:t>
      </w:r>
      <w:proofErr w:type="gramStart"/>
      <w:r w:rsidR="00912DAF">
        <w:t>Pada kelas VIII terdapat siswa laki-laki dengan kategori tunarungu sedang.</w:t>
      </w:r>
      <w:proofErr w:type="gramEnd"/>
      <w:r w:rsidR="00912DAF">
        <w:t xml:space="preserve"> </w:t>
      </w:r>
      <w:proofErr w:type="gramStart"/>
      <w:r w:rsidR="00912DAF">
        <w:t>Siswa ini tidak bisa membuat hiasan dinding, terlihat dari hasil kerjanya siswa tidak menyelesaikan tugas keterampilan hiasan dinding yang dikerjakan secara mandiri.</w:t>
      </w:r>
      <w:proofErr w:type="gramEnd"/>
      <w:r w:rsidR="00912DAF">
        <w:t xml:space="preserve"> </w:t>
      </w:r>
      <w:proofErr w:type="gramStart"/>
      <w:r w:rsidR="00912DAF">
        <w:t>Siswa kurang tertarik atau kurang mengerti dengan pembelajaran ini dari sikap belajar siswa terlihat siswa sering bermenung dan jika ditanya oleh guru siswa hanya diam atau menggelengkan kepala arti tidak tahu.</w:t>
      </w:r>
      <w:proofErr w:type="gramEnd"/>
      <w:r w:rsidR="00912DAF">
        <w:t xml:space="preserve"> </w:t>
      </w:r>
    </w:p>
    <w:p w:rsidR="00911DDF" w:rsidRDefault="00911DDF" w:rsidP="00AC2FE2">
      <w:pPr>
        <w:spacing w:line="360" w:lineRule="auto"/>
        <w:ind w:left="0" w:firstLine="0"/>
      </w:pPr>
      <w:proofErr w:type="gramStart"/>
      <w:r>
        <w:t>Pada pembelajar</w:t>
      </w:r>
      <w:r w:rsidR="00DC4D4B">
        <w:t xml:space="preserve">an keterampilan hiasan dinding, </w:t>
      </w:r>
      <w:r>
        <w:t>siswa hanya fokus mendengarkan dan memperhatikan guru namun belum optimal dalam melakukan keterampilan.</w:t>
      </w:r>
      <w:proofErr w:type="gramEnd"/>
      <w:r>
        <w:t xml:space="preserve"> </w:t>
      </w:r>
      <w:proofErr w:type="gramStart"/>
      <w:r w:rsidR="00DC4D4B">
        <w:t>guru</w:t>
      </w:r>
      <w:proofErr w:type="gramEnd"/>
      <w:r w:rsidR="00DC4D4B">
        <w:t xml:space="preserve"> memberikan contoh dari hasil keterampilan hiasan dinding yang berupa kolase, quilling ataupun mosaik yang sudah ada, kemudian guru mendemostrasikan bagaimana cara membuatnya. </w:t>
      </w:r>
      <w:proofErr w:type="gramStart"/>
      <w:r>
        <w:t>Alhasil siswa hanya bisa disaat guru menerangkan, setelah disuruh membuat keterampilan hiasan dinding sendiri-sendiri siswa tidak bisa membuat, karena siswa membutuhkan bimbingan dari guru dalam pembuatanya.</w:t>
      </w:r>
      <w:proofErr w:type="gramEnd"/>
      <w:r>
        <w:t xml:space="preserve"> </w:t>
      </w:r>
    </w:p>
    <w:p w:rsidR="00911DDF" w:rsidRDefault="00DC4D4B" w:rsidP="00AC2FE2">
      <w:pPr>
        <w:tabs>
          <w:tab w:val="left" w:pos="0"/>
        </w:tabs>
        <w:spacing w:line="360" w:lineRule="auto"/>
        <w:ind w:left="0" w:firstLine="0"/>
      </w:pPr>
      <w:proofErr w:type="gramStart"/>
      <w:r>
        <w:t>Terbukti dari hasil wawancara dengan guru dijelaskan anak belum mampu mengerjakan keterampilan sendiri, anak juga kurang paham dari langkah-langkah yang dikerjakan karena terdapat keterbatasan dalam komunikasi.</w:t>
      </w:r>
      <w:proofErr w:type="gramEnd"/>
      <w:r>
        <w:t xml:space="preserve"> Penulis juga melakukan asesmen terhadap siswa dengan hasil asesmen awal siswa mendapat skor 31</w:t>
      </w:r>
      <w:proofErr w:type="gramStart"/>
      <w:r>
        <w:t>,</w:t>
      </w:r>
      <w:r w:rsidR="00911DDF">
        <w:t>25</w:t>
      </w:r>
      <w:proofErr w:type="gramEnd"/>
      <w:r w:rsidR="00911DDF">
        <w:t>% dengan siswa bisa mengetahui nama bahan dan alat dengan b</w:t>
      </w:r>
      <w:r>
        <w:t>antuan guru.</w:t>
      </w:r>
    </w:p>
    <w:p w:rsidR="00911DDF" w:rsidRDefault="00911DDF" w:rsidP="00AC2FE2">
      <w:pPr>
        <w:spacing w:line="360" w:lineRule="auto"/>
        <w:ind w:left="0" w:firstLine="0"/>
      </w:pPr>
      <w:proofErr w:type="gramStart"/>
      <w:r>
        <w:t>Berdasarkan permasalahan tersebut penulis memiliki solusi untuk meningkatkan keterampilan membuat hiasan dinding dengan metode pembelajaran berbeda dari sebelumnya yaitu metode yang membuat siswa bisa mengingat dengan baik dengan metode pembelajaran tutorial.</w:t>
      </w:r>
      <w:proofErr w:type="gramEnd"/>
      <w:r>
        <w:t xml:space="preserve"> Metode </w:t>
      </w:r>
      <w:r w:rsidR="00E92ACA">
        <w:t>ini bersifat akademik yang dilakukan oleh guru kepada peserta didik</w:t>
      </w:r>
      <w:r>
        <w:t xml:space="preserve"> </w:t>
      </w:r>
      <w:r w:rsidR="00E92ACA">
        <w:t xml:space="preserve">dalam proses pembelajaran baik kelompok maupun peroranga </w:t>
      </w:r>
      <w:r>
        <w:t>(</w:t>
      </w:r>
      <w:r>
        <w:rPr>
          <w:szCs w:val="24"/>
        </w:rPr>
        <w:t>Irwansyah, 2013).</w:t>
      </w:r>
      <w:r>
        <w:t xml:space="preserve"> Metode pembelajaran tutorial memberikan bimbingan petunjuk, arahan, dan motivasi yang langsung diberikan guru kepada siswa yang mengalami kesulitan saat mengikuti praktek. </w:t>
      </w:r>
    </w:p>
    <w:p w:rsidR="00F62444" w:rsidRDefault="00911DDF" w:rsidP="00AC2FE2">
      <w:pPr>
        <w:tabs>
          <w:tab w:val="left" w:pos="0"/>
        </w:tabs>
        <w:spacing w:line="360" w:lineRule="auto"/>
        <w:ind w:left="0" w:firstLine="0"/>
      </w:pPr>
      <w:r>
        <w:t xml:space="preserve">Penelitian menggunakan metode pembelajaran tutorial dalam pembelajaran keterampilan hiasan dinding quilling, dimana guru keterampilan melaksanakan tindakan dan wali kelas sebagai pengamat. Berdasarkan uraian panjang diatas peneliti menarik meneliti menganai </w:t>
      </w:r>
      <w:r>
        <w:lastRenderedPageBreak/>
        <w:t>“Meningkatkan keterampilan hiasan dinding quilling melalui metode pembelajaran tutorial bagi anak tunarungu di SLBN 1 Lima Kaum Kab. Tanah Datar”.</w:t>
      </w:r>
    </w:p>
    <w:p w:rsidR="00E813B4" w:rsidRPr="00AC2FE2" w:rsidRDefault="00E813B4" w:rsidP="00E813B4">
      <w:pPr>
        <w:spacing w:line="360" w:lineRule="auto"/>
        <w:ind w:left="0" w:firstLine="0"/>
        <w:rPr>
          <w:b/>
        </w:rPr>
      </w:pPr>
      <w:r w:rsidRPr="00AC2FE2">
        <w:rPr>
          <w:b/>
        </w:rPr>
        <w:t>METODE PENELITIAN</w:t>
      </w:r>
    </w:p>
    <w:p w:rsidR="007E2CE4" w:rsidRDefault="007E2CE4" w:rsidP="007E2CE4">
      <w:pPr>
        <w:spacing w:line="360" w:lineRule="auto"/>
        <w:ind w:left="0" w:firstLine="0"/>
      </w:pPr>
      <w:r>
        <w:t>Penelitian ini dilakukan di Sekolah Luar Biasa Negeri 1 Lima Kaum, Tanah Datar, Padang, Indonesia</w:t>
      </w:r>
      <w:r w:rsidR="00CF3F48">
        <w:t>.</w:t>
      </w:r>
      <w:r>
        <w:t xml:space="preserve"> Penelitian ini dilaksanakan pada kelas VIII tunarungu sedang. Penulis menggunakan metode penelitian tindakan kelas yang merupakan pencermatan terhadap kegiatan belajar mengajar berupa suatu tindakan yang sengaja dimunculkan dan terjadi dalam sebuah kelas secara bersama, tindakan tersebut dilakukan oleh guru dan diajarkan dari guru, yang dilakukan oleh siswa (Arikunto</w:t>
      </w:r>
      <w:r w:rsidR="00277848">
        <w:t>,2006</w:t>
      </w:r>
      <w:r>
        <w:t>). Dalam penelitian ini memiliki dua siklus yaitu siklus I dan siklus II</w:t>
      </w:r>
      <w:r w:rsidR="00CF3F48">
        <w:t>, setiap siklus terdiri dari e</w:t>
      </w:r>
      <w:r>
        <w:t>mpat kali pertemuan yang terdiri</w:t>
      </w:r>
      <w:r w:rsidR="00CF3F48">
        <w:t xml:space="preserve"> atas: perencanaan, pelaksanaan, observasi, dan refleksi. </w:t>
      </w:r>
    </w:p>
    <w:p w:rsidR="00CF3F48" w:rsidRPr="00AC2FE2" w:rsidRDefault="0029274D" w:rsidP="00E813B4">
      <w:pPr>
        <w:spacing w:line="360" w:lineRule="auto"/>
        <w:ind w:left="0" w:firstLine="0"/>
        <w:rPr>
          <w:b/>
        </w:rPr>
      </w:pPr>
      <w:r w:rsidRPr="00AC2FE2">
        <w:rPr>
          <w:b/>
        </w:rPr>
        <w:t>HASIL DAN PEMBAHASAN</w:t>
      </w:r>
      <w:r w:rsidR="00EA36C6">
        <w:rPr>
          <w:b/>
        </w:rPr>
        <w:t xml:space="preserve"> </w:t>
      </w:r>
    </w:p>
    <w:p w:rsidR="00924CC8" w:rsidRDefault="00924CC8" w:rsidP="00E813B4">
      <w:pPr>
        <w:spacing w:line="360" w:lineRule="auto"/>
        <w:ind w:left="0" w:firstLine="0"/>
      </w:pPr>
      <w:proofErr w:type="gramStart"/>
      <w:r>
        <w:t>Kemampuan awal yang dimiliki oleh siswa</w:t>
      </w:r>
      <w:r w:rsidR="00EA36C6">
        <w:t xml:space="preserve"> merupakan kemampuan asesmen awal dalam membuat keterampilan hiasan dinding, yang berguna menentukan tindakan yang dilakukan untuk meningkatkan kemampuan siswa.</w:t>
      </w:r>
      <w:proofErr w:type="gramEnd"/>
      <w:r w:rsidR="00EA36C6">
        <w:t xml:space="preserve"> </w:t>
      </w:r>
      <w:proofErr w:type="gramStart"/>
      <w:r w:rsidR="00EA36C6">
        <w:t>Tindakan yang dilakukan yaitu menggunakan metode tutorial untuk meningkatkan keterampilan hiasan dinding</w:t>
      </w:r>
      <w:r w:rsidR="00854E76">
        <w:t xml:space="preserve"> yang merupakan tujuan dari kisis-kisi penelitian ini.</w:t>
      </w:r>
      <w:proofErr w:type="gramEnd"/>
      <w:r>
        <w:t xml:space="preserve"> Kemampuan awal sisw</w:t>
      </w:r>
      <w:r w:rsidR="00812A2D">
        <w:t>a tunarungu pada kondisi awal sebelu</w:t>
      </w:r>
      <w:r w:rsidR="00E92ACA">
        <w:t>m diberikan intervensi ialah 31</w:t>
      </w:r>
      <w:proofErr w:type="gramStart"/>
      <w:r w:rsidR="00E92ACA">
        <w:t>,</w:t>
      </w:r>
      <w:r w:rsidR="00812A2D">
        <w:t>24</w:t>
      </w:r>
      <w:proofErr w:type="gramEnd"/>
      <w:r w:rsidR="00812A2D">
        <w:t xml:space="preserve">%. </w:t>
      </w:r>
      <w:proofErr w:type="gramStart"/>
      <w:r w:rsidR="00812A2D">
        <w:t>Interpretasi kondisi awal siswa dinyatakan masih rendah, karena siswa masih kesulitan dalam menyebutkan dan melakukan langkah demi langkah.</w:t>
      </w:r>
      <w:proofErr w:type="gramEnd"/>
      <w:r w:rsidR="00812A2D">
        <w:t xml:space="preserve"> </w:t>
      </w:r>
    </w:p>
    <w:p w:rsidR="00812A2D" w:rsidRDefault="005B2CD5" w:rsidP="00E813B4">
      <w:pPr>
        <w:spacing w:line="360" w:lineRule="auto"/>
        <w:ind w:left="0" w:firstLine="0"/>
      </w:pPr>
      <w:proofErr w:type="gramStart"/>
      <w:r>
        <w:t>Sesuai dengan masalah tersebut, penulis menawarkan solusi dengan mengganti metode pembelajaran dengan menggunakan metode tutorial yang bertujuan untuk lebih memahami pembelajaran dan melakukan langkah-langkah membuat hiasan dinding quilling dengan baik.</w:t>
      </w:r>
      <w:proofErr w:type="gramEnd"/>
      <w:r>
        <w:t xml:space="preserve"> </w:t>
      </w:r>
      <w:proofErr w:type="gramStart"/>
      <w:r>
        <w:t>Menggunakan me</w:t>
      </w:r>
      <w:r w:rsidR="007F676F">
        <w:t>tode yang berbeda dari sebelumnya membuat siswa lebih aktif dan mampu memahami materi pembelajaran, dengan begitu memperbaiki hasil belajar siswa.</w:t>
      </w:r>
      <w:proofErr w:type="gramEnd"/>
      <w:r w:rsidR="007F676F">
        <w:t xml:space="preserve"> </w:t>
      </w:r>
      <w:r w:rsidR="00854E76">
        <w:t xml:space="preserve"> </w:t>
      </w:r>
    </w:p>
    <w:p w:rsidR="005B2CD5" w:rsidRDefault="005B2CD5" w:rsidP="00E813B4">
      <w:pPr>
        <w:spacing w:line="360" w:lineRule="auto"/>
        <w:ind w:left="0" w:firstLine="0"/>
      </w:pPr>
      <w:proofErr w:type="gramStart"/>
      <w:r>
        <w:t>Penulis b</w:t>
      </w:r>
      <w:r w:rsidR="007F676F">
        <w:t>erkolaborasi dengan guru dalam penelitian ini.</w:t>
      </w:r>
      <w:proofErr w:type="gramEnd"/>
      <w:r w:rsidR="007F676F">
        <w:t xml:space="preserve"> </w:t>
      </w:r>
      <w:proofErr w:type="gramStart"/>
      <w:r w:rsidR="007F676F">
        <w:t>Pada s</w:t>
      </w:r>
      <w:r>
        <w:t>iklus I mengajarkan tentang mengenal bahan dan alat serta langkah-langkah membuat hi</w:t>
      </w:r>
      <w:r w:rsidR="007F676F">
        <w:t>asan dinding quilling.</w:t>
      </w:r>
      <w:proofErr w:type="gramEnd"/>
      <w:r w:rsidR="007F676F">
        <w:t xml:space="preserve"> Kemudian </w:t>
      </w:r>
      <w:r w:rsidR="006C59B9">
        <w:t xml:space="preserve">pada siklus II dilihat </w:t>
      </w:r>
      <w:proofErr w:type="gramStart"/>
      <w:r w:rsidR="006C59B9">
        <w:t xml:space="preserve">dari </w:t>
      </w:r>
      <w:r>
        <w:t xml:space="preserve"> kemampuan</w:t>
      </w:r>
      <w:proofErr w:type="gramEnd"/>
      <w:r>
        <w:t xml:space="preserve"> siswa</w:t>
      </w:r>
      <w:r w:rsidR="006C59B9">
        <w:t xml:space="preserve"> pada siklus I yang telah tercapai dan belum tercapai. Dalam pembelajaran pada siklus I siswa mulai memperlihatkan perkembangan yang </w:t>
      </w:r>
      <w:r w:rsidR="006C59B9">
        <w:lastRenderedPageBreak/>
        <w:t>baik namun masih belum memcapai tujuan awal penelitian ini, dapat dilihat dari garfik dibawah ini:</w:t>
      </w:r>
    </w:p>
    <w:p w:rsidR="005B2CD5" w:rsidRDefault="00A30FD2" w:rsidP="00CE4801">
      <w:pPr>
        <w:spacing w:line="240" w:lineRule="auto"/>
        <w:ind w:left="0" w:firstLine="0"/>
      </w:pPr>
      <w:r>
        <w:rPr>
          <w:noProof/>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F3F48" w:rsidRDefault="0042520F" w:rsidP="00CE4801">
      <w:pPr>
        <w:spacing w:line="240" w:lineRule="auto"/>
        <w:ind w:left="0" w:firstLine="0"/>
        <w:jc w:val="center"/>
      </w:pPr>
      <w:proofErr w:type="gramStart"/>
      <w:r>
        <w:t>Grafik 1.</w:t>
      </w:r>
      <w:proofErr w:type="gramEnd"/>
      <w:r>
        <w:t xml:space="preserve"> Rekapitulasi nilai kemampuan keterampilan hiasan dinding quilling melalui metode tutorial</w:t>
      </w:r>
    </w:p>
    <w:p w:rsidR="00CE4801" w:rsidRDefault="00CE4801" w:rsidP="00F90D9B">
      <w:pPr>
        <w:spacing w:line="360" w:lineRule="auto"/>
        <w:ind w:left="0" w:firstLine="0"/>
      </w:pPr>
      <w:r>
        <w:t>Ter</w:t>
      </w:r>
      <w:r w:rsidR="006C59B9">
        <w:t>lihat pada grafik, kemampuan awal menuju</w:t>
      </w:r>
      <w:r>
        <w:t xml:space="preserve"> </w:t>
      </w:r>
      <w:r w:rsidR="006C59B9">
        <w:t xml:space="preserve">siklus I terjadi peningkatan, </w:t>
      </w:r>
      <w:r w:rsidR="00890D05">
        <w:t xml:space="preserve">begitu juga </w:t>
      </w:r>
      <w:r>
        <w:t>pada pertemuan p</w:t>
      </w:r>
      <w:r w:rsidR="006F120A">
        <w:t>ertama sampai pertemuan keempat</w:t>
      </w:r>
      <w:r w:rsidR="006C59B9">
        <w:t xml:space="preserve"> di siklus I terjadi peningkatan dengan skor</w:t>
      </w:r>
      <w:r w:rsidR="00E92ACA">
        <w:t xml:space="preserve"> 33</w:t>
      </w:r>
      <w:proofErr w:type="gramStart"/>
      <w:r w:rsidR="00E92ACA">
        <w:t>,3</w:t>
      </w:r>
      <w:proofErr w:type="gramEnd"/>
      <w:r w:rsidR="00E92ACA">
        <w:t>%, 41,</w:t>
      </w:r>
      <w:r>
        <w:t xml:space="preserve">6%, 55%, 66%. </w:t>
      </w:r>
      <w:proofErr w:type="gramStart"/>
      <w:r w:rsidR="00890D05">
        <w:t>D</w:t>
      </w:r>
      <w:r>
        <w:t>apat</w:t>
      </w:r>
      <w:r w:rsidR="00890D05">
        <w:t xml:space="preserve"> </w:t>
      </w:r>
      <w:r>
        <w:t xml:space="preserve">disimpulkan bahwa setelah diberikan intervensi berupa metode </w:t>
      </w:r>
      <w:r w:rsidR="00890D05">
        <w:t>tutorial terjadi peningkatan pada kemampuan siswa</w:t>
      </w:r>
      <w:r>
        <w:t>.</w:t>
      </w:r>
      <w:proofErr w:type="gramEnd"/>
      <w:r>
        <w:t xml:space="preserve"> </w:t>
      </w:r>
      <w:proofErr w:type="gramStart"/>
      <w:r>
        <w:t>Timbul kesepakatan antara penulis dan guru untuk melanjutkan ke siklus II karena belum melebihin skor dari kkn sekolah y</w:t>
      </w:r>
      <w:r w:rsidR="00890D05">
        <w:t>aitu 75.</w:t>
      </w:r>
      <w:proofErr w:type="gramEnd"/>
      <w:r w:rsidR="00890D05">
        <w:t xml:space="preserve"> </w:t>
      </w:r>
      <w:proofErr w:type="gramStart"/>
      <w:r w:rsidR="00890D05">
        <w:t>Dan juga bertujuan supaya</w:t>
      </w:r>
      <w:r>
        <w:t xml:space="preserve"> siswa benar-benar </w:t>
      </w:r>
      <w:r w:rsidR="00890D05">
        <w:t>sudah paham</w:t>
      </w:r>
      <w:r>
        <w:t xml:space="preserve"> dan melakukan</w:t>
      </w:r>
      <w:r w:rsidR="00890D05">
        <w:t xml:space="preserve"> langkah-lang</w:t>
      </w:r>
      <w:r>
        <w:t>kah dengan</w:t>
      </w:r>
      <w:r w:rsidR="00890D05">
        <w:t xml:space="preserve"> baik dan</w:t>
      </w:r>
      <w:r>
        <w:t xml:space="preserve"> benar.</w:t>
      </w:r>
      <w:proofErr w:type="gramEnd"/>
    </w:p>
    <w:p w:rsidR="00CE4801" w:rsidRDefault="00CE4801" w:rsidP="00F90D9B">
      <w:pPr>
        <w:spacing w:line="360" w:lineRule="auto"/>
        <w:ind w:left="0" w:firstLine="0"/>
      </w:pPr>
      <w:r>
        <w:t xml:space="preserve">Pada siklus II lebih difokuskan pada pemahaman langkah-langkah membuat hiasan dinding quilling, meskipun pelaksanaan </w:t>
      </w:r>
      <w:proofErr w:type="gramStart"/>
      <w:r>
        <w:t>sama</w:t>
      </w:r>
      <w:proofErr w:type="gramEnd"/>
      <w:r>
        <w:t xml:space="preserve"> dengan siklus I dan juga memiliki empat kali pertemuan. Selama proses belajar mengajar berlangsu</w:t>
      </w:r>
      <w:r w:rsidR="00890D05">
        <w:t>ng, siswa mendapatkan arahan dan bimbingan jika mengalami kesulitan atau hambatan</w:t>
      </w:r>
      <w:r>
        <w:t xml:space="preserve">. </w:t>
      </w:r>
      <w:proofErr w:type="gramStart"/>
      <w:r w:rsidR="00890D05">
        <w:t>Hasil kemampuan siswa dalam pembelajaran keterampilan membuat hiasan dinding quilling bisa dilihat dari grafik 1 di atas.</w:t>
      </w:r>
      <w:proofErr w:type="gramEnd"/>
      <w:r w:rsidR="00890D05">
        <w:t xml:space="preserve"> </w:t>
      </w:r>
    </w:p>
    <w:p w:rsidR="009B43CF" w:rsidRDefault="00F90D9B" w:rsidP="00F90D9B">
      <w:pPr>
        <w:spacing w:line="360" w:lineRule="auto"/>
        <w:ind w:left="0" w:firstLine="0"/>
      </w:pPr>
      <w:proofErr w:type="gramStart"/>
      <w:r>
        <w:t>Kemampuan siswa dalam memahani dan melaksanakan langkah-langkah membuat hiasan dinding quilling dengan benar mengalami peningkatan.</w:t>
      </w:r>
      <w:proofErr w:type="gramEnd"/>
      <w:r>
        <w:t xml:space="preserve"> </w:t>
      </w:r>
      <w:r w:rsidR="00305032">
        <w:t xml:space="preserve">Sesuai dengan kemampuan yang </w:t>
      </w:r>
      <w:r w:rsidR="00305032">
        <w:lastRenderedPageBreak/>
        <w:t>diperoleh siswa,</w:t>
      </w:r>
      <w:r>
        <w:t xml:space="preserve"> dilihat pada grafik 1, dengan skor yang dipero</w:t>
      </w:r>
      <w:r w:rsidR="00E92ACA">
        <w:t>leh yaitu 70%, 71.6%, 83</w:t>
      </w:r>
      <w:proofErr w:type="gramStart"/>
      <w:r w:rsidR="00E92ACA">
        <w:t>,3</w:t>
      </w:r>
      <w:proofErr w:type="gramEnd"/>
      <w:r w:rsidR="00E92ACA">
        <w:t>%, dan  88,</w:t>
      </w:r>
      <w:r>
        <w:t>3%.</w:t>
      </w:r>
    </w:p>
    <w:p w:rsidR="00F90D9B" w:rsidRDefault="00F90D9B" w:rsidP="00F90D9B">
      <w:pPr>
        <w:spacing w:line="360" w:lineRule="auto"/>
        <w:ind w:left="0" w:firstLine="0"/>
      </w:pPr>
      <w:r>
        <w:t xml:space="preserve">Bisa diartikan siklus satu dan dua sudah bisa dikatankan sikuasai oleh siswa secara mandiri, karena pada umumnya siswa telah mampu memahami, menguasai, dan melaksanakan langkah-langkah membuat hiasan dinding quilling dengan benar dan dengan nilai melebihi dari kkm sekolah. </w:t>
      </w:r>
      <w:proofErr w:type="gramStart"/>
      <w:r>
        <w:t>Maka tindakan dihentikan pada siklus II.</w:t>
      </w:r>
      <w:proofErr w:type="gramEnd"/>
      <w:r w:rsidR="00763752">
        <w:t xml:space="preserve"> </w:t>
      </w:r>
      <w:proofErr w:type="gramStart"/>
      <w:r w:rsidR="00763752">
        <w:t>Jadi dapat dikatakan metode tutorial dapat meningkatkan keterampilan membuat hiasan dinding quilling bagi siswa tunarungu kelas VIII di SLBN 1 Lima Kaum Kab.</w:t>
      </w:r>
      <w:proofErr w:type="gramEnd"/>
      <w:r w:rsidR="00763752">
        <w:t xml:space="preserve"> Tanah Datar.</w:t>
      </w:r>
    </w:p>
    <w:p w:rsidR="00763752" w:rsidRPr="00763752" w:rsidRDefault="00763752" w:rsidP="00763752">
      <w:pPr>
        <w:spacing w:line="360" w:lineRule="auto"/>
        <w:ind w:left="0" w:firstLine="0"/>
      </w:pPr>
      <w:r w:rsidRPr="00763752">
        <w:t xml:space="preserve">Dalam proses pembelajaran membuat hiasan dinding quilling melalui metode tutorial terdiri dari tiga kegiatan yaitu kegiatan awal, kegiatan inti, kegiatan akhir. Proses pembelajaran diawali dengan guru mengucap </w:t>
      </w:r>
      <w:proofErr w:type="gramStart"/>
      <w:r w:rsidRPr="00763752">
        <w:t>salam</w:t>
      </w:r>
      <w:proofErr w:type="gramEnd"/>
      <w:r w:rsidRPr="00763752">
        <w:t xml:space="preserve"> dan berdo’a bersama dengan siswa. </w:t>
      </w:r>
      <w:proofErr w:type="gramStart"/>
      <w:r w:rsidRPr="00763752">
        <w:t>Kemudian guru menanyakan kabar siswa.</w:t>
      </w:r>
      <w:proofErr w:type="gramEnd"/>
      <w:r w:rsidRPr="00763752">
        <w:t xml:space="preserve"> Setelah siswa siap, guru memperlihatkan gambar-gambar dari hiasan dinding quilling. </w:t>
      </w:r>
      <w:proofErr w:type="gramStart"/>
      <w:r w:rsidRPr="00763752">
        <w:t>Setelah itu guru menjelaskan alat yang dipakai, bahan yang digunakan kepada siswa.</w:t>
      </w:r>
      <w:proofErr w:type="gramEnd"/>
      <w:r w:rsidRPr="00763752">
        <w:t xml:space="preserve"> </w:t>
      </w:r>
    </w:p>
    <w:p w:rsidR="00763752" w:rsidRPr="00763752" w:rsidRDefault="00763752" w:rsidP="00763752">
      <w:pPr>
        <w:spacing w:line="360" w:lineRule="auto"/>
        <w:ind w:left="0" w:firstLine="0"/>
      </w:pPr>
      <w:r w:rsidRPr="00763752">
        <w:t xml:space="preserve">Guru </w:t>
      </w:r>
      <w:proofErr w:type="gramStart"/>
      <w:r w:rsidRPr="00763752">
        <w:t>melanjutkan</w:t>
      </w:r>
      <w:proofErr w:type="gramEnd"/>
      <w:r w:rsidRPr="00763752">
        <w:t xml:space="preserve"> ke langkah selanjutnya yaitu menjelaskan langkah-langkah membuat hiasan dinding quilling. </w:t>
      </w:r>
      <w:proofErr w:type="gramStart"/>
      <w:r w:rsidRPr="00763752">
        <w:t>Langkah pertama setelah bahan dan alat sudah disiapkan yaitu membuat alas dan guru langsung menugaskan siswa untuk mempraktekkannya.</w:t>
      </w:r>
      <w:proofErr w:type="gramEnd"/>
      <w:r w:rsidRPr="00763752">
        <w:t xml:space="preserve"> Jika mengalami kesulitan guru </w:t>
      </w:r>
      <w:proofErr w:type="gramStart"/>
      <w:r w:rsidRPr="00763752">
        <w:t>akan</w:t>
      </w:r>
      <w:proofErr w:type="gramEnd"/>
      <w:r w:rsidRPr="00763752">
        <w:t xml:space="preserve"> membimbing dan member bantuan.</w:t>
      </w:r>
    </w:p>
    <w:p w:rsidR="007801AE" w:rsidRDefault="00763752" w:rsidP="00AC2FE2">
      <w:pPr>
        <w:spacing w:line="360" w:lineRule="auto"/>
        <w:ind w:left="0" w:firstLine="0"/>
        <w:rPr>
          <w:b/>
        </w:rPr>
      </w:pPr>
      <w:proofErr w:type="gramStart"/>
      <w:r w:rsidRPr="00763752">
        <w:t>Setelah itu guru menjelaskan dan mempraktekkan membuat hiasan dinding quilling dimulai dari langkah membuat desain, desain pola, menggulung, mengatur ketebalan gulungan, sampai membentuk hiasan dinding dari gulungan.</w:t>
      </w:r>
      <w:proofErr w:type="gramEnd"/>
      <w:r w:rsidRPr="00763752">
        <w:t xml:space="preserve"> Guru </w:t>
      </w:r>
      <w:proofErr w:type="gramStart"/>
      <w:r w:rsidRPr="00763752">
        <w:t>menjelaskan</w:t>
      </w:r>
      <w:proofErr w:type="gramEnd"/>
      <w:r w:rsidRPr="00763752">
        <w:t xml:space="preserve"> langkah demi langkah dan menugaskan siswa mempraktekkannya, itu dilakukan sampai terakhir.</w:t>
      </w:r>
      <w:r>
        <w:t xml:space="preserve"> </w:t>
      </w:r>
      <w:proofErr w:type="gramStart"/>
      <w:r>
        <w:t>Pada akhir pembelajaran guru memberikan kesimpulan dan evaluasi dari hasil hiasan dinding quilling yang dibuat siswa, yang memberikan reward pujian serta memberikan bimbingan, bantuan dan arahan kepada siswa sampai siswa memperoleh hasil kemampuan yang meningkat.</w:t>
      </w:r>
      <w:proofErr w:type="gramEnd"/>
      <w:r w:rsidR="00AC2FE2" w:rsidRPr="00AC2FE2">
        <w:rPr>
          <w:b/>
        </w:rPr>
        <w:t xml:space="preserve"> </w:t>
      </w:r>
    </w:p>
    <w:p w:rsidR="00763752" w:rsidRPr="00AC2FE2" w:rsidRDefault="00AC2FE2" w:rsidP="00763752">
      <w:pPr>
        <w:spacing w:line="360" w:lineRule="auto"/>
        <w:ind w:left="0" w:firstLine="0"/>
        <w:rPr>
          <w:b/>
        </w:rPr>
      </w:pPr>
      <w:r w:rsidRPr="00AC2FE2">
        <w:rPr>
          <w:b/>
        </w:rPr>
        <w:t xml:space="preserve">KESIMPULAN </w:t>
      </w:r>
    </w:p>
    <w:p w:rsidR="00831F9F" w:rsidRDefault="00831F9F" w:rsidP="00F90D9B">
      <w:pPr>
        <w:spacing w:line="360" w:lineRule="auto"/>
        <w:ind w:left="0" w:firstLine="0"/>
      </w:pPr>
      <w:r>
        <w:t>Setelah dilaksanakan dan diberikan tindakan dalam pembelajaran keterampilan hiasan dinding quilling melalui metode tutorial dalam dua siklus dengan delapan k</w:t>
      </w:r>
      <w:r w:rsidR="00E92ACA">
        <w:t xml:space="preserve">ali pertemuan, pada setiap pertemuan kemampuan siswa terus meningkat, dimana pada siklus I siswa memperoleh skor rata-rata </w:t>
      </w:r>
      <w:r>
        <w:t xml:space="preserve"> 49% </w:t>
      </w:r>
      <w:r w:rsidR="00E92ACA">
        <w:t xml:space="preserve"> dari kemampuan awal siswa 31,25%. K</w:t>
      </w:r>
      <w:r w:rsidR="00763752">
        <w:t xml:space="preserve">emudian peningkatan pada siklus II </w:t>
      </w:r>
      <w:r w:rsidR="00763752">
        <w:lastRenderedPageBreak/>
        <w:t>dengan ra</w:t>
      </w:r>
      <w:r w:rsidR="00E92ACA">
        <w:t>ta-rata yang diperoleh siswa 78</w:t>
      </w:r>
      <w:proofErr w:type="gramStart"/>
      <w:r w:rsidR="00E92ACA">
        <w:t>,</w:t>
      </w:r>
      <w:r w:rsidR="00763752">
        <w:t>3</w:t>
      </w:r>
      <w:proofErr w:type="gramEnd"/>
      <w:r w:rsidR="00763752">
        <w:t>%. Dengan ini hasil kemampuan yang diperoleh anak selama pemberian tindakan mengalami peningkatan, sehingga hasil yang diperoleh siswa selama pemberian t</w:t>
      </w:r>
      <w:r w:rsidR="00E92ACA">
        <w:t>indakan telah memenuhi standar k</w:t>
      </w:r>
      <w:r w:rsidR="00763752">
        <w:t xml:space="preserve">riteria ketuntasan minimal (KKM) yaitu 75% pada pembelajaran keterampilan membuat hiasan dinding quilling. </w:t>
      </w:r>
      <w:proofErr w:type="gramStart"/>
      <w:r w:rsidR="00763752">
        <w:t xml:space="preserve">Sehingga dapat disimpulkan </w:t>
      </w:r>
      <w:r w:rsidR="004B5EA2">
        <w:t>melalui metode tutorial dapat meningkatkan keterampilan hiasan dinding quilling bagi anak tunarungu kelas VIII di SLBN 1 Lima Kaum Kabupaten Tanah Datar.</w:t>
      </w:r>
      <w:proofErr w:type="gramEnd"/>
    </w:p>
    <w:p w:rsidR="004B5EA2" w:rsidRDefault="004B5EA2" w:rsidP="00F90D9B">
      <w:pPr>
        <w:spacing w:line="360" w:lineRule="auto"/>
        <w:ind w:left="0" w:firstLine="0"/>
        <w:rPr>
          <w:b/>
        </w:rPr>
      </w:pPr>
      <w:r w:rsidRPr="00AC2FE2">
        <w:rPr>
          <w:b/>
        </w:rPr>
        <w:t>DAFTAR PUSTAKA</w:t>
      </w:r>
    </w:p>
    <w:p w:rsidR="007801AE" w:rsidRPr="00AC2FE2" w:rsidRDefault="007801AE" w:rsidP="00F90D9B">
      <w:pPr>
        <w:spacing w:line="360" w:lineRule="auto"/>
        <w:ind w:left="0" w:firstLine="0"/>
        <w:rPr>
          <w:b/>
        </w:rPr>
      </w:pPr>
      <w:r w:rsidRPr="00131623">
        <w:rPr>
          <w:noProof/>
          <w:szCs w:val="24"/>
        </w:rPr>
        <w:t xml:space="preserve">Arikunto, </w:t>
      </w:r>
      <w:r w:rsidR="00277848">
        <w:rPr>
          <w:noProof/>
          <w:szCs w:val="24"/>
        </w:rPr>
        <w:t>S. (2006</w:t>
      </w:r>
      <w:r w:rsidRPr="00131623">
        <w:rPr>
          <w:noProof/>
          <w:szCs w:val="24"/>
        </w:rPr>
        <w:t xml:space="preserve">). </w:t>
      </w:r>
      <w:r w:rsidRPr="00131623">
        <w:rPr>
          <w:i/>
          <w:iCs/>
          <w:noProof/>
          <w:szCs w:val="24"/>
        </w:rPr>
        <w:t>Manajemen Penelitian</w:t>
      </w:r>
      <w:r w:rsidR="0074684C">
        <w:rPr>
          <w:i/>
          <w:iCs/>
          <w:noProof/>
          <w:szCs w:val="24"/>
        </w:rPr>
        <w:t>.</w:t>
      </w:r>
      <w:r w:rsidRPr="00131623">
        <w:rPr>
          <w:noProof/>
          <w:szCs w:val="24"/>
        </w:rPr>
        <w:t>Jakarta</w:t>
      </w:r>
      <w:r w:rsidR="0074684C">
        <w:rPr>
          <w:noProof/>
          <w:szCs w:val="24"/>
        </w:rPr>
        <w:t xml:space="preserve">: </w:t>
      </w:r>
      <w:r w:rsidR="0074684C" w:rsidRPr="00131623">
        <w:rPr>
          <w:noProof/>
          <w:szCs w:val="24"/>
        </w:rPr>
        <w:t>PT. Asdi Mahas</w:t>
      </w:r>
      <w:r w:rsidR="0074684C">
        <w:rPr>
          <w:noProof/>
          <w:szCs w:val="24"/>
        </w:rPr>
        <w:t>tya.</w:t>
      </w:r>
    </w:p>
    <w:p w:rsidR="004B5EA2" w:rsidRDefault="00D93651" w:rsidP="00CB5731">
      <w:pPr>
        <w:spacing w:line="360" w:lineRule="auto"/>
        <w:ind w:left="540" w:hanging="540"/>
        <w:rPr>
          <w:noProof/>
          <w:szCs w:val="24"/>
        </w:rPr>
      </w:pPr>
      <w:r w:rsidRPr="00F733D1">
        <w:rPr>
          <w:noProof/>
          <w:szCs w:val="24"/>
        </w:rPr>
        <w:t xml:space="preserve">Damri, D. (2017). Hubungan Self-Efficacy dan Prokrasitinasi Akademik Mahasiswa dalam Menyeselaikan Tugas Perkuliahan. </w:t>
      </w:r>
      <w:r w:rsidRPr="00F733D1">
        <w:rPr>
          <w:i/>
          <w:iCs/>
          <w:noProof/>
          <w:szCs w:val="24"/>
        </w:rPr>
        <w:t>Jurnal Edukasi Bimbingan Konseling</w:t>
      </w:r>
      <w:r w:rsidRPr="00F733D1">
        <w:rPr>
          <w:noProof/>
          <w:szCs w:val="24"/>
        </w:rPr>
        <w:t xml:space="preserve">, </w:t>
      </w:r>
      <w:r w:rsidRPr="00F733D1">
        <w:rPr>
          <w:i/>
          <w:iCs/>
          <w:noProof/>
          <w:szCs w:val="24"/>
        </w:rPr>
        <w:t>6</w:t>
      </w:r>
      <w:r w:rsidRPr="00F733D1">
        <w:rPr>
          <w:noProof/>
          <w:szCs w:val="24"/>
        </w:rPr>
        <w:t>(24605794), 74–95.</w:t>
      </w:r>
    </w:p>
    <w:p w:rsidR="00D93651" w:rsidRDefault="00D93651" w:rsidP="00D93651">
      <w:pPr>
        <w:widowControl w:val="0"/>
        <w:autoSpaceDE w:val="0"/>
        <w:autoSpaceDN w:val="0"/>
        <w:adjustRightInd w:val="0"/>
        <w:spacing w:after="0"/>
        <w:ind w:left="480" w:hanging="480"/>
        <w:rPr>
          <w:noProof/>
          <w:szCs w:val="24"/>
        </w:rPr>
      </w:pPr>
      <w:r>
        <w:rPr>
          <w:noProof/>
          <w:szCs w:val="24"/>
        </w:rPr>
        <w:t>Frieda Mangunsing. (2014).</w:t>
      </w:r>
      <w:r w:rsidR="0074684C">
        <w:rPr>
          <w:noProof/>
          <w:szCs w:val="24"/>
        </w:rPr>
        <w:t xml:space="preserve"> </w:t>
      </w:r>
      <w:r w:rsidR="0074684C" w:rsidRPr="0074684C">
        <w:rPr>
          <w:noProof/>
          <w:szCs w:val="24"/>
        </w:rPr>
        <w:t xml:space="preserve">Psikologi </w:t>
      </w:r>
      <w:r w:rsidR="0074684C">
        <w:rPr>
          <w:noProof/>
          <w:szCs w:val="24"/>
        </w:rPr>
        <w:t>d</w:t>
      </w:r>
      <w:r w:rsidR="0074684C" w:rsidRPr="0074684C">
        <w:rPr>
          <w:noProof/>
          <w:szCs w:val="24"/>
        </w:rPr>
        <w:t>an Pendidikan Berkebutuhan Khusus</w:t>
      </w:r>
      <w:r w:rsidR="0074684C">
        <w:t xml:space="preserve">. </w:t>
      </w:r>
      <w:r w:rsidRPr="00C01691">
        <w:t>Jakarta: LPSP3 UI</w:t>
      </w:r>
    </w:p>
    <w:p w:rsidR="00D93651" w:rsidRDefault="00D93651" w:rsidP="00CB5731">
      <w:pPr>
        <w:spacing w:line="360" w:lineRule="auto"/>
        <w:ind w:left="540" w:hanging="540"/>
        <w:rPr>
          <w:noProof/>
          <w:szCs w:val="24"/>
        </w:rPr>
      </w:pPr>
      <w:r>
        <w:rPr>
          <w:noProof/>
          <w:szCs w:val="24"/>
        </w:rPr>
        <w:t>Irwansyah. (2013). Pengaruh Tutorial dalam Pembelajaran Gambar Bangunan di SMK N 3 Yogyakarta, Vol 1. No 1</w:t>
      </w:r>
    </w:p>
    <w:p w:rsidR="00D93651" w:rsidRDefault="00D93651" w:rsidP="00D93651">
      <w:pPr>
        <w:widowControl w:val="0"/>
        <w:autoSpaceDE w:val="0"/>
        <w:autoSpaceDN w:val="0"/>
        <w:adjustRightInd w:val="0"/>
        <w:spacing w:after="0"/>
        <w:ind w:left="480" w:hanging="480"/>
        <w:rPr>
          <w:noProof/>
          <w:szCs w:val="24"/>
        </w:rPr>
      </w:pPr>
      <w:r>
        <w:rPr>
          <w:noProof/>
          <w:szCs w:val="24"/>
        </w:rPr>
        <w:t xml:space="preserve">Magarita Elen Hendrawan. (2013). </w:t>
      </w:r>
      <w:r w:rsidRPr="008E1390">
        <w:rPr>
          <w:i/>
          <w:noProof/>
          <w:szCs w:val="24"/>
        </w:rPr>
        <w:t xml:space="preserve">Kreasi </w:t>
      </w:r>
      <w:r>
        <w:rPr>
          <w:i/>
          <w:noProof/>
          <w:szCs w:val="24"/>
        </w:rPr>
        <w:t>Tirai Dan Hiasan Dindin d</w:t>
      </w:r>
      <w:r w:rsidRPr="008E1390">
        <w:rPr>
          <w:i/>
          <w:noProof/>
          <w:szCs w:val="24"/>
        </w:rPr>
        <w:t>ari Kain Perca</w:t>
      </w:r>
      <w:r>
        <w:rPr>
          <w:noProof/>
          <w:szCs w:val="24"/>
        </w:rPr>
        <w:t>. Jakarta: Gremedia</w:t>
      </w:r>
    </w:p>
    <w:p w:rsidR="00D93651" w:rsidRDefault="00CB5731" w:rsidP="00D93651">
      <w:pPr>
        <w:spacing w:line="360" w:lineRule="auto"/>
        <w:ind w:left="0" w:firstLine="0"/>
      </w:pPr>
      <w:r>
        <w:t>Siti Wuryani</w:t>
      </w:r>
      <w:proofErr w:type="gramStart"/>
      <w:r>
        <w:t>.(</w:t>
      </w:r>
      <w:proofErr w:type="gramEnd"/>
      <w:r>
        <w:t xml:space="preserve">2005). </w:t>
      </w:r>
      <w:r w:rsidRPr="00CB5731">
        <w:rPr>
          <w:i/>
        </w:rPr>
        <w:t>Inspirasi dan Kreasi</w:t>
      </w:r>
      <w:r>
        <w:t>.Surabaya: Trubus Agrisarana</w:t>
      </w:r>
    </w:p>
    <w:sectPr w:rsidR="00D93651" w:rsidSect="00CD4F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20"/>
  <w:characterSpacingControl w:val="doNotCompress"/>
  <w:compat/>
  <w:rsids>
    <w:rsidRoot w:val="00721D0C"/>
    <w:rsid w:val="00163846"/>
    <w:rsid w:val="00237FFC"/>
    <w:rsid w:val="00277848"/>
    <w:rsid w:val="0029274D"/>
    <w:rsid w:val="00305032"/>
    <w:rsid w:val="0042520F"/>
    <w:rsid w:val="004B5EA2"/>
    <w:rsid w:val="004C1EA0"/>
    <w:rsid w:val="005B2CD5"/>
    <w:rsid w:val="006B1D39"/>
    <w:rsid w:val="006C59B9"/>
    <w:rsid w:val="006F120A"/>
    <w:rsid w:val="00721D0C"/>
    <w:rsid w:val="0074684C"/>
    <w:rsid w:val="00763752"/>
    <w:rsid w:val="00777EFD"/>
    <w:rsid w:val="007801AE"/>
    <w:rsid w:val="007872BD"/>
    <w:rsid w:val="007E2CE4"/>
    <w:rsid w:val="007F676F"/>
    <w:rsid w:val="00812A2D"/>
    <w:rsid w:val="00831F9F"/>
    <w:rsid w:val="00854E76"/>
    <w:rsid w:val="008664F9"/>
    <w:rsid w:val="00867EDF"/>
    <w:rsid w:val="00890D05"/>
    <w:rsid w:val="008E558C"/>
    <w:rsid w:val="00911DDF"/>
    <w:rsid w:val="00912DAF"/>
    <w:rsid w:val="00924CC8"/>
    <w:rsid w:val="009B43CF"/>
    <w:rsid w:val="00A052E5"/>
    <w:rsid w:val="00A30FD2"/>
    <w:rsid w:val="00AC2FE2"/>
    <w:rsid w:val="00C01691"/>
    <w:rsid w:val="00CB5731"/>
    <w:rsid w:val="00CD061E"/>
    <w:rsid w:val="00CD4F89"/>
    <w:rsid w:val="00CE4801"/>
    <w:rsid w:val="00CF3F48"/>
    <w:rsid w:val="00D64DC2"/>
    <w:rsid w:val="00D93651"/>
    <w:rsid w:val="00D96A00"/>
    <w:rsid w:val="00DB4725"/>
    <w:rsid w:val="00DC4D4B"/>
    <w:rsid w:val="00E77B0A"/>
    <w:rsid w:val="00E813B4"/>
    <w:rsid w:val="00E92ACA"/>
    <w:rsid w:val="00EA0BE3"/>
    <w:rsid w:val="00EA25B5"/>
    <w:rsid w:val="00EA36C6"/>
    <w:rsid w:val="00EC5C42"/>
    <w:rsid w:val="00EF2FE7"/>
    <w:rsid w:val="00F4740D"/>
    <w:rsid w:val="00F62444"/>
    <w:rsid w:val="00F90D9B"/>
    <w:rsid w:val="00FD4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160" w:line="480" w:lineRule="auto"/>
        <w:ind w:left="288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8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D0C"/>
    <w:rPr>
      <w:color w:val="0000FF" w:themeColor="hyperlink"/>
      <w:u w:val="single"/>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F62444"/>
    <w:pPr>
      <w:spacing w:line="259" w:lineRule="auto"/>
      <w:ind w:left="720"/>
      <w:contextualSpacing/>
    </w:pPr>
    <w:rPr>
      <w:rFonts w:asciiTheme="minorHAnsi" w:hAnsiTheme="minorHAnsi" w:cstheme="minorBidi"/>
      <w:sz w:val="22"/>
      <w:lang w:val="id-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qFormat/>
    <w:locked/>
    <w:rsid w:val="00F62444"/>
    <w:rPr>
      <w:rFonts w:asciiTheme="minorHAnsi" w:hAnsiTheme="minorHAnsi" w:cstheme="minorBidi"/>
      <w:sz w:val="22"/>
      <w:lang w:val="id-ID"/>
    </w:rPr>
  </w:style>
  <w:style w:type="paragraph" w:styleId="BalloonText">
    <w:name w:val="Balloon Text"/>
    <w:basedOn w:val="Normal"/>
    <w:link w:val="BalloonTextChar"/>
    <w:uiPriority w:val="99"/>
    <w:semiHidden/>
    <w:unhideWhenUsed/>
    <w:rsid w:val="00A3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F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mailto:damrirajomdn18@gmail.com" TargetMode="External"/><Relationship Id="rId4" Type="http://schemas.openxmlformats.org/officeDocument/2006/relationships/hyperlink" Target="mailto:erninovianti3118@g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1</c:v>
                </c:pt>
              </c:strCache>
            </c:strRef>
          </c:tx>
          <c:cat>
            <c:strRef>
              <c:f>Sheet1!$A$2:$A$4</c:f>
              <c:strCache>
                <c:ptCount val="3"/>
                <c:pt idx="0">
                  <c:v>kondisi awal </c:v>
                </c:pt>
                <c:pt idx="1">
                  <c:v>siklus I</c:v>
                </c:pt>
                <c:pt idx="2">
                  <c:v>siklus II</c:v>
                </c:pt>
              </c:strCache>
            </c:strRef>
          </c:cat>
          <c:val>
            <c:numRef>
              <c:f>Sheet1!$B$2:$B$4</c:f>
              <c:numCache>
                <c:formatCode>General</c:formatCode>
                <c:ptCount val="3"/>
                <c:pt idx="0">
                  <c:v>31.2</c:v>
                </c:pt>
                <c:pt idx="1">
                  <c:v>33.300000000000004</c:v>
                </c:pt>
                <c:pt idx="2">
                  <c:v>70</c:v>
                </c:pt>
              </c:numCache>
            </c:numRef>
          </c:val>
        </c:ser>
        <c:ser>
          <c:idx val="1"/>
          <c:order val="1"/>
          <c:tx>
            <c:strRef>
              <c:f>Sheet1!$C$1</c:f>
              <c:strCache>
                <c:ptCount val="1"/>
                <c:pt idx="0">
                  <c:v>2</c:v>
                </c:pt>
              </c:strCache>
            </c:strRef>
          </c:tx>
          <c:cat>
            <c:strRef>
              <c:f>Sheet1!$A$2:$A$4</c:f>
              <c:strCache>
                <c:ptCount val="3"/>
                <c:pt idx="0">
                  <c:v>kondisi awal </c:v>
                </c:pt>
                <c:pt idx="1">
                  <c:v>siklus I</c:v>
                </c:pt>
                <c:pt idx="2">
                  <c:v>siklus II</c:v>
                </c:pt>
              </c:strCache>
            </c:strRef>
          </c:cat>
          <c:val>
            <c:numRef>
              <c:f>Sheet1!$C$2:$C$4</c:f>
              <c:numCache>
                <c:formatCode>General</c:formatCode>
                <c:ptCount val="3"/>
                <c:pt idx="1">
                  <c:v>41.6</c:v>
                </c:pt>
                <c:pt idx="2">
                  <c:v>71.599999999999994</c:v>
                </c:pt>
              </c:numCache>
            </c:numRef>
          </c:val>
        </c:ser>
        <c:ser>
          <c:idx val="2"/>
          <c:order val="2"/>
          <c:tx>
            <c:strRef>
              <c:f>Sheet1!$D$1</c:f>
              <c:strCache>
                <c:ptCount val="1"/>
                <c:pt idx="0">
                  <c:v>3</c:v>
                </c:pt>
              </c:strCache>
            </c:strRef>
          </c:tx>
          <c:cat>
            <c:strRef>
              <c:f>Sheet1!$A$2:$A$4</c:f>
              <c:strCache>
                <c:ptCount val="3"/>
                <c:pt idx="0">
                  <c:v>kondisi awal </c:v>
                </c:pt>
                <c:pt idx="1">
                  <c:v>siklus I</c:v>
                </c:pt>
                <c:pt idx="2">
                  <c:v>siklus II</c:v>
                </c:pt>
              </c:strCache>
            </c:strRef>
          </c:cat>
          <c:val>
            <c:numRef>
              <c:f>Sheet1!$D$2:$D$4</c:f>
              <c:numCache>
                <c:formatCode>General</c:formatCode>
                <c:ptCount val="3"/>
                <c:pt idx="1">
                  <c:v>55</c:v>
                </c:pt>
                <c:pt idx="2">
                  <c:v>83.3</c:v>
                </c:pt>
              </c:numCache>
            </c:numRef>
          </c:val>
        </c:ser>
        <c:ser>
          <c:idx val="3"/>
          <c:order val="3"/>
          <c:tx>
            <c:strRef>
              <c:f>Sheet1!$E$1</c:f>
              <c:strCache>
                <c:ptCount val="1"/>
                <c:pt idx="0">
                  <c:v>4</c:v>
                </c:pt>
              </c:strCache>
            </c:strRef>
          </c:tx>
          <c:cat>
            <c:strRef>
              <c:f>Sheet1!$A$2:$A$4</c:f>
              <c:strCache>
                <c:ptCount val="3"/>
                <c:pt idx="0">
                  <c:v>kondisi awal </c:v>
                </c:pt>
                <c:pt idx="1">
                  <c:v>siklus I</c:v>
                </c:pt>
                <c:pt idx="2">
                  <c:v>siklus II</c:v>
                </c:pt>
              </c:strCache>
            </c:strRef>
          </c:cat>
          <c:val>
            <c:numRef>
              <c:f>Sheet1!$E$2:$E$4</c:f>
              <c:numCache>
                <c:formatCode>General</c:formatCode>
                <c:ptCount val="3"/>
                <c:pt idx="1">
                  <c:v>66</c:v>
                </c:pt>
                <c:pt idx="2">
                  <c:v>88.3</c:v>
                </c:pt>
              </c:numCache>
            </c:numRef>
          </c:val>
        </c:ser>
        <c:shape val="cylinder"/>
        <c:axId val="68447616"/>
        <c:axId val="109700992"/>
        <c:axId val="0"/>
      </c:bar3DChart>
      <c:catAx>
        <c:axId val="68447616"/>
        <c:scaling>
          <c:orientation val="minMax"/>
        </c:scaling>
        <c:axPos val="b"/>
        <c:tickLblPos val="nextTo"/>
        <c:crossAx val="109700992"/>
        <c:crosses val="autoZero"/>
        <c:auto val="1"/>
        <c:lblAlgn val="ctr"/>
        <c:lblOffset val="100"/>
      </c:catAx>
      <c:valAx>
        <c:axId val="109700992"/>
        <c:scaling>
          <c:orientation val="minMax"/>
        </c:scaling>
        <c:axPos val="l"/>
        <c:majorGridlines/>
        <c:numFmt formatCode="General" sourceLinked="1"/>
        <c:tickLblPos val="nextTo"/>
        <c:crossAx val="6844761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2036</TotalTime>
  <Pages>7</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Al</cp:lastModifiedBy>
  <cp:revision>36</cp:revision>
  <cp:lastPrinted>2020-10-20T03:00:00Z</cp:lastPrinted>
  <dcterms:created xsi:type="dcterms:W3CDTF">2020-08-27T16:10:00Z</dcterms:created>
  <dcterms:modified xsi:type="dcterms:W3CDTF">2020-10-20T03:00:00Z</dcterms:modified>
</cp:coreProperties>
</file>