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0C" w:rsidRDefault="0025220C" w:rsidP="0025220C">
      <w:pPr>
        <w:spacing w:after="0" w:line="240" w:lineRule="auto"/>
        <w:contextualSpacing/>
        <w:jc w:val="center"/>
        <w:rPr>
          <w:rFonts w:ascii="Times New Roman" w:hAnsi="Times New Roman"/>
          <w:b/>
          <w:sz w:val="28"/>
          <w:szCs w:val="24"/>
        </w:rPr>
      </w:pPr>
      <w:r>
        <w:rPr>
          <w:rFonts w:ascii="Times New Roman" w:hAnsi="Times New Roman"/>
          <w:b/>
          <w:sz w:val="28"/>
          <w:szCs w:val="24"/>
        </w:rPr>
        <w:t>Potensi Ekstrak Etanol Biji Alpukat (</w:t>
      </w:r>
      <w:r w:rsidRPr="00507572">
        <w:rPr>
          <w:rFonts w:ascii="Times New Roman" w:hAnsi="Times New Roman"/>
          <w:b/>
          <w:i/>
          <w:sz w:val="28"/>
          <w:szCs w:val="24"/>
        </w:rPr>
        <w:t xml:space="preserve">Persea </w:t>
      </w:r>
      <w:proofErr w:type="gramStart"/>
      <w:r w:rsidRPr="00507572">
        <w:rPr>
          <w:rFonts w:ascii="Times New Roman" w:hAnsi="Times New Roman"/>
          <w:b/>
          <w:i/>
          <w:sz w:val="28"/>
          <w:szCs w:val="24"/>
        </w:rPr>
        <w:t>americana</w:t>
      </w:r>
      <w:proofErr w:type="gramEnd"/>
      <w:r>
        <w:rPr>
          <w:rFonts w:ascii="Times New Roman" w:hAnsi="Times New Roman"/>
          <w:b/>
          <w:sz w:val="28"/>
          <w:szCs w:val="24"/>
        </w:rPr>
        <w:t xml:space="preserve"> Mill.)</w:t>
      </w:r>
    </w:p>
    <w:p w:rsidR="0025220C" w:rsidRDefault="0025220C" w:rsidP="0025220C">
      <w:pPr>
        <w:spacing w:after="0" w:line="240" w:lineRule="auto"/>
        <w:contextualSpacing/>
        <w:jc w:val="center"/>
        <w:rPr>
          <w:rFonts w:ascii="Times New Roman" w:hAnsi="Times New Roman"/>
          <w:b/>
          <w:sz w:val="28"/>
          <w:szCs w:val="24"/>
        </w:rPr>
      </w:pPr>
      <w:r>
        <w:rPr>
          <w:rFonts w:ascii="Times New Roman" w:hAnsi="Times New Roman"/>
          <w:b/>
          <w:sz w:val="28"/>
          <w:szCs w:val="24"/>
        </w:rPr>
        <w:t>Sebagai Tabir Surya</w:t>
      </w:r>
    </w:p>
    <w:p w:rsidR="0025220C" w:rsidRDefault="0025220C" w:rsidP="008E71AC">
      <w:pPr>
        <w:spacing w:after="0" w:line="240" w:lineRule="auto"/>
        <w:jc w:val="center"/>
        <w:rPr>
          <w:rFonts w:ascii="Times New Roman" w:hAnsi="Times New Roman"/>
          <w:b/>
          <w:sz w:val="28"/>
          <w:szCs w:val="28"/>
        </w:rPr>
      </w:pPr>
      <w:r w:rsidRPr="00D50CF6">
        <w:rPr>
          <w:rFonts w:ascii="Times New Roman" w:hAnsi="Times New Roman"/>
          <w:b/>
          <w:sz w:val="28"/>
          <w:szCs w:val="28"/>
        </w:rPr>
        <w:t>The potency of Avocado Seed Ethanol Extract (</w:t>
      </w:r>
      <w:r w:rsidRPr="00D50CF6">
        <w:rPr>
          <w:rFonts w:ascii="Times New Roman" w:hAnsi="Times New Roman"/>
          <w:b/>
          <w:i/>
          <w:iCs/>
          <w:sz w:val="28"/>
          <w:szCs w:val="28"/>
        </w:rPr>
        <w:t xml:space="preserve">Persea </w:t>
      </w:r>
      <w:proofErr w:type="gramStart"/>
      <w:r w:rsidRPr="00D50CF6">
        <w:rPr>
          <w:rFonts w:ascii="Times New Roman" w:hAnsi="Times New Roman"/>
          <w:b/>
          <w:i/>
          <w:iCs/>
          <w:sz w:val="28"/>
          <w:szCs w:val="28"/>
        </w:rPr>
        <w:t>americana</w:t>
      </w:r>
      <w:proofErr w:type="gramEnd"/>
      <w:r w:rsidRPr="00D50CF6">
        <w:rPr>
          <w:rFonts w:ascii="Times New Roman" w:hAnsi="Times New Roman"/>
          <w:b/>
          <w:sz w:val="28"/>
          <w:szCs w:val="28"/>
        </w:rPr>
        <w:t xml:space="preserve"> Mill.)</w:t>
      </w:r>
      <w:r w:rsidR="008E71AC">
        <w:rPr>
          <w:rFonts w:ascii="Times New Roman" w:hAnsi="Times New Roman"/>
          <w:b/>
          <w:sz w:val="28"/>
          <w:szCs w:val="28"/>
        </w:rPr>
        <w:t xml:space="preserve"> </w:t>
      </w:r>
      <w:r w:rsidRPr="00D50CF6">
        <w:rPr>
          <w:rFonts w:ascii="Times New Roman" w:hAnsi="Times New Roman"/>
          <w:b/>
          <w:sz w:val="28"/>
          <w:szCs w:val="28"/>
        </w:rPr>
        <w:t>As a Sunscreen</w:t>
      </w:r>
    </w:p>
    <w:p w:rsidR="008E71AC" w:rsidRPr="00C80AF6" w:rsidRDefault="008E71AC" w:rsidP="008E71AC">
      <w:pPr>
        <w:spacing w:after="0" w:line="240" w:lineRule="auto"/>
        <w:jc w:val="center"/>
        <w:rPr>
          <w:rFonts w:ascii="Times New Roman" w:hAnsi="Times New Roman"/>
          <w:b/>
          <w:sz w:val="28"/>
          <w:szCs w:val="28"/>
        </w:rPr>
      </w:pPr>
    </w:p>
    <w:p w:rsidR="0025220C" w:rsidRPr="00C80AF6" w:rsidRDefault="0025220C" w:rsidP="008E71AC">
      <w:pPr>
        <w:spacing w:after="0" w:line="240" w:lineRule="auto"/>
        <w:contextualSpacing/>
        <w:jc w:val="center"/>
        <w:rPr>
          <w:rFonts w:ascii="Times New Roman" w:hAnsi="Times New Roman"/>
          <w:sz w:val="24"/>
          <w:szCs w:val="24"/>
          <w:vertAlign w:val="superscript"/>
        </w:rPr>
      </w:pPr>
      <w:r>
        <w:rPr>
          <w:rFonts w:ascii="Times New Roman" w:hAnsi="Times New Roman"/>
          <w:sz w:val="24"/>
          <w:szCs w:val="24"/>
        </w:rPr>
        <w:t xml:space="preserve">Asriani Suhaenah </w:t>
      </w:r>
      <w:r>
        <w:rPr>
          <w:rFonts w:ascii="Times New Roman" w:hAnsi="Times New Roman"/>
          <w:sz w:val="24"/>
          <w:szCs w:val="24"/>
          <w:vertAlign w:val="superscript"/>
        </w:rPr>
        <w:t>1</w:t>
      </w:r>
      <w:r>
        <w:rPr>
          <w:rFonts w:ascii="Times New Roman" w:hAnsi="Times New Roman"/>
          <w:sz w:val="24"/>
          <w:szCs w:val="24"/>
        </w:rPr>
        <w:t>, Harti Widiastuti</w:t>
      </w:r>
      <w:r>
        <w:rPr>
          <w:rFonts w:ascii="Times New Roman" w:hAnsi="Times New Roman"/>
          <w:sz w:val="24"/>
          <w:szCs w:val="24"/>
          <w:vertAlign w:val="superscript"/>
        </w:rPr>
        <w:t>1</w:t>
      </w:r>
      <w:proofErr w:type="gramStart"/>
      <w:r>
        <w:rPr>
          <w:rFonts w:ascii="Times New Roman" w:hAnsi="Times New Roman"/>
          <w:sz w:val="24"/>
          <w:szCs w:val="24"/>
        </w:rPr>
        <w:t>,Muslimin</w:t>
      </w:r>
      <w:proofErr w:type="gramEnd"/>
      <w:r>
        <w:rPr>
          <w:rFonts w:ascii="Times New Roman" w:hAnsi="Times New Roman"/>
          <w:sz w:val="24"/>
          <w:szCs w:val="24"/>
        </w:rPr>
        <w:t xml:space="preserve"> Arafat</w:t>
      </w:r>
      <w:r>
        <w:rPr>
          <w:rFonts w:ascii="Times New Roman" w:hAnsi="Times New Roman"/>
          <w:sz w:val="24"/>
          <w:szCs w:val="24"/>
          <w:vertAlign w:val="superscript"/>
        </w:rPr>
        <w:t>1</w:t>
      </w:r>
    </w:p>
    <w:p w:rsidR="0025220C" w:rsidRPr="00405D3D" w:rsidRDefault="0025220C" w:rsidP="0025220C">
      <w:pPr>
        <w:spacing w:after="0" w:line="240" w:lineRule="auto"/>
        <w:contextualSpacing/>
        <w:jc w:val="center"/>
        <w:rPr>
          <w:rFonts w:ascii="Times New Roman" w:hAnsi="Times New Roman"/>
          <w:sz w:val="20"/>
          <w:szCs w:val="24"/>
        </w:rPr>
      </w:pPr>
      <w:r w:rsidRPr="00C80AF6">
        <w:rPr>
          <w:rFonts w:ascii="Times New Roman" w:hAnsi="Times New Roman"/>
          <w:sz w:val="20"/>
          <w:szCs w:val="24"/>
          <w:vertAlign w:val="superscript"/>
        </w:rPr>
        <w:t>1</w:t>
      </w:r>
      <w:r w:rsidRPr="00405D3D">
        <w:rPr>
          <w:rFonts w:ascii="Times New Roman" w:hAnsi="Times New Roman"/>
          <w:sz w:val="20"/>
          <w:szCs w:val="24"/>
        </w:rPr>
        <w:t>Jurusan</w:t>
      </w:r>
      <w:r>
        <w:rPr>
          <w:rFonts w:ascii="Times New Roman" w:hAnsi="Times New Roman"/>
          <w:sz w:val="20"/>
          <w:szCs w:val="24"/>
        </w:rPr>
        <w:t xml:space="preserve"> Ilmu</w:t>
      </w:r>
      <w:r w:rsidRPr="00405D3D">
        <w:rPr>
          <w:rFonts w:ascii="Times New Roman" w:hAnsi="Times New Roman"/>
          <w:sz w:val="20"/>
          <w:szCs w:val="24"/>
        </w:rPr>
        <w:t xml:space="preserve"> Farmasi Fakultas </w:t>
      </w:r>
      <w:r>
        <w:rPr>
          <w:rFonts w:ascii="Times New Roman" w:hAnsi="Times New Roman"/>
          <w:sz w:val="20"/>
          <w:szCs w:val="24"/>
        </w:rPr>
        <w:t xml:space="preserve">Farmasi </w:t>
      </w:r>
      <w:r w:rsidRPr="00405D3D">
        <w:rPr>
          <w:rFonts w:ascii="Times New Roman" w:hAnsi="Times New Roman"/>
          <w:sz w:val="20"/>
          <w:szCs w:val="24"/>
        </w:rPr>
        <w:t xml:space="preserve">Universitas </w:t>
      </w:r>
      <w:r>
        <w:rPr>
          <w:rFonts w:ascii="Times New Roman" w:hAnsi="Times New Roman"/>
          <w:sz w:val="20"/>
          <w:szCs w:val="24"/>
        </w:rPr>
        <w:t xml:space="preserve">Muslim Indonesia </w:t>
      </w:r>
      <w:r w:rsidRPr="00405D3D">
        <w:rPr>
          <w:rFonts w:ascii="Times New Roman" w:hAnsi="Times New Roman"/>
          <w:sz w:val="20"/>
          <w:szCs w:val="24"/>
        </w:rPr>
        <w:t xml:space="preserve">Makassar, Jl </w:t>
      </w:r>
      <w:r>
        <w:rPr>
          <w:rFonts w:ascii="Times New Roman" w:hAnsi="Times New Roman"/>
          <w:sz w:val="20"/>
          <w:szCs w:val="24"/>
        </w:rPr>
        <w:t xml:space="preserve">Urip Sumoharjo Km.5, Panaikang, Kec.Panakukang, Kota </w:t>
      </w:r>
      <w:proofErr w:type="gramStart"/>
      <w:r>
        <w:rPr>
          <w:rFonts w:ascii="Times New Roman" w:hAnsi="Times New Roman"/>
          <w:sz w:val="20"/>
          <w:szCs w:val="24"/>
        </w:rPr>
        <w:t xml:space="preserve">Makassar </w:t>
      </w:r>
      <w:r w:rsidRPr="00405D3D">
        <w:rPr>
          <w:rFonts w:ascii="Times New Roman" w:hAnsi="Times New Roman"/>
          <w:sz w:val="20"/>
          <w:szCs w:val="24"/>
        </w:rPr>
        <w:t>,</w:t>
      </w:r>
      <w:proofErr w:type="gramEnd"/>
      <w:r w:rsidRPr="00405D3D">
        <w:rPr>
          <w:rFonts w:ascii="Times New Roman" w:hAnsi="Times New Roman"/>
          <w:sz w:val="20"/>
          <w:szCs w:val="24"/>
        </w:rPr>
        <w:t xml:space="preserve"> Sulawesi Selatan</w:t>
      </w:r>
    </w:p>
    <w:p w:rsidR="0025220C" w:rsidRDefault="0025220C" w:rsidP="0025220C">
      <w:pPr>
        <w:spacing w:after="0" w:line="240" w:lineRule="auto"/>
        <w:contextualSpacing/>
        <w:jc w:val="center"/>
        <w:rPr>
          <w:rFonts w:ascii="Times New Roman" w:hAnsi="Times New Roman"/>
          <w:sz w:val="20"/>
          <w:szCs w:val="24"/>
          <w:lang w:val="en-ID"/>
        </w:rPr>
      </w:pPr>
      <w:proofErr w:type="gramStart"/>
      <w:r>
        <w:rPr>
          <w:rFonts w:ascii="Times New Roman" w:hAnsi="Times New Roman"/>
          <w:sz w:val="20"/>
          <w:szCs w:val="24"/>
          <w:lang w:val="en-ID"/>
        </w:rPr>
        <w:t>Email :asriani.suhaenah@umi.ac.id</w:t>
      </w:r>
      <w:proofErr w:type="gramEnd"/>
    </w:p>
    <w:p w:rsidR="0025220C" w:rsidRDefault="0025220C" w:rsidP="0025220C">
      <w:pPr>
        <w:spacing w:after="0" w:line="240" w:lineRule="auto"/>
        <w:contextualSpacing/>
        <w:jc w:val="center"/>
        <w:rPr>
          <w:rFonts w:ascii="Times New Roman" w:hAnsi="Times New Roman"/>
          <w:sz w:val="20"/>
          <w:szCs w:val="24"/>
          <w:lang w:val="id-ID"/>
        </w:rPr>
      </w:pPr>
      <w:r>
        <w:rPr>
          <w:rFonts w:ascii="Times New Roman" w:hAnsi="Times New Roman"/>
          <w:sz w:val="20"/>
          <w:szCs w:val="24"/>
          <w:lang w:val="en-ID"/>
        </w:rPr>
        <w:t>085255322633</w:t>
      </w:r>
    </w:p>
    <w:p w:rsidR="0025220C" w:rsidRPr="00405D3D" w:rsidRDefault="0025220C" w:rsidP="0025220C">
      <w:pPr>
        <w:spacing w:after="0" w:line="240" w:lineRule="auto"/>
        <w:contextualSpacing/>
        <w:jc w:val="center"/>
        <w:rPr>
          <w:rFonts w:ascii="Times New Roman" w:hAnsi="Times New Roman"/>
          <w:sz w:val="20"/>
          <w:szCs w:val="24"/>
          <w:lang w:val="id-ID"/>
        </w:rPr>
      </w:pPr>
    </w:p>
    <w:tbl>
      <w:tblPr>
        <w:tblW w:w="0" w:type="auto"/>
        <w:tblBorders>
          <w:top w:val="single" w:sz="8" w:space="0" w:color="auto"/>
          <w:bottom w:val="single" w:sz="8" w:space="0" w:color="auto"/>
          <w:insideH w:val="single" w:sz="8" w:space="0" w:color="auto"/>
        </w:tblBorders>
        <w:tblLook w:val="04A0"/>
      </w:tblPr>
      <w:tblGrid>
        <w:gridCol w:w="8154"/>
      </w:tblGrid>
      <w:tr w:rsidR="0025220C" w:rsidRPr="002F1A79" w:rsidTr="00AA6966">
        <w:tc>
          <w:tcPr>
            <w:tcW w:w="9570" w:type="dxa"/>
            <w:shd w:val="clear" w:color="auto" w:fill="auto"/>
          </w:tcPr>
          <w:p w:rsidR="0025220C" w:rsidRPr="002F1A79" w:rsidRDefault="0025220C" w:rsidP="00AA6966">
            <w:pPr>
              <w:spacing w:after="0" w:line="240" w:lineRule="auto"/>
              <w:contextualSpacing/>
              <w:rPr>
                <w:rFonts w:ascii="Times New Roman" w:hAnsi="Times New Roman"/>
                <w:sz w:val="20"/>
                <w:szCs w:val="24"/>
              </w:rPr>
            </w:pPr>
          </w:p>
          <w:p w:rsidR="0025220C" w:rsidRPr="002F1A79" w:rsidRDefault="0025220C" w:rsidP="00AA6966">
            <w:pPr>
              <w:spacing w:after="0" w:line="240" w:lineRule="auto"/>
              <w:contextualSpacing/>
              <w:jc w:val="center"/>
              <w:rPr>
                <w:rFonts w:ascii="Times New Roman" w:hAnsi="Times New Roman"/>
                <w:b/>
                <w:sz w:val="20"/>
                <w:szCs w:val="24"/>
              </w:rPr>
            </w:pPr>
            <w:r w:rsidRPr="002F1A79">
              <w:rPr>
                <w:rFonts w:ascii="Times New Roman" w:hAnsi="Times New Roman"/>
                <w:b/>
                <w:sz w:val="20"/>
                <w:szCs w:val="24"/>
              </w:rPr>
              <w:t>ABSTRAK</w:t>
            </w:r>
          </w:p>
          <w:p w:rsidR="0025220C" w:rsidRPr="002F1A79" w:rsidRDefault="0025220C" w:rsidP="00AA6966">
            <w:pPr>
              <w:spacing w:after="0" w:line="240" w:lineRule="auto"/>
              <w:contextualSpacing/>
              <w:jc w:val="both"/>
              <w:rPr>
                <w:rFonts w:ascii="Times New Roman" w:hAnsi="Times New Roman"/>
                <w:b/>
                <w:sz w:val="20"/>
                <w:szCs w:val="20"/>
                <w:lang w:val="id-ID"/>
              </w:rPr>
            </w:pPr>
            <w:r w:rsidRPr="002F1A79">
              <w:rPr>
                <w:rFonts w:ascii="Times New Roman" w:hAnsi="Times New Roman"/>
                <w:sz w:val="20"/>
                <w:szCs w:val="24"/>
              </w:rPr>
              <w:tab/>
            </w:r>
            <w:r w:rsidRPr="002F1A79">
              <w:rPr>
                <w:rFonts w:ascii="Times New Roman" w:hAnsi="Times New Roman"/>
                <w:sz w:val="20"/>
                <w:szCs w:val="20"/>
              </w:rPr>
              <w:t xml:space="preserve">Tabir surya adalah sediaan kosmetik yang di rancang untuk mengurangi efek yang berbahaya dari terpaparnya kulit pada sinar ultraviolet. Fungsi tabir surya adalah untuk melindungi kulit dari </w:t>
            </w:r>
            <w:proofErr w:type="gramStart"/>
            <w:r w:rsidRPr="002F1A79">
              <w:rPr>
                <w:rFonts w:ascii="Times New Roman" w:hAnsi="Times New Roman"/>
                <w:sz w:val="20"/>
                <w:szCs w:val="20"/>
              </w:rPr>
              <w:t>radiasi  ultraviolet</w:t>
            </w:r>
            <w:proofErr w:type="gramEnd"/>
            <w:r w:rsidRPr="002F1A79">
              <w:rPr>
                <w:rFonts w:ascii="Times New Roman" w:hAnsi="Times New Roman"/>
                <w:sz w:val="20"/>
                <w:szCs w:val="20"/>
              </w:rPr>
              <w:t xml:space="preserve"> dalam sinar matahari yang dapat menimbulkan berbagai kerusakan pada kulit, seperti penuan dini, kekeringan kulit,  hipergimentasi sampai kanker kulit. Penggunaan zat-zat yang bersifat antioksidan dapat mencegah berbagai penyakit yang ditimbulkan oleh radiasi sinar UV. Beberapa golongan senyawa aktif antioksidan seperti fenolik, flavonoid, tanin, antarquinon, sinamat telah dilaporkan memiliki kemampuan sebagai perlindungan terhadap sinar UV. Ekstrak kental biji buah alpukat memiliki potensi antioksidan untuk meredam 50% radikal bebas DPPH pada konsentrasi 44,5793 ppm sehingga antioksidan dari biji alpukat sangat kuat. </w:t>
            </w:r>
            <w:r w:rsidRPr="002F1A79">
              <w:rPr>
                <w:rFonts w:ascii="Times New Roman" w:eastAsia="Arial" w:hAnsi="Times New Roman"/>
                <w:color w:val="000000"/>
                <w:sz w:val="20"/>
                <w:szCs w:val="20"/>
                <w:lang w:val="id-ID"/>
              </w:rPr>
              <w:t>Tujuan dari penelitian ini</w:t>
            </w:r>
            <w:r w:rsidRPr="002F1A79">
              <w:rPr>
                <w:rFonts w:ascii="Times New Roman" w:eastAsia="Arial" w:hAnsi="Times New Roman"/>
                <w:color w:val="000000"/>
                <w:sz w:val="20"/>
                <w:szCs w:val="20"/>
              </w:rPr>
              <w:t xml:space="preserve"> </w:t>
            </w:r>
            <w:r w:rsidRPr="002F1A79">
              <w:rPr>
                <w:rFonts w:ascii="Times New Roman" w:eastAsia="Arial" w:hAnsi="Times New Roman"/>
                <w:color w:val="000000"/>
                <w:sz w:val="20"/>
                <w:szCs w:val="20"/>
                <w:lang w:val="id-ID"/>
              </w:rPr>
              <w:t xml:space="preserve">untuk </w:t>
            </w:r>
            <w:r w:rsidRPr="002F1A79">
              <w:rPr>
                <w:rFonts w:ascii="Times New Roman" w:eastAsia="Arial" w:hAnsi="Times New Roman"/>
                <w:color w:val="000000"/>
                <w:sz w:val="20"/>
                <w:szCs w:val="20"/>
              </w:rPr>
              <w:t xml:space="preserve">memperoleh </w:t>
            </w:r>
            <w:r w:rsidRPr="002F1A79">
              <w:rPr>
                <w:rFonts w:ascii="Times New Roman" w:hAnsi="Times New Roman"/>
                <w:sz w:val="20"/>
                <w:szCs w:val="20"/>
              </w:rPr>
              <w:t xml:space="preserve">nilai </w:t>
            </w:r>
            <w:r w:rsidRPr="002F1A79">
              <w:rPr>
                <w:rFonts w:ascii="Times New Roman" w:hAnsi="Times New Roman"/>
                <w:i/>
                <w:iCs/>
                <w:sz w:val="20"/>
                <w:szCs w:val="20"/>
              </w:rPr>
              <w:t>Sun Protection Factor</w:t>
            </w:r>
            <w:r w:rsidRPr="002F1A79">
              <w:rPr>
                <w:rFonts w:ascii="Times New Roman" w:hAnsi="Times New Roman"/>
                <w:sz w:val="20"/>
                <w:szCs w:val="20"/>
              </w:rPr>
              <w:t xml:space="preserve"> (SPF) ekstrak etanol biji alpukat (</w:t>
            </w:r>
            <w:r w:rsidRPr="002F1A79">
              <w:rPr>
                <w:rFonts w:ascii="Times New Roman" w:hAnsi="Times New Roman"/>
                <w:i/>
                <w:sz w:val="20"/>
                <w:szCs w:val="20"/>
              </w:rPr>
              <w:t xml:space="preserve">Persea americana </w:t>
            </w:r>
            <w:r w:rsidRPr="002F1A79">
              <w:rPr>
                <w:rFonts w:ascii="Times New Roman" w:hAnsi="Times New Roman"/>
                <w:sz w:val="20"/>
                <w:szCs w:val="20"/>
              </w:rPr>
              <w:t>Mill</w:t>
            </w:r>
            <w:r w:rsidRPr="002F1A79">
              <w:rPr>
                <w:rFonts w:ascii="Times New Roman" w:hAnsi="Times New Roman"/>
                <w:i/>
                <w:sz w:val="20"/>
                <w:szCs w:val="20"/>
              </w:rPr>
              <w:t xml:space="preserve">.) </w:t>
            </w:r>
            <w:r w:rsidRPr="002F1A79">
              <w:rPr>
                <w:rFonts w:ascii="Times New Roman" w:hAnsi="Times New Roman"/>
                <w:sz w:val="20"/>
                <w:szCs w:val="20"/>
              </w:rPr>
              <w:t>dengan metode Spektrofotometri UV-Vis. Berdasarkan hasil penelitian dapat disimpulkan bahwa ekstrak etanol biji alpukat (</w:t>
            </w:r>
            <w:r w:rsidRPr="002F1A79">
              <w:rPr>
                <w:rFonts w:ascii="Times New Roman" w:hAnsi="Times New Roman"/>
                <w:i/>
                <w:sz w:val="20"/>
                <w:szCs w:val="20"/>
              </w:rPr>
              <w:t>Persea Americana Mill.</w:t>
            </w:r>
            <w:r w:rsidRPr="002F1A79">
              <w:rPr>
                <w:rFonts w:ascii="Times New Roman" w:hAnsi="Times New Roman"/>
                <w:sz w:val="20"/>
                <w:szCs w:val="20"/>
              </w:rPr>
              <w:t>) memiliki nilai SPF tertinggi yaitu 8,02 pada konsentrasi 1000 ppm di mana termasuk dalam proteksi maksimal.</w:t>
            </w:r>
          </w:p>
          <w:p w:rsidR="0025220C" w:rsidRPr="002F1A79" w:rsidRDefault="0025220C" w:rsidP="00AA6966">
            <w:pPr>
              <w:pStyle w:val="ListParagraph"/>
              <w:spacing w:after="0" w:line="240" w:lineRule="auto"/>
              <w:ind w:left="1418" w:hanging="1418"/>
              <w:jc w:val="both"/>
              <w:rPr>
                <w:rFonts w:ascii="Times New Roman" w:hAnsi="Times New Roman"/>
                <w:sz w:val="20"/>
                <w:szCs w:val="20"/>
              </w:rPr>
            </w:pPr>
            <w:r w:rsidRPr="002F1A79">
              <w:rPr>
                <w:rFonts w:ascii="Times New Roman" w:hAnsi="Times New Roman"/>
                <w:sz w:val="20"/>
                <w:szCs w:val="24"/>
              </w:rPr>
              <w:t>Kata Kunci :</w:t>
            </w:r>
            <w:r w:rsidRPr="002F1A79">
              <w:rPr>
                <w:rFonts w:ascii="Times New Roman" w:hAnsi="Times New Roman"/>
                <w:sz w:val="20"/>
                <w:szCs w:val="20"/>
              </w:rPr>
              <w:t xml:space="preserve"> Biji Alpukat (</w:t>
            </w:r>
            <w:r w:rsidRPr="002F1A79">
              <w:rPr>
                <w:rFonts w:ascii="Times New Roman" w:hAnsi="Times New Roman"/>
                <w:i/>
                <w:sz w:val="20"/>
                <w:szCs w:val="20"/>
              </w:rPr>
              <w:t xml:space="preserve">Persea </w:t>
            </w:r>
            <w:r>
              <w:rPr>
                <w:rFonts w:ascii="Times New Roman" w:hAnsi="Times New Roman"/>
                <w:i/>
                <w:sz w:val="20"/>
                <w:szCs w:val="20"/>
                <w:lang w:val="en-US"/>
              </w:rPr>
              <w:t>a</w:t>
            </w:r>
            <w:r w:rsidRPr="002F1A79">
              <w:rPr>
                <w:rFonts w:ascii="Times New Roman" w:hAnsi="Times New Roman"/>
                <w:i/>
                <w:sz w:val="20"/>
                <w:szCs w:val="20"/>
              </w:rPr>
              <w:t xml:space="preserve">mericana </w:t>
            </w:r>
            <w:r w:rsidRPr="002F1A79">
              <w:rPr>
                <w:rFonts w:ascii="Times New Roman" w:hAnsi="Times New Roman"/>
                <w:sz w:val="20"/>
                <w:szCs w:val="20"/>
              </w:rPr>
              <w:t xml:space="preserve">Mill.), Tabir Surya, </w:t>
            </w:r>
            <w:r w:rsidRPr="002F1A79">
              <w:rPr>
                <w:rFonts w:ascii="Times New Roman" w:hAnsi="Times New Roman"/>
                <w:i/>
                <w:sz w:val="20"/>
                <w:szCs w:val="20"/>
              </w:rPr>
              <w:t xml:space="preserve">Sun Protection Factor </w:t>
            </w:r>
            <w:r w:rsidRPr="002F1A79">
              <w:rPr>
                <w:rFonts w:ascii="Times New Roman" w:hAnsi="Times New Roman"/>
                <w:sz w:val="20"/>
                <w:szCs w:val="20"/>
              </w:rPr>
              <w:t>(SPF)</w:t>
            </w:r>
          </w:p>
          <w:p w:rsidR="0025220C" w:rsidRPr="002F1A79" w:rsidRDefault="0025220C" w:rsidP="00AA6966">
            <w:pPr>
              <w:spacing w:after="0" w:line="240" w:lineRule="auto"/>
              <w:contextualSpacing/>
              <w:rPr>
                <w:rFonts w:ascii="Times New Roman" w:hAnsi="Times New Roman"/>
                <w:sz w:val="20"/>
                <w:szCs w:val="24"/>
              </w:rPr>
            </w:pPr>
          </w:p>
        </w:tc>
      </w:tr>
      <w:tr w:rsidR="0025220C" w:rsidRPr="002F1A79" w:rsidTr="00AA6966">
        <w:tc>
          <w:tcPr>
            <w:tcW w:w="9570" w:type="dxa"/>
            <w:shd w:val="clear" w:color="auto" w:fill="auto"/>
          </w:tcPr>
          <w:p w:rsidR="0025220C" w:rsidRPr="002F1A79" w:rsidRDefault="0025220C" w:rsidP="00AA6966">
            <w:pPr>
              <w:spacing w:after="0" w:line="240" w:lineRule="auto"/>
              <w:contextualSpacing/>
              <w:rPr>
                <w:rFonts w:ascii="Times New Roman" w:hAnsi="Times New Roman"/>
                <w:sz w:val="20"/>
                <w:szCs w:val="24"/>
              </w:rPr>
            </w:pPr>
          </w:p>
          <w:p w:rsidR="0025220C" w:rsidRPr="00A91264" w:rsidRDefault="0025220C" w:rsidP="00AA6966">
            <w:pPr>
              <w:spacing w:after="0" w:line="240" w:lineRule="auto"/>
              <w:contextualSpacing/>
              <w:jc w:val="center"/>
              <w:rPr>
                <w:rFonts w:ascii="Times New Roman" w:hAnsi="Times New Roman"/>
                <w:b/>
                <w:i/>
                <w:sz w:val="20"/>
                <w:szCs w:val="20"/>
              </w:rPr>
            </w:pPr>
            <w:r w:rsidRPr="00A91264">
              <w:rPr>
                <w:rFonts w:ascii="Times New Roman" w:hAnsi="Times New Roman"/>
                <w:b/>
                <w:i/>
                <w:sz w:val="20"/>
                <w:szCs w:val="20"/>
              </w:rPr>
              <w:t>ABSTRACT</w:t>
            </w:r>
          </w:p>
          <w:p w:rsidR="0025220C" w:rsidRPr="00A91264" w:rsidRDefault="0025220C" w:rsidP="00AA6966">
            <w:pPr>
              <w:spacing w:after="0" w:line="240" w:lineRule="auto"/>
              <w:jc w:val="both"/>
              <w:rPr>
                <w:rFonts w:ascii="Times New Roman" w:hAnsi="Times New Roman"/>
                <w:sz w:val="20"/>
                <w:szCs w:val="20"/>
              </w:rPr>
            </w:pPr>
            <w:r w:rsidRPr="00A91264">
              <w:rPr>
                <w:rFonts w:ascii="Times New Roman" w:hAnsi="Times New Roman"/>
                <w:sz w:val="20"/>
                <w:szCs w:val="20"/>
              </w:rPr>
              <w:t xml:space="preserve">                 Sunscreens are cosmetic preparations that are designed to reduce the harmful effects of skin exposure to ultraviolet light. The function of sunscreen is to protect the skin from ultraviolet radiation in the sun which can cause various damages to the skin, such as early aging, skin dryness, hyperpigmentation to skin cancer. The use of substances that function as antioxidants can prevent various diseases caused by UV radiation. Several groups of active antioxidants such as phenolic, flavonoids, tannins, interquinone, </w:t>
            </w:r>
            <w:proofErr w:type="gramStart"/>
            <w:r w:rsidRPr="00A91264">
              <w:rPr>
                <w:rFonts w:ascii="Times New Roman" w:hAnsi="Times New Roman"/>
                <w:sz w:val="20"/>
                <w:szCs w:val="20"/>
              </w:rPr>
              <w:t>cinnamon</w:t>
            </w:r>
            <w:proofErr w:type="gramEnd"/>
            <w:r w:rsidRPr="00A91264">
              <w:rPr>
                <w:rFonts w:ascii="Times New Roman" w:hAnsi="Times New Roman"/>
                <w:sz w:val="20"/>
                <w:szCs w:val="20"/>
              </w:rPr>
              <w:t xml:space="preserve"> have been launched have the ability as a protection against UV rays. Avocado seed thick extract has antioxidant potential to reduce 50% of DPPH free radicals at a concentration of 44.5793 ppm so that the antioxidants from avocado seeds are very strong. The purpose of this study was to obtain the value of Sun Protection Factor (SPF) of avocado seed ethanol extract (Persea Americana Mill.) Using the UV-Vis spectrophotometry method. Based on the results of this study it can be concluded that the ethanol extract of avocado seeds (Persea Americana Mill.) It has the highest SPF value of 8.02 at a concentration of 1000 ppm which is included in maximum protection.</w:t>
            </w:r>
          </w:p>
          <w:p w:rsidR="0025220C" w:rsidRPr="00A91264" w:rsidRDefault="0025220C" w:rsidP="00AA6966">
            <w:pPr>
              <w:spacing w:after="0" w:line="240" w:lineRule="auto"/>
              <w:jc w:val="both"/>
              <w:rPr>
                <w:rFonts w:ascii="Times New Roman" w:hAnsi="Times New Roman"/>
                <w:sz w:val="20"/>
                <w:szCs w:val="20"/>
              </w:rPr>
            </w:pPr>
            <w:r w:rsidRPr="00A91264">
              <w:rPr>
                <w:rFonts w:ascii="Times New Roman" w:hAnsi="Times New Roman"/>
                <w:sz w:val="20"/>
                <w:szCs w:val="20"/>
              </w:rPr>
              <w:t>Keywords: Avocado Seed (Persea Americana Mill.), Sunscreen, Sun Protection Factor (SPF)</w:t>
            </w:r>
          </w:p>
          <w:p w:rsidR="0025220C" w:rsidRPr="002F1A79" w:rsidRDefault="0025220C" w:rsidP="00AA6966">
            <w:pPr>
              <w:spacing w:after="0" w:line="240" w:lineRule="auto"/>
              <w:contextualSpacing/>
              <w:jc w:val="both"/>
              <w:rPr>
                <w:rFonts w:ascii="Times New Roman" w:hAnsi="Times New Roman"/>
                <w:b/>
                <w:i/>
                <w:sz w:val="20"/>
                <w:szCs w:val="24"/>
              </w:rPr>
            </w:pPr>
          </w:p>
          <w:p w:rsidR="0025220C" w:rsidRPr="002F1A79" w:rsidRDefault="0025220C" w:rsidP="00AA6966">
            <w:pPr>
              <w:spacing w:after="0" w:line="240" w:lineRule="auto"/>
              <w:contextualSpacing/>
              <w:jc w:val="both"/>
              <w:rPr>
                <w:rFonts w:ascii="Times New Roman" w:hAnsi="Times New Roman"/>
                <w:sz w:val="20"/>
                <w:szCs w:val="24"/>
              </w:rPr>
            </w:pPr>
            <w:r w:rsidRPr="002F1A79">
              <w:rPr>
                <w:rFonts w:ascii="Times New Roman" w:hAnsi="Times New Roman"/>
                <w:b/>
                <w:i/>
                <w:sz w:val="20"/>
                <w:szCs w:val="24"/>
              </w:rPr>
              <w:tab/>
            </w:r>
          </w:p>
        </w:tc>
      </w:tr>
    </w:tbl>
    <w:p w:rsidR="0025220C" w:rsidRPr="0027265D" w:rsidRDefault="0025220C" w:rsidP="0025220C">
      <w:pPr>
        <w:spacing w:after="0" w:line="360" w:lineRule="auto"/>
        <w:contextualSpacing/>
        <w:jc w:val="both"/>
        <w:rPr>
          <w:rFonts w:ascii="Times New Roman" w:hAnsi="Times New Roman"/>
          <w:b/>
          <w:sz w:val="20"/>
          <w:szCs w:val="24"/>
          <w:lang w:val="id-ID"/>
        </w:rPr>
      </w:pPr>
    </w:p>
    <w:p w:rsidR="0025220C" w:rsidRPr="0027265D" w:rsidRDefault="0025220C" w:rsidP="0025220C">
      <w:pPr>
        <w:spacing w:after="0" w:line="360" w:lineRule="auto"/>
        <w:contextualSpacing/>
        <w:jc w:val="both"/>
        <w:rPr>
          <w:rFonts w:ascii="Times New Roman" w:hAnsi="Times New Roman"/>
          <w:sz w:val="20"/>
          <w:szCs w:val="24"/>
          <w:lang w:val="id-ID"/>
        </w:rPr>
        <w:sectPr w:rsidR="0025220C" w:rsidRPr="0027265D" w:rsidSect="00D50CF6">
          <w:headerReference w:type="default" r:id="rId6"/>
          <w:footerReference w:type="default" r:id="rId7"/>
          <w:pgSz w:w="11906" w:h="16838" w:code="9"/>
          <w:pgMar w:top="2268" w:right="1700" w:bottom="1701" w:left="2268" w:header="454" w:footer="454" w:gutter="0"/>
          <w:pgNumType w:start="16"/>
          <w:cols w:space="720"/>
          <w:docGrid w:linePitch="360"/>
        </w:sectPr>
      </w:pPr>
    </w:p>
    <w:p w:rsidR="0025220C" w:rsidRDefault="0025220C" w:rsidP="0025220C"/>
    <w:p w:rsidR="0025220C" w:rsidRDefault="0025220C" w:rsidP="0025220C"/>
    <w:p w:rsidR="0025220C" w:rsidRPr="008E71AC" w:rsidRDefault="0025220C" w:rsidP="0025220C">
      <w:pPr>
        <w:rPr>
          <w:rFonts w:ascii="Times New Roman" w:hAnsi="Times New Roman"/>
          <w:b/>
          <w:sz w:val="24"/>
          <w:szCs w:val="24"/>
          <w:lang w:val="id-ID"/>
        </w:rPr>
      </w:pPr>
      <w:r w:rsidRPr="008E71AC">
        <w:rPr>
          <w:rFonts w:ascii="Times New Roman" w:hAnsi="Times New Roman"/>
          <w:b/>
          <w:sz w:val="24"/>
          <w:szCs w:val="24"/>
          <w:lang w:val="id-ID"/>
        </w:rPr>
        <w:lastRenderedPageBreak/>
        <w:t>PENDAHULUAN</w:t>
      </w:r>
    </w:p>
    <w:p w:rsidR="0025220C" w:rsidRPr="00B53518" w:rsidRDefault="0025220C" w:rsidP="0025220C">
      <w:pPr>
        <w:autoSpaceDE w:val="0"/>
        <w:autoSpaceDN w:val="0"/>
        <w:adjustRightInd w:val="0"/>
        <w:spacing w:after="0" w:line="360" w:lineRule="auto"/>
        <w:ind w:firstLine="284"/>
        <w:jc w:val="both"/>
        <w:rPr>
          <w:rFonts w:ascii="Times New Roman" w:hAnsi="Times New Roman"/>
          <w:sz w:val="24"/>
          <w:szCs w:val="24"/>
        </w:rPr>
      </w:pPr>
      <w:r w:rsidRPr="00B53518">
        <w:rPr>
          <w:rFonts w:ascii="Times New Roman" w:hAnsi="Times New Roman"/>
          <w:sz w:val="24"/>
          <w:szCs w:val="24"/>
          <w:lang w:val="id-ID"/>
        </w:rPr>
        <w:t>Indonesia merupakan negara yang beriklim tropis, yang memperoleh sinar matahari lebih banyak yang dapat menyebabkan kerusakan kulit akibat dari pancaran sinar ultraviole</w:t>
      </w:r>
      <w:r w:rsidRPr="00B53518">
        <w:rPr>
          <w:rFonts w:ascii="Times New Roman" w:hAnsi="Times New Roman"/>
          <w:sz w:val="24"/>
          <w:szCs w:val="24"/>
        </w:rPr>
        <w:t>t</w:t>
      </w:r>
      <w:r>
        <w:rPr>
          <w:rFonts w:ascii="Times New Roman" w:hAnsi="Times New Roman"/>
          <w:sz w:val="24"/>
          <w:szCs w:val="24"/>
        </w:rPr>
        <w:t>.</w:t>
      </w:r>
      <w:r>
        <w:rPr>
          <w:rFonts w:ascii="Times New Roman" w:hAnsi="Times New Roman"/>
          <w:noProof/>
          <w:sz w:val="24"/>
          <w:szCs w:val="24"/>
        </w:rPr>
        <w:t xml:space="preserve"> </w:t>
      </w:r>
      <w:proofErr w:type="gramStart"/>
      <w:r w:rsidRPr="00B53518">
        <w:rPr>
          <w:rFonts w:ascii="Times New Roman" w:hAnsi="Times New Roman"/>
          <w:sz w:val="24"/>
          <w:szCs w:val="24"/>
        </w:rPr>
        <w:t xml:space="preserve">Efek yang di timbulkan dari paparan sinar matahari dapat menyebabkan eritema dan </w:t>
      </w:r>
      <w:r w:rsidRPr="00B53518">
        <w:rPr>
          <w:rFonts w:ascii="Times New Roman" w:hAnsi="Times New Roman"/>
          <w:i/>
          <w:sz w:val="24"/>
          <w:szCs w:val="24"/>
        </w:rPr>
        <w:t>sunburn</w:t>
      </w:r>
      <w:r w:rsidRPr="00B53518">
        <w:rPr>
          <w:rFonts w:ascii="Times New Roman" w:hAnsi="Times New Roman"/>
          <w:sz w:val="24"/>
          <w:szCs w:val="24"/>
        </w:rPr>
        <w:t xml:space="preserve"> (kulit terbakar), pigmentasi dan fotosensitivitas, maupun efek jangka panjang berupa penuaan dini dan keganasan kulit</w:t>
      </w:r>
      <w:r>
        <w:rPr>
          <w:rFonts w:ascii="Times New Roman" w:hAnsi="Times New Roman"/>
          <w:sz w:val="24"/>
          <w:szCs w:val="24"/>
        </w:rPr>
        <w:t>.</w:t>
      </w:r>
      <w:proofErr w:type="gramEnd"/>
      <w:r w:rsidRPr="00B53518">
        <w:rPr>
          <w:rFonts w:ascii="Times New Roman" w:hAnsi="Times New Roman"/>
          <w:sz w:val="24"/>
          <w:szCs w:val="24"/>
        </w:rPr>
        <w:t xml:space="preserve"> </w:t>
      </w:r>
      <w:proofErr w:type="gramStart"/>
      <w:r w:rsidRPr="00B53518">
        <w:rPr>
          <w:rFonts w:ascii="Times New Roman" w:hAnsi="Times New Roman"/>
          <w:sz w:val="24"/>
          <w:szCs w:val="24"/>
        </w:rPr>
        <w:t xml:space="preserve">Efek-efek ini tergantung pada kekuatan intensitas matahari, frekuensi penyinaran, luas permukaan kulit yang terpapar sinar matahari dan kepekaan masing-masing individu </w:t>
      </w:r>
      <w:r>
        <w:rPr>
          <w:rFonts w:ascii="Times New Roman" w:hAnsi="Times New Roman"/>
          <w:sz w:val="24"/>
          <w:szCs w:val="24"/>
        </w:rPr>
        <w:t>terhadap paparan sinar matahari.</w:t>
      </w:r>
      <w:proofErr w:type="gramEnd"/>
      <w:sdt>
        <w:sdtPr>
          <w:rPr>
            <w:rFonts w:ascii="Times New Roman" w:hAnsi="Times New Roman"/>
            <w:sz w:val="24"/>
            <w:szCs w:val="24"/>
          </w:rPr>
          <w:id w:val="7655250"/>
          <w:citation/>
        </w:sdtPr>
        <w:sdtContent>
          <w:r>
            <w:rPr>
              <w:rFonts w:ascii="Times New Roman" w:hAnsi="Times New Roman"/>
              <w:sz w:val="24"/>
              <w:szCs w:val="24"/>
            </w:rPr>
            <w:fldChar w:fldCharType="begin"/>
          </w:r>
          <w:r>
            <w:rPr>
              <w:rFonts w:ascii="Times New Roman" w:hAnsi="Times New Roman"/>
              <w:sz w:val="24"/>
              <w:szCs w:val="24"/>
            </w:rPr>
            <w:instrText xml:space="preserve"> CITATION Sus12 \l 1033 </w:instrText>
          </w:r>
          <w:r>
            <w:rPr>
              <w:rFonts w:ascii="Times New Roman" w:hAnsi="Times New Roman"/>
              <w:sz w:val="24"/>
              <w:szCs w:val="24"/>
            </w:rPr>
            <w:fldChar w:fldCharType="separate"/>
          </w:r>
          <w:r>
            <w:rPr>
              <w:rFonts w:ascii="Times New Roman" w:hAnsi="Times New Roman"/>
              <w:noProof/>
              <w:sz w:val="24"/>
              <w:szCs w:val="24"/>
            </w:rPr>
            <w:t xml:space="preserve"> </w:t>
          </w:r>
          <w:r w:rsidRPr="0025220C">
            <w:rPr>
              <w:rFonts w:ascii="Times New Roman" w:hAnsi="Times New Roman"/>
              <w:noProof/>
              <w:sz w:val="24"/>
              <w:szCs w:val="24"/>
            </w:rPr>
            <w:t>(Susanti, M., Dachriyanus dan Putra, DP , 2012)</w:t>
          </w:r>
          <w:r>
            <w:rPr>
              <w:rFonts w:ascii="Times New Roman" w:hAnsi="Times New Roman"/>
              <w:sz w:val="24"/>
              <w:szCs w:val="24"/>
            </w:rPr>
            <w:fldChar w:fldCharType="end"/>
          </w:r>
        </w:sdtContent>
      </w:sdt>
    </w:p>
    <w:p w:rsidR="0025220C" w:rsidRDefault="0025220C" w:rsidP="0025220C">
      <w:pPr>
        <w:tabs>
          <w:tab w:val="left" w:pos="3119"/>
        </w:tabs>
        <w:autoSpaceDE w:val="0"/>
        <w:autoSpaceDN w:val="0"/>
        <w:adjustRightInd w:val="0"/>
        <w:spacing w:after="0" w:line="360" w:lineRule="auto"/>
        <w:ind w:firstLine="284"/>
        <w:jc w:val="both"/>
        <w:rPr>
          <w:rFonts w:ascii="Times New Roman" w:hAnsi="Times New Roman"/>
          <w:sz w:val="24"/>
          <w:szCs w:val="24"/>
        </w:rPr>
      </w:pPr>
      <w:proofErr w:type="gramStart"/>
      <w:r w:rsidRPr="00B53518">
        <w:rPr>
          <w:rFonts w:ascii="Times New Roman" w:hAnsi="Times New Roman"/>
          <w:sz w:val="24"/>
          <w:szCs w:val="24"/>
        </w:rPr>
        <w:t>Kulit merupakan bagian tubuh terluar yang melapisi organ tubuh dan melapisi organ tubuh yang berkontak langsung dengan lingkungan luar.</w:t>
      </w:r>
      <w:proofErr w:type="gramEnd"/>
      <w:r w:rsidRPr="00B53518">
        <w:rPr>
          <w:rFonts w:ascii="Times New Roman" w:hAnsi="Times New Roman"/>
          <w:sz w:val="24"/>
          <w:szCs w:val="24"/>
        </w:rPr>
        <w:t xml:space="preserve"> Sinar matahari, asap rokok, polusi udara dapat menyebabkan kerusakan pada kulit, seperti penuan dini bahkan </w:t>
      </w:r>
      <w:proofErr w:type="gramStart"/>
      <w:r w:rsidRPr="00B53518">
        <w:rPr>
          <w:rFonts w:ascii="Times New Roman" w:hAnsi="Times New Roman"/>
          <w:sz w:val="24"/>
          <w:szCs w:val="24"/>
        </w:rPr>
        <w:t xml:space="preserve">kanker </w:t>
      </w:r>
      <w:r>
        <w:rPr>
          <w:rFonts w:ascii="Times New Roman" w:hAnsi="Times New Roman"/>
          <w:sz w:val="24"/>
          <w:szCs w:val="24"/>
        </w:rPr>
        <w:t>.</w:t>
      </w:r>
      <w:proofErr w:type="gramEnd"/>
      <w:r w:rsidR="00AB1B20">
        <w:rPr>
          <w:rFonts w:ascii="Times New Roman" w:hAnsi="Times New Roman"/>
          <w:sz w:val="24"/>
          <w:szCs w:val="24"/>
        </w:rPr>
        <w:t xml:space="preserve"> </w:t>
      </w:r>
      <w:sdt>
        <w:sdtPr>
          <w:rPr>
            <w:rFonts w:ascii="Times New Roman" w:hAnsi="Times New Roman"/>
            <w:sz w:val="24"/>
            <w:szCs w:val="24"/>
          </w:rPr>
          <w:id w:val="7655251"/>
          <w:citation/>
        </w:sdtPr>
        <w:sdtContent>
          <w:r w:rsidR="00AB1B20">
            <w:rPr>
              <w:rFonts w:ascii="Times New Roman" w:hAnsi="Times New Roman"/>
              <w:sz w:val="24"/>
              <w:szCs w:val="24"/>
            </w:rPr>
            <w:fldChar w:fldCharType="begin"/>
          </w:r>
          <w:r w:rsidR="00AB1B20">
            <w:rPr>
              <w:rFonts w:ascii="Times New Roman" w:hAnsi="Times New Roman"/>
              <w:sz w:val="24"/>
              <w:szCs w:val="24"/>
            </w:rPr>
            <w:instrText xml:space="preserve"> CITATION Sut16 \l 1033 </w:instrText>
          </w:r>
          <w:r w:rsidR="00AB1B20">
            <w:rPr>
              <w:rFonts w:ascii="Times New Roman" w:hAnsi="Times New Roman"/>
              <w:sz w:val="24"/>
              <w:szCs w:val="24"/>
            </w:rPr>
            <w:fldChar w:fldCharType="separate"/>
          </w:r>
          <w:r w:rsidR="00AB1B20" w:rsidRPr="00AB1B20">
            <w:rPr>
              <w:rFonts w:ascii="Times New Roman" w:hAnsi="Times New Roman"/>
              <w:noProof/>
              <w:sz w:val="24"/>
              <w:szCs w:val="24"/>
            </w:rPr>
            <w:t>(Sutriningsih., Astuti, IW, 2016)</w:t>
          </w:r>
          <w:r w:rsidR="00AB1B20">
            <w:rPr>
              <w:rFonts w:ascii="Times New Roman" w:hAnsi="Times New Roman"/>
              <w:sz w:val="24"/>
              <w:szCs w:val="24"/>
            </w:rPr>
            <w:fldChar w:fldCharType="end"/>
          </w:r>
        </w:sdtContent>
      </w:sdt>
    </w:p>
    <w:p w:rsidR="0025220C" w:rsidRDefault="0025220C" w:rsidP="0025220C">
      <w:pPr>
        <w:autoSpaceDE w:val="0"/>
        <w:autoSpaceDN w:val="0"/>
        <w:adjustRightInd w:val="0"/>
        <w:spacing w:after="0" w:line="360" w:lineRule="auto"/>
        <w:ind w:firstLine="284"/>
        <w:jc w:val="both"/>
        <w:rPr>
          <w:rFonts w:ascii="Times New Roman" w:hAnsi="Times New Roman"/>
          <w:sz w:val="24"/>
          <w:szCs w:val="24"/>
        </w:rPr>
      </w:pPr>
      <w:proofErr w:type="gramStart"/>
      <w:r w:rsidRPr="00B53518">
        <w:rPr>
          <w:rFonts w:ascii="Times New Roman" w:hAnsi="Times New Roman"/>
          <w:sz w:val="24"/>
          <w:szCs w:val="24"/>
        </w:rPr>
        <w:t>Kulit wajah merupakan salah satu bagian yang paling sering terkena paparan sinar UV.Oleh karena itu, dibutuhkan antioksidan yang dapat membantu meredam dampak negatif dari radikal bebas tersebut</w:t>
      </w:r>
      <w:r>
        <w:rPr>
          <w:rFonts w:ascii="Times New Roman" w:hAnsi="Times New Roman"/>
          <w:sz w:val="24"/>
          <w:szCs w:val="24"/>
        </w:rPr>
        <w:t>.</w:t>
      </w:r>
      <w:proofErr w:type="gramEnd"/>
      <w:r>
        <w:rPr>
          <w:rFonts w:ascii="Times New Roman" w:hAnsi="Times New Roman"/>
          <w:noProof/>
          <w:sz w:val="24"/>
          <w:szCs w:val="24"/>
        </w:rPr>
        <w:t xml:space="preserve"> </w:t>
      </w:r>
      <w:sdt>
        <w:sdtPr>
          <w:rPr>
            <w:rFonts w:ascii="Times New Roman" w:hAnsi="Times New Roman"/>
            <w:noProof/>
            <w:sz w:val="24"/>
            <w:szCs w:val="24"/>
          </w:rPr>
          <w:id w:val="7655252"/>
          <w:citation/>
        </w:sdtPr>
        <w:sdtContent>
          <w:r w:rsidR="002714E6">
            <w:rPr>
              <w:rFonts w:ascii="Times New Roman" w:hAnsi="Times New Roman"/>
              <w:noProof/>
              <w:sz w:val="24"/>
              <w:szCs w:val="24"/>
            </w:rPr>
            <w:fldChar w:fldCharType="begin"/>
          </w:r>
          <w:r w:rsidR="002714E6">
            <w:rPr>
              <w:rFonts w:ascii="Times New Roman" w:hAnsi="Times New Roman"/>
              <w:noProof/>
              <w:sz w:val="24"/>
              <w:szCs w:val="24"/>
            </w:rPr>
            <w:instrText xml:space="preserve"> CITATION Sut16 \l 1033 </w:instrText>
          </w:r>
          <w:r w:rsidR="002714E6">
            <w:rPr>
              <w:rFonts w:ascii="Times New Roman" w:hAnsi="Times New Roman"/>
              <w:noProof/>
              <w:sz w:val="24"/>
              <w:szCs w:val="24"/>
            </w:rPr>
            <w:fldChar w:fldCharType="separate"/>
          </w:r>
          <w:r w:rsidR="002714E6" w:rsidRPr="002714E6">
            <w:rPr>
              <w:rFonts w:ascii="Times New Roman" w:hAnsi="Times New Roman"/>
              <w:noProof/>
              <w:sz w:val="24"/>
              <w:szCs w:val="24"/>
            </w:rPr>
            <w:t>(Sutriningsih., Astuti, IW, 2016)</w:t>
          </w:r>
          <w:r w:rsidR="002714E6">
            <w:rPr>
              <w:rFonts w:ascii="Times New Roman" w:hAnsi="Times New Roman"/>
              <w:noProof/>
              <w:sz w:val="24"/>
              <w:szCs w:val="24"/>
            </w:rPr>
            <w:fldChar w:fldCharType="end"/>
          </w:r>
        </w:sdtContent>
      </w:sdt>
    </w:p>
    <w:p w:rsidR="0025220C" w:rsidRPr="00B53518" w:rsidRDefault="0025220C" w:rsidP="0025220C">
      <w:pPr>
        <w:autoSpaceDE w:val="0"/>
        <w:autoSpaceDN w:val="0"/>
        <w:adjustRightInd w:val="0"/>
        <w:spacing w:after="0" w:line="360" w:lineRule="auto"/>
        <w:ind w:firstLine="284"/>
        <w:jc w:val="both"/>
        <w:rPr>
          <w:rFonts w:ascii="Times New Roman" w:hAnsi="Times New Roman"/>
          <w:sz w:val="24"/>
          <w:szCs w:val="24"/>
        </w:rPr>
      </w:pPr>
      <w:proofErr w:type="gramStart"/>
      <w:r w:rsidRPr="00B53518">
        <w:rPr>
          <w:rFonts w:ascii="Times New Roman" w:hAnsi="Times New Roman"/>
          <w:sz w:val="24"/>
          <w:szCs w:val="24"/>
        </w:rPr>
        <w:t>Tabir surya adalah sedian kosmetik yang di rancang untuk mengurangi efek yang berbahaya dari terpaparnya kulit pada sinar ultraviolet</w:t>
      </w:r>
      <w:r>
        <w:rPr>
          <w:rFonts w:ascii="Times New Roman" w:hAnsi="Times New Roman"/>
          <w:sz w:val="24"/>
          <w:szCs w:val="24"/>
        </w:rPr>
        <w:t>.</w:t>
      </w:r>
      <w:proofErr w:type="gramEnd"/>
      <w:r>
        <w:rPr>
          <w:rFonts w:ascii="Times New Roman" w:hAnsi="Times New Roman"/>
          <w:sz w:val="24"/>
          <w:szCs w:val="24"/>
        </w:rPr>
        <w:t xml:space="preserve"> </w:t>
      </w:r>
      <w:r w:rsidRPr="00B53518">
        <w:rPr>
          <w:rFonts w:ascii="Times New Roman" w:hAnsi="Times New Roman"/>
          <w:sz w:val="24"/>
          <w:szCs w:val="24"/>
        </w:rPr>
        <w:t xml:space="preserve">Fungsi tabir surya adalah untuk melindungi kulit dari </w:t>
      </w:r>
      <w:proofErr w:type="gramStart"/>
      <w:r w:rsidRPr="00B53518">
        <w:rPr>
          <w:rFonts w:ascii="Times New Roman" w:hAnsi="Times New Roman"/>
          <w:sz w:val="24"/>
          <w:szCs w:val="24"/>
        </w:rPr>
        <w:t>radiasi  ultraviolet</w:t>
      </w:r>
      <w:proofErr w:type="gramEnd"/>
      <w:r w:rsidRPr="00B53518">
        <w:rPr>
          <w:rFonts w:ascii="Times New Roman" w:hAnsi="Times New Roman"/>
          <w:sz w:val="24"/>
          <w:szCs w:val="24"/>
        </w:rPr>
        <w:t xml:space="preserve"> dalam sinar matahari yang dapat menimbulkan berbagai kerusakan pada kulit, seperti penuan dini, kekeringan kulit,  hipergimentasi sampai kanker kulit</w:t>
      </w:r>
      <w:r>
        <w:rPr>
          <w:rFonts w:ascii="Times New Roman" w:hAnsi="Times New Roman"/>
          <w:sz w:val="24"/>
          <w:szCs w:val="24"/>
        </w:rPr>
        <w:t>.</w:t>
      </w:r>
      <w:sdt>
        <w:sdtPr>
          <w:rPr>
            <w:rFonts w:ascii="Times New Roman" w:hAnsi="Times New Roman"/>
            <w:sz w:val="24"/>
            <w:szCs w:val="24"/>
          </w:rPr>
          <w:id w:val="7655253"/>
          <w:citation/>
        </w:sdtPr>
        <w:sdtContent>
          <w:r w:rsidR="002714E6">
            <w:rPr>
              <w:rFonts w:ascii="Times New Roman" w:hAnsi="Times New Roman"/>
              <w:sz w:val="24"/>
              <w:szCs w:val="24"/>
            </w:rPr>
            <w:fldChar w:fldCharType="begin"/>
          </w:r>
          <w:r w:rsidR="002714E6">
            <w:rPr>
              <w:rFonts w:ascii="Times New Roman" w:hAnsi="Times New Roman"/>
              <w:sz w:val="24"/>
              <w:szCs w:val="24"/>
            </w:rPr>
            <w:instrText xml:space="preserve"> CITATION Sam15 \l 1033 </w:instrText>
          </w:r>
          <w:r w:rsidR="002714E6">
            <w:rPr>
              <w:rFonts w:ascii="Times New Roman" w:hAnsi="Times New Roman"/>
              <w:sz w:val="24"/>
              <w:szCs w:val="24"/>
            </w:rPr>
            <w:fldChar w:fldCharType="separate"/>
          </w:r>
          <w:r w:rsidR="002714E6">
            <w:rPr>
              <w:rFonts w:ascii="Times New Roman" w:hAnsi="Times New Roman"/>
              <w:noProof/>
              <w:sz w:val="24"/>
              <w:szCs w:val="24"/>
            </w:rPr>
            <w:t xml:space="preserve"> </w:t>
          </w:r>
          <w:r w:rsidR="002714E6" w:rsidRPr="002714E6">
            <w:rPr>
              <w:rFonts w:ascii="Times New Roman" w:hAnsi="Times New Roman"/>
              <w:noProof/>
              <w:sz w:val="24"/>
              <w:szCs w:val="24"/>
            </w:rPr>
            <w:t>(Sami, FJ., Nur , S., Martini, MM, 2015)</w:t>
          </w:r>
          <w:r w:rsidR="002714E6">
            <w:rPr>
              <w:rFonts w:ascii="Times New Roman" w:hAnsi="Times New Roman"/>
              <w:sz w:val="24"/>
              <w:szCs w:val="24"/>
            </w:rPr>
            <w:fldChar w:fldCharType="end"/>
          </w:r>
        </w:sdtContent>
      </w:sdt>
      <w:r>
        <w:rPr>
          <w:rFonts w:ascii="Times New Roman" w:hAnsi="Times New Roman"/>
          <w:sz w:val="24"/>
          <w:szCs w:val="24"/>
        </w:rPr>
        <w:t xml:space="preserve"> </w:t>
      </w:r>
      <w:r>
        <w:rPr>
          <w:rFonts w:ascii="Times New Roman" w:hAnsi="Times New Roman"/>
          <w:noProof/>
          <w:sz w:val="24"/>
          <w:szCs w:val="24"/>
        </w:rPr>
        <w:t xml:space="preserve"> </w:t>
      </w:r>
    </w:p>
    <w:p w:rsidR="0025220C" w:rsidRDefault="0025220C" w:rsidP="0025220C">
      <w:pPr>
        <w:tabs>
          <w:tab w:val="left" w:pos="2520"/>
        </w:tabs>
        <w:spacing w:after="0" w:line="360" w:lineRule="auto"/>
        <w:ind w:firstLine="284"/>
        <w:jc w:val="both"/>
        <w:rPr>
          <w:rFonts w:ascii="Arial" w:hAnsi="Arial" w:cs="Arial"/>
          <w:sz w:val="24"/>
          <w:szCs w:val="24"/>
        </w:rPr>
      </w:pPr>
      <w:r w:rsidRPr="00B53518">
        <w:rPr>
          <w:rFonts w:ascii="Times New Roman" w:hAnsi="Times New Roman"/>
          <w:i/>
          <w:sz w:val="24"/>
          <w:szCs w:val="24"/>
        </w:rPr>
        <w:t xml:space="preserve">Sun Protection Factor (SPF) </w:t>
      </w:r>
      <w:r w:rsidRPr="00B53518">
        <w:rPr>
          <w:rFonts w:ascii="Times New Roman" w:hAnsi="Times New Roman"/>
          <w:sz w:val="24"/>
          <w:szCs w:val="24"/>
        </w:rPr>
        <w:t xml:space="preserve">merupakan indikator universal yang menjelaskan tentang keefektifan dari suatu produk atau zat yang bersifat UV protektor, semakin tinggi nilai SPF dari suatu produk atau zat aktif tabir surya maka semakin efektif untuk melindungi kulit dari pengaruh buruk sinar UV. </w:t>
      </w:r>
      <w:r>
        <w:rPr>
          <w:rFonts w:ascii="Times New Roman" w:hAnsi="Times New Roman"/>
          <w:noProof/>
          <w:sz w:val="24"/>
          <w:szCs w:val="24"/>
        </w:rPr>
        <w:t xml:space="preserve"> </w:t>
      </w:r>
      <w:sdt>
        <w:sdtPr>
          <w:rPr>
            <w:rFonts w:ascii="Times New Roman" w:hAnsi="Times New Roman"/>
            <w:noProof/>
            <w:sz w:val="24"/>
            <w:szCs w:val="24"/>
          </w:rPr>
          <w:id w:val="7655254"/>
          <w:citation/>
        </w:sdtPr>
        <w:sdtContent>
          <w:r w:rsidR="00AE75F8">
            <w:rPr>
              <w:rFonts w:ascii="Times New Roman" w:hAnsi="Times New Roman"/>
              <w:noProof/>
              <w:sz w:val="24"/>
              <w:szCs w:val="24"/>
            </w:rPr>
            <w:fldChar w:fldCharType="begin"/>
          </w:r>
          <w:r w:rsidR="00AE75F8">
            <w:rPr>
              <w:rFonts w:ascii="Times New Roman" w:hAnsi="Times New Roman"/>
              <w:noProof/>
              <w:sz w:val="24"/>
              <w:szCs w:val="24"/>
            </w:rPr>
            <w:instrText xml:space="preserve"> CITATION Sus12 \l 1033 </w:instrText>
          </w:r>
          <w:r w:rsidR="00AE75F8">
            <w:rPr>
              <w:rFonts w:ascii="Times New Roman" w:hAnsi="Times New Roman"/>
              <w:noProof/>
              <w:sz w:val="24"/>
              <w:szCs w:val="24"/>
            </w:rPr>
            <w:fldChar w:fldCharType="separate"/>
          </w:r>
          <w:r w:rsidR="00AE75F8" w:rsidRPr="00AE75F8">
            <w:rPr>
              <w:rFonts w:ascii="Times New Roman" w:hAnsi="Times New Roman"/>
              <w:noProof/>
              <w:sz w:val="24"/>
              <w:szCs w:val="24"/>
            </w:rPr>
            <w:t>(Susanti, M., Dachriyanus dan Putra, DP , 2012)</w:t>
          </w:r>
          <w:r w:rsidR="00AE75F8">
            <w:rPr>
              <w:rFonts w:ascii="Times New Roman" w:hAnsi="Times New Roman"/>
              <w:noProof/>
              <w:sz w:val="24"/>
              <w:szCs w:val="24"/>
            </w:rPr>
            <w:fldChar w:fldCharType="end"/>
          </w:r>
        </w:sdtContent>
      </w:sdt>
    </w:p>
    <w:p w:rsidR="0025220C" w:rsidRPr="00630E52" w:rsidRDefault="0025220C" w:rsidP="0025220C">
      <w:pPr>
        <w:tabs>
          <w:tab w:val="left" w:pos="2520"/>
        </w:tabs>
        <w:spacing w:after="0" w:line="360" w:lineRule="auto"/>
        <w:ind w:firstLine="284"/>
        <w:jc w:val="both"/>
        <w:rPr>
          <w:rFonts w:ascii="Times New Roman" w:hAnsi="Times New Roman"/>
          <w:sz w:val="24"/>
          <w:szCs w:val="24"/>
        </w:rPr>
      </w:pPr>
      <w:proofErr w:type="gramStart"/>
      <w:r w:rsidRPr="00630E52">
        <w:rPr>
          <w:rFonts w:ascii="Times New Roman" w:hAnsi="Times New Roman"/>
          <w:sz w:val="24"/>
          <w:szCs w:val="24"/>
        </w:rPr>
        <w:t>Penggunaan zat-zat yang bersifat antioksidan dapat mencegah berbagai penyakit yang ditimbulkan oleh radiasi sinar UV.</w:t>
      </w:r>
      <w:proofErr w:type="gramEnd"/>
      <w:r w:rsidRPr="00630E52">
        <w:rPr>
          <w:rFonts w:ascii="Times New Roman" w:hAnsi="Times New Roman"/>
          <w:sz w:val="24"/>
          <w:szCs w:val="24"/>
        </w:rPr>
        <w:t xml:space="preserve"> </w:t>
      </w:r>
      <w:proofErr w:type="gramStart"/>
      <w:r w:rsidRPr="00630E52">
        <w:rPr>
          <w:rFonts w:ascii="Times New Roman" w:hAnsi="Times New Roman"/>
          <w:sz w:val="24"/>
          <w:szCs w:val="24"/>
        </w:rPr>
        <w:t>Beberapa golongan senyawa aktif antioksidan seperti fenolik, flavonoid, tanin, antarquinon, sinamat telah dilaporkan memiliki kemampuan sebagai perlindungan terhadap sinar UV</w:t>
      </w:r>
      <w:r w:rsidR="003152E7">
        <w:rPr>
          <w:rFonts w:ascii="Times New Roman" w:hAnsi="Times New Roman"/>
          <w:sz w:val="24"/>
          <w:szCs w:val="24"/>
        </w:rPr>
        <w:t>.</w:t>
      </w:r>
      <w:proofErr w:type="gramEnd"/>
      <w:sdt>
        <w:sdtPr>
          <w:rPr>
            <w:rFonts w:ascii="Times New Roman" w:hAnsi="Times New Roman"/>
            <w:sz w:val="24"/>
            <w:szCs w:val="24"/>
          </w:rPr>
          <w:id w:val="7655255"/>
          <w:citation/>
        </w:sdtPr>
        <w:sdtContent>
          <w:r w:rsidR="003152E7">
            <w:rPr>
              <w:rFonts w:ascii="Times New Roman" w:hAnsi="Times New Roman"/>
              <w:sz w:val="24"/>
              <w:szCs w:val="24"/>
            </w:rPr>
            <w:fldChar w:fldCharType="begin"/>
          </w:r>
          <w:r w:rsidR="003152E7">
            <w:rPr>
              <w:rFonts w:ascii="Times New Roman" w:hAnsi="Times New Roman"/>
              <w:sz w:val="24"/>
              <w:szCs w:val="24"/>
            </w:rPr>
            <w:instrText xml:space="preserve"> CITATION Ang17 \l 1033 </w:instrText>
          </w:r>
          <w:r w:rsidR="003152E7">
            <w:rPr>
              <w:rFonts w:ascii="Times New Roman" w:hAnsi="Times New Roman"/>
              <w:sz w:val="24"/>
              <w:szCs w:val="24"/>
            </w:rPr>
            <w:fldChar w:fldCharType="separate"/>
          </w:r>
          <w:r w:rsidR="003152E7">
            <w:rPr>
              <w:rFonts w:ascii="Times New Roman" w:hAnsi="Times New Roman"/>
              <w:noProof/>
              <w:sz w:val="24"/>
              <w:szCs w:val="24"/>
            </w:rPr>
            <w:t xml:space="preserve"> </w:t>
          </w:r>
          <w:r w:rsidR="003152E7" w:rsidRPr="003152E7">
            <w:rPr>
              <w:rFonts w:ascii="Times New Roman" w:hAnsi="Times New Roman"/>
              <w:noProof/>
              <w:sz w:val="24"/>
              <w:szCs w:val="24"/>
            </w:rPr>
            <w:t>(Anggriani, irmawati.,Runtuwenen, R.J Max., Kamu,Vanda S., 2017)</w:t>
          </w:r>
          <w:r w:rsidR="003152E7">
            <w:rPr>
              <w:rFonts w:ascii="Times New Roman" w:hAnsi="Times New Roman"/>
              <w:sz w:val="24"/>
              <w:szCs w:val="24"/>
            </w:rPr>
            <w:fldChar w:fldCharType="end"/>
          </w:r>
        </w:sdtContent>
      </w:sdt>
    </w:p>
    <w:p w:rsidR="0025220C" w:rsidRPr="00B53518" w:rsidRDefault="0025220C" w:rsidP="0025220C">
      <w:pPr>
        <w:tabs>
          <w:tab w:val="left" w:pos="2520"/>
        </w:tabs>
        <w:spacing w:after="0" w:line="360" w:lineRule="auto"/>
        <w:ind w:firstLine="284"/>
        <w:jc w:val="both"/>
        <w:rPr>
          <w:rFonts w:ascii="Times New Roman" w:hAnsi="Times New Roman"/>
          <w:sz w:val="24"/>
        </w:rPr>
      </w:pPr>
      <w:proofErr w:type="gramStart"/>
      <w:r w:rsidRPr="00B53518">
        <w:rPr>
          <w:rFonts w:ascii="Times New Roman" w:hAnsi="Times New Roman"/>
          <w:sz w:val="24"/>
        </w:rPr>
        <w:t>Alpukat merupakan tanaman yang dapat tumbuh subur di daerah tropis seperti Indonesia.Buah alpukat merupakan buah yang digemari banyak orang karena rasanya yang enak dan kaya antioksidan.</w:t>
      </w:r>
      <w:proofErr w:type="gramEnd"/>
      <w:r w:rsidR="003152E7">
        <w:rPr>
          <w:rFonts w:ascii="Times New Roman" w:hAnsi="Times New Roman"/>
          <w:sz w:val="24"/>
        </w:rPr>
        <w:t xml:space="preserve"> </w:t>
      </w:r>
      <w:sdt>
        <w:sdtPr>
          <w:rPr>
            <w:rFonts w:ascii="Times New Roman" w:hAnsi="Times New Roman"/>
            <w:sz w:val="24"/>
          </w:rPr>
          <w:id w:val="7655256"/>
          <w:citation/>
        </w:sdtPr>
        <w:sdtContent>
          <w:r w:rsidR="003152E7">
            <w:rPr>
              <w:rFonts w:ascii="Times New Roman" w:hAnsi="Times New Roman"/>
              <w:sz w:val="24"/>
            </w:rPr>
            <w:fldChar w:fldCharType="begin"/>
          </w:r>
          <w:r w:rsidR="003152E7">
            <w:rPr>
              <w:rFonts w:ascii="Times New Roman" w:hAnsi="Times New Roman"/>
              <w:sz w:val="24"/>
            </w:rPr>
            <w:instrText xml:space="preserve"> CITATION Yud16 \l 1033 </w:instrText>
          </w:r>
          <w:r w:rsidR="003152E7">
            <w:rPr>
              <w:rFonts w:ascii="Times New Roman" w:hAnsi="Times New Roman"/>
              <w:sz w:val="24"/>
            </w:rPr>
            <w:fldChar w:fldCharType="separate"/>
          </w:r>
          <w:r w:rsidR="003152E7" w:rsidRPr="003152E7">
            <w:rPr>
              <w:rFonts w:ascii="Times New Roman" w:hAnsi="Times New Roman"/>
              <w:noProof/>
              <w:sz w:val="24"/>
            </w:rPr>
            <w:t>(Yudiandani, Ana.,Efendi,Rasween.,Ibrahim, Ahmad, 2016)</w:t>
          </w:r>
          <w:r w:rsidR="003152E7">
            <w:rPr>
              <w:rFonts w:ascii="Times New Roman" w:hAnsi="Times New Roman"/>
              <w:sz w:val="24"/>
            </w:rPr>
            <w:fldChar w:fldCharType="end"/>
          </w:r>
        </w:sdtContent>
      </w:sdt>
      <w:r w:rsidR="00FF7426">
        <w:rPr>
          <w:rFonts w:ascii="Times New Roman" w:hAnsi="Times New Roman"/>
          <w:sz w:val="24"/>
        </w:rPr>
        <w:t xml:space="preserve">. </w:t>
      </w:r>
      <w:r w:rsidRPr="00B53518">
        <w:rPr>
          <w:rFonts w:ascii="Times New Roman" w:hAnsi="Times New Roman"/>
          <w:sz w:val="24"/>
          <w:szCs w:val="24"/>
        </w:rPr>
        <w:t>Pada penilitian yang dilakukan oleh</w:t>
      </w:r>
      <w:r w:rsidR="00B66A5B">
        <w:rPr>
          <w:rFonts w:ascii="Times New Roman" w:hAnsi="Times New Roman"/>
          <w:sz w:val="24"/>
          <w:szCs w:val="24"/>
        </w:rPr>
        <w:t xml:space="preserve"> </w:t>
      </w:r>
      <w:sdt>
        <w:sdtPr>
          <w:rPr>
            <w:rFonts w:ascii="Times New Roman" w:hAnsi="Times New Roman"/>
            <w:sz w:val="24"/>
            <w:szCs w:val="24"/>
          </w:rPr>
          <w:id w:val="7655257"/>
          <w:citation/>
        </w:sdtPr>
        <w:sdtContent>
          <w:r w:rsidR="00B66A5B">
            <w:rPr>
              <w:rFonts w:ascii="Times New Roman" w:hAnsi="Times New Roman"/>
              <w:sz w:val="24"/>
              <w:szCs w:val="24"/>
            </w:rPr>
            <w:fldChar w:fldCharType="begin"/>
          </w:r>
          <w:r w:rsidR="00B66A5B">
            <w:rPr>
              <w:rFonts w:ascii="Times New Roman" w:hAnsi="Times New Roman"/>
              <w:sz w:val="24"/>
              <w:szCs w:val="24"/>
            </w:rPr>
            <w:instrText xml:space="preserve"> CITATION aru12 \l 1033 </w:instrText>
          </w:r>
          <w:r w:rsidR="00B66A5B">
            <w:rPr>
              <w:rFonts w:ascii="Times New Roman" w:hAnsi="Times New Roman"/>
              <w:sz w:val="24"/>
              <w:szCs w:val="24"/>
            </w:rPr>
            <w:fldChar w:fldCharType="separate"/>
          </w:r>
          <w:r w:rsidR="00B66A5B" w:rsidRPr="00B66A5B">
            <w:rPr>
              <w:rFonts w:ascii="Times New Roman" w:hAnsi="Times New Roman"/>
              <w:noProof/>
              <w:sz w:val="24"/>
              <w:szCs w:val="24"/>
            </w:rPr>
            <w:t>(arukwe, U.,Amadi,B.A.,Duru,M.K.C.,Agomuo.,dkk, 2012)</w:t>
          </w:r>
          <w:r w:rsidR="00B66A5B">
            <w:rPr>
              <w:rFonts w:ascii="Times New Roman" w:hAnsi="Times New Roman"/>
              <w:sz w:val="24"/>
              <w:szCs w:val="24"/>
            </w:rPr>
            <w:fldChar w:fldCharType="end"/>
          </w:r>
        </w:sdtContent>
      </w:sdt>
      <w:r w:rsidRPr="00B53518">
        <w:rPr>
          <w:rFonts w:ascii="Times New Roman" w:hAnsi="Times New Roman"/>
          <w:sz w:val="24"/>
          <w:szCs w:val="24"/>
        </w:rPr>
        <w:t xml:space="preserve"> ekstrak etanol biji alpukat mengandung flavonoid berkisar 1,90±0.07 mg/100g, saponin </w:t>
      </w:r>
      <w:r w:rsidRPr="00B53518">
        <w:rPr>
          <w:rFonts w:ascii="Times New Roman" w:hAnsi="Times New Roman"/>
          <w:sz w:val="24"/>
          <w:szCs w:val="24"/>
        </w:rPr>
        <w:lastRenderedPageBreak/>
        <w:t>19.21±2.81 mg/100 g, tanin 0.24±0.12 mg/100 g, alkaloid 0.72±0.12 mg/100 g, fenol 6.41±1.28 mg/100 g, steroid 0.09±0.00 mg/100 g</w:t>
      </w:r>
      <w:r w:rsidR="00B66A5B">
        <w:rPr>
          <w:rFonts w:ascii="Times New Roman" w:hAnsi="Times New Roman"/>
          <w:sz w:val="24"/>
          <w:szCs w:val="24"/>
        </w:rPr>
        <w:t xml:space="preserve">. </w:t>
      </w:r>
      <w:r w:rsidRPr="00B53518">
        <w:rPr>
          <w:rFonts w:ascii="Times New Roman" w:hAnsi="Times New Roman"/>
          <w:sz w:val="24"/>
          <w:szCs w:val="24"/>
        </w:rPr>
        <w:t xml:space="preserve"> Penelitian yang dilakukan oleh </w:t>
      </w:r>
      <w:sdt>
        <w:sdtPr>
          <w:rPr>
            <w:rFonts w:ascii="Times New Roman" w:hAnsi="Times New Roman"/>
            <w:sz w:val="24"/>
            <w:szCs w:val="24"/>
          </w:rPr>
          <w:id w:val="7655258"/>
          <w:citation/>
        </w:sdtPr>
        <w:sdtContent>
          <w:r w:rsidR="00B66A5B">
            <w:rPr>
              <w:rFonts w:ascii="Times New Roman" w:hAnsi="Times New Roman"/>
              <w:sz w:val="24"/>
              <w:szCs w:val="24"/>
            </w:rPr>
            <w:fldChar w:fldCharType="begin"/>
          </w:r>
          <w:r w:rsidR="00B66A5B">
            <w:rPr>
              <w:rFonts w:ascii="Times New Roman" w:hAnsi="Times New Roman"/>
              <w:sz w:val="24"/>
              <w:szCs w:val="24"/>
            </w:rPr>
            <w:instrText xml:space="preserve"> CITATION Mus15 \l 1033 </w:instrText>
          </w:r>
          <w:r w:rsidR="00B66A5B">
            <w:rPr>
              <w:rFonts w:ascii="Times New Roman" w:hAnsi="Times New Roman"/>
              <w:sz w:val="24"/>
              <w:szCs w:val="24"/>
            </w:rPr>
            <w:fldChar w:fldCharType="separate"/>
          </w:r>
          <w:r w:rsidR="00B66A5B" w:rsidRPr="00B66A5B">
            <w:rPr>
              <w:rFonts w:ascii="Times New Roman" w:hAnsi="Times New Roman"/>
              <w:noProof/>
              <w:sz w:val="24"/>
              <w:szCs w:val="24"/>
            </w:rPr>
            <w:t>(Mustopa, 2015)</w:t>
          </w:r>
          <w:r w:rsidR="00B66A5B">
            <w:rPr>
              <w:rFonts w:ascii="Times New Roman" w:hAnsi="Times New Roman"/>
              <w:sz w:val="24"/>
              <w:szCs w:val="24"/>
            </w:rPr>
            <w:fldChar w:fldCharType="end"/>
          </w:r>
        </w:sdtContent>
      </w:sdt>
      <w:r w:rsidRPr="00B53518">
        <w:rPr>
          <w:rFonts w:ascii="Times New Roman" w:hAnsi="Times New Roman"/>
          <w:sz w:val="24"/>
          <w:szCs w:val="24"/>
        </w:rPr>
        <w:t xml:space="preserve"> menunjukkan bahwa ekstrak kental biji buah alpukat memiliki potensi antioksidan untuk meredam 50% radikal bebas DPPH pada konsentrasi 44,5793 ppm</w:t>
      </w:r>
      <w:r w:rsidR="008E71AC">
        <w:rPr>
          <w:rFonts w:ascii="Times New Roman" w:hAnsi="Times New Roman"/>
          <w:sz w:val="24"/>
          <w:szCs w:val="24"/>
        </w:rPr>
        <w:t xml:space="preserve"> </w:t>
      </w:r>
      <w:r w:rsidRPr="00B53518">
        <w:rPr>
          <w:rFonts w:ascii="Times New Roman" w:hAnsi="Times New Roman"/>
          <w:sz w:val="24"/>
          <w:szCs w:val="24"/>
        </w:rPr>
        <w:t>sehingga antioksidan dari biji alpukat sangat kuat .</w:t>
      </w:r>
    </w:p>
    <w:p w:rsidR="0025220C" w:rsidRPr="002D7796" w:rsidRDefault="0025220C" w:rsidP="0025220C">
      <w:pPr>
        <w:spacing w:before="240" w:after="0" w:line="360" w:lineRule="auto"/>
        <w:contextualSpacing/>
        <w:rPr>
          <w:rFonts w:ascii="Times New Roman" w:hAnsi="Times New Roman"/>
          <w:b/>
          <w:sz w:val="24"/>
          <w:szCs w:val="24"/>
        </w:rPr>
      </w:pPr>
      <w:r w:rsidRPr="002D7796">
        <w:rPr>
          <w:rFonts w:ascii="Times New Roman" w:hAnsi="Times New Roman"/>
          <w:b/>
          <w:sz w:val="24"/>
          <w:szCs w:val="24"/>
          <w:lang w:val="fi-FI"/>
        </w:rPr>
        <w:t>METOD</w:t>
      </w:r>
      <w:r w:rsidRPr="002D7796">
        <w:rPr>
          <w:rFonts w:ascii="Times New Roman" w:hAnsi="Times New Roman"/>
          <w:b/>
          <w:sz w:val="24"/>
          <w:szCs w:val="24"/>
        </w:rPr>
        <w:t xml:space="preserve">E </w:t>
      </w:r>
      <w:r w:rsidRPr="002D7796">
        <w:rPr>
          <w:rFonts w:ascii="Times New Roman" w:hAnsi="Times New Roman"/>
          <w:b/>
          <w:sz w:val="24"/>
          <w:szCs w:val="24"/>
          <w:lang w:val="fi-FI"/>
        </w:rPr>
        <w:t xml:space="preserve"> PENELITIAN</w:t>
      </w:r>
    </w:p>
    <w:p w:rsidR="008E71AC" w:rsidRDefault="0025220C" w:rsidP="008E71AC">
      <w:pPr>
        <w:tabs>
          <w:tab w:val="left" w:pos="3960"/>
        </w:tabs>
        <w:spacing w:after="0" w:line="360" w:lineRule="auto"/>
        <w:rPr>
          <w:rFonts w:ascii="Times New Roman" w:hAnsi="Times New Roman"/>
          <w:b/>
          <w:sz w:val="24"/>
          <w:szCs w:val="24"/>
        </w:rPr>
      </w:pPr>
      <w:r w:rsidRPr="00B53518">
        <w:rPr>
          <w:rFonts w:ascii="Times New Roman" w:hAnsi="Times New Roman"/>
          <w:b/>
          <w:sz w:val="24"/>
          <w:szCs w:val="24"/>
        </w:rPr>
        <w:t>Bahan dan Alat</w:t>
      </w:r>
    </w:p>
    <w:p w:rsidR="0025220C" w:rsidRPr="00307F5D" w:rsidRDefault="0025220C" w:rsidP="008E71AC">
      <w:pPr>
        <w:tabs>
          <w:tab w:val="left" w:pos="3960"/>
        </w:tabs>
        <w:spacing w:after="0" w:line="360" w:lineRule="auto"/>
        <w:ind w:firstLine="284"/>
        <w:rPr>
          <w:rFonts w:ascii="Times New Roman" w:hAnsi="Times New Roman"/>
          <w:sz w:val="24"/>
          <w:szCs w:val="24"/>
        </w:rPr>
      </w:pPr>
      <w:proofErr w:type="gramStart"/>
      <w:r w:rsidRPr="00307F5D">
        <w:rPr>
          <w:rFonts w:ascii="Times New Roman" w:hAnsi="Times New Roman"/>
          <w:sz w:val="24"/>
          <w:szCs w:val="24"/>
        </w:rPr>
        <w:t>Alat yang digunakan adalah alat-alat gelas</w:t>
      </w:r>
      <w:r w:rsidRPr="00307F5D">
        <w:rPr>
          <w:rFonts w:ascii="Times New Roman" w:hAnsi="Times New Roman"/>
          <w:i/>
          <w:iCs/>
          <w:sz w:val="24"/>
          <w:szCs w:val="24"/>
        </w:rPr>
        <w:t xml:space="preserve">, </w:t>
      </w:r>
      <w:r w:rsidRPr="00307F5D">
        <w:rPr>
          <w:rFonts w:ascii="Times New Roman" w:hAnsi="Times New Roman"/>
          <w:sz w:val="24"/>
          <w:szCs w:val="24"/>
        </w:rPr>
        <w:t>cawan porselin, mikropipet (Joan lab</w:t>
      </w:r>
      <w:r w:rsidRPr="00307F5D">
        <w:rPr>
          <w:rFonts w:ascii="Times New Roman" w:hAnsi="Times New Roman"/>
          <w:sz w:val="24"/>
          <w:szCs w:val="24"/>
          <w:vertAlign w:val="superscript"/>
        </w:rPr>
        <w:t>®</w:t>
      </w:r>
      <w:r w:rsidRPr="00307F5D">
        <w:rPr>
          <w:rFonts w:ascii="Times New Roman" w:hAnsi="Times New Roman"/>
          <w:sz w:val="24"/>
          <w:szCs w:val="24"/>
        </w:rPr>
        <w:t>), seperangkat alat maserasi, seperangkat alat rotavapor (Ika RV</w:t>
      </w:r>
      <w:r w:rsidRPr="00307F5D">
        <w:rPr>
          <w:rFonts w:ascii="Times New Roman" w:hAnsi="Times New Roman"/>
          <w:sz w:val="24"/>
          <w:szCs w:val="24"/>
          <w:vertAlign w:val="superscript"/>
        </w:rPr>
        <w:t>®</w:t>
      </w:r>
      <w:r w:rsidRPr="00307F5D">
        <w:rPr>
          <w:rFonts w:ascii="Times New Roman" w:hAnsi="Times New Roman"/>
          <w:sz w:val="24"/>
          <w:szCs w:val="24"/>
        </w:rPr>
        <w:t xml:space="preserve"> 10 digital), spektrofotometer UV-Visible (Thermo genesys 10S</w:t>
      </w:r>
      <w:r w:rsidRPr="00307F5D">
        <w:rPr>
          <w:rFonts w:ascii="Times New Roman" w:hAnsi="Times New Roman"/>
          <w:sz w:val="24"/>
          <w:szCs w:val="24"/>
          <w:vertAlign w:val="superscript"/>
        </w:rPr>
        <w:t>®</w:t>
      </w:r>
      <w:r w:rsidRPr="00307F5D">
        <w:rPr>
          <w:rFonts w:ascii="Times New Roman" w:hAnsi="Times New Roman"/>
          <w:sz w:val="24"/>
          <w:szCs w:val="24"/>
        </w:rPr>
        <w:t>), dan timbangan analitik (Ohaus).</w:t>
      </w:r>
      <w:proofErr w:type="gramEnd"/>
    </w:p>
    <w:p w:rsidR="0025220C" w:rsidRPr="00307F5D" w:rsidRDefault="0025220C" w:rsidP="0025220C">
      <w:pPr>
        <w:tabs>
          <w:tab w:val="left" w:pos="3960"/>
        </w:tabs>
        <w:spacing w:after="0" w:line="360" w:lineRule="auto"/>
        <w:ind w:firstLine="284"/>
        <w:jc w:val="both"/>
        <w:rPr>
          <w:rFonts w:ascii="Times New Roman" w:hAnsi="Times New Roman"/>
          <w:sz w:val="24"/>
          <w:szCs w:val="24"/>
        </w:rPr>
      </w:pPr>
      <w:r w:rsidRPr="00307F5D">
        <w:rPr>
          <w:rFonts w:ascii="Times New Roman" w:hAnsi="Times New Roman"/>
          <w:sz w:val="24"/>
          <w:szCs w:val="24"/>
        </w:rPr>
        <w:t xml:space="preserve">Bahan yang digunakan adalah etanol 96% dan ekstrak etanol biji </w:t>
      </w:r>
      <w:proofErr w:type="gramStart"/>
      <w:r w:rsidRPr="00307F5D">
        <w:rPr>
          <w:rFonts w:ascii="Times New Roman" w:hAnsi="Times New Roman"/>
          <w:sz w:val="24"/>
          <w:szCs w:val="24"/>
        </w:rPr>
        <w:t>alpukat(</w:t>
      </w:r>
      <w:proofErr w:type="gramEnd"/>
      <w:r w:rsidRPr="00307F5D">
        <w:rPr>
          <w:rFonts w:ascii="Times New Roman" w:hAnsi="Times New Roman"/>
          <w:i/>
          <w:sz w:val="24"/>
          <w:szCs w:val="24"/>
        </w:rPr>
        <w:t>Persea americana</w:t>
      </w:r>
      <w:r w:rsidRPr="00307F5D">
        <w:rPr>
          <w:rFonts w:ascii="Times New Roman" w:hAnsi="Times New Roman"/>
          <w:sz w:val="24"/>
          <w:szCs w:val="24"/>
        </w:rPr>
        <w:t>Mill.).</w:t>
      </w:r>
    </w:p>
    <w:p w:rsidR="0025220C" w:rsidRPr="00307F5D" w:rsidRDefault="0025220C" w:rsidP="003954C1">
      <w:pPr>
        <w:tabs>
          <w:tab w:val="left" w:pos="3960"/>
        </w:tabs>
        <w:spacing w:after="0" w:line="360" w:lineRule="auto"/>
        <w:rPr>
          <w:rFonts w:ascii="Times New Roman" w:eastAsia="Arial" w:hAnsi="Times New Roman"/>
          <w:b/>
          <w:color w:val="000000"/>
          <w:sz w:val="24"/>
          <w:szCs w:val="24"/>
        </w:rPr>
      </w:pPr>
      <w:r w:rsidRPr="00307F5D">
        <w:rPr>
          <w:rFonts w:ascii="Times New Roman" w:hAnsi="Times New Roman"/>
          <w:b/>
          <w:sz w:val="24"/>
          <w:szCs w:val="24"/>
        </w:rPr>
        <w:t xml:space="preserve"> </w:t>
      </w:r>
      <w:r w:rsidRPr="00307F5D">
        <w:rPr>
          <w:rFonts w:ascii="Times New Roman" w:eastAsia="Arial" w:hAnsi="Times New Roman"/>
          <w:b/>
          <w:color w:val="000000"/>
          <w:sz w:val="24"/>
          <w:szCs w:val="24"/>
        </w:rPr>
        <w:t>Penyiapan alat dan bahan</w:t>
      </w:r>
    </w:p>
    <w:p w:rsidR="0025220C" w:rsidRDefault="0025220C" w:rsidP="0025220C">
      <w:pPr>
        <w:pStyle w:val="ListParagraph"/>
        <w:spacing w:after="0" w:line="360" w:lineRule="auto"/>
        <w:ind w:left="709" w:hanging="425"/>
        <w:jc w:val="both"/>
        <w:rPr>
          <w:rFonts w:ascii="Times New Roman" w:eastAsia="Arial" w:hAnsi="Times New Roman"/>
          <w:color w:val="000000"/>
          <w:sz w:val="24"/>
          <w:szCs w:val="24"/>
          <w:lang w:val="en-US"/>
        </w:rPr>
      </w:pPr>
      <w:r w:rsidRPr="00307F5D">
        <w:rPr>
          <w:rFonts w:ascii="Times New Roman" w:eastAsia="Arial" w:hAnsi="Times New Roman"/>
          <w:color w:val="000000"/>
          <w:sz w:val="24"/>
          <w:szCs w:val="24"/>
        </w:rPr>
        <w:t>Alat dan bahan disiapkan sesuai dengan kebutuhan penelitian yang akan dilaksanakan.</w:t>
      </w:r>
    </w:p>
    <w:p w:rsidR="0025220C" w:rsidRPr="00307F5D" w:rsidRDefault="0025220C" w:rsidP="0025220C">
      <w:pPr>
        <w:pStyle w:val="ListParagraph"/>
        <w:spacing w:after="0" w:line="360" w:lineRule="auto"/>
        <w:ind w:left="0"/>
        <w:jc w:val="both"/>
        <w:rPr>
          <w:rFonts w:ascii="Times New Roman" w:eastAsia="Arial" w:hAnsi="Times New Roman"/>
          <w:b/>
          <w:color w:val="000000"/>
          <w:sz w:val="24"/>
          <w:szCs w:val="24"/>
        </w:rPr>
      </w:pPr>
      <w:r w:rsidRPr="00307F5D">
        <w:rPr>
          <w:rFonts w:ascii="Times New Roman" w:eastAsia="Arial" w:hAnsi="Times New Roman"/>
          <w:b/>
          <w:color w:val="000000"/>
          <w:sz w:val="24"/>
          <w:szCs w:val="24"/>
        </w:rPr>
        <w:t>Pengambilan</w:t>
      </w:r>
      <w:r w:rsidRPr="00307F5D">
        <w:rPr>
          <w:rFonts w:ascii="Times New Roman" w:hAnsi="Times New Roman"/>
          <w:b/>
          <w:color w:val="000000"/>
          <w:sz w:val="24"/>
          <w:szCs w:val="24"/>
        </w:rPr>
        <w:t xml:space="preserve"> dan pengolahan sampel</w:t>
      </w:r>
    </w:p>
    <w:p w:rsidR="0025220C" w:rsidRDefault="0025220C" w:rsidP="0025220C">
      <w:pPr>
        <w:pStyle w:val="ListParagraph"/>
        <w:spacing w:after="0" w:line="360" w:lineRule="auto"/>
        <w:ind w:left="0"/>
        <w:jc w:val="both"/>
        <w:rPr>
          <w:rFonts w:ascii="Times New Roman" w:eastAsia="Arial" w:hAnsi="Times New Roman"/>
          <w:b/>
          <w:color w:val="000000"/>
          <w:sz w:val="24"/>
          <w:szCs w:val="24"/>
          <w:lang w:val="en-US"/>
        </w:rPr>
      </w:pPr>
      <w:r w:rsidRPr="00307F5D">
        <w:rPr>
          <w:rFonts w:ascii="Times New Roman" w:eastAsia="Arial" w:hAnsi="Times New Roman"/>
          <w:b/>
          <w:color w:val="000000"/>
          <w:sz w:val="24"/>
          <w:szCs w:val="24"/>
        </w:rPr>
        <w:t>Pengambilan sampel</w:t>
      </w:r>
    </w:p>
    <w:p w:rsidR="0025220C" w:rsidRPr="003954C1" w:rsidRDefault="0025220C" w:rsidP="0025220C">
      <w:pPr>
        <w:pStyle w:val="ListParagraph"/>
        <w:spacing w:after="0" w:line="360" w:lineRule="auto"/>
        <w:ind w:left="0" w:firstLine="284"/>
        <w:jc w:val="both"/>
        <w:rPr>
          <w:rFonts w:ascii="Times New Roman" w:hAnsi="Times New Roman"/>
          <w:sz w:val="24"/>
          <w:szCs w:val="24"/>
          <w:lang w:val="en-US"/>
        </w:rPr>
      </w:pPr>
      <w:r w:rsidRPr="00307F5D">
        <w:rPr>
          <w:rFonts w:ascii="Times New Roman" w:hAnsi="Times New Roman"/>
          <w:sz w:val="24"/>
          <w:szCs w:val="24"/>
        </w:rPr>
        <w:t>Sampel penelitian yang digunakan berupa biji alpukat(</w:t>
      </w:r>
      <w:r w:rsidRPr="00307F5D">
        <w:rPr>
          <w:rFonts w:ascii="Times New Roman" w:hAnsi="Times New Roman"/>
          <w:i/>
          <w:sz w:val="24"/>
          <w:szCs w:val="24"/>
        </w:rPr>
        <w:t>Persea americana</w:t>
      </w:r>
      <w:r w:rsidRPr="00307F5D">
        <w:rPr>
          <w:rFonts w:ascii="Times New Roman" w:hAnsi="Times New Roman"/>
          <w:sz w:val="24"/>
          <w:szCs w:val="24"/>
        </w:rPr>
        <w:t xml:space="preserve">Mill.). Sampel alpukatdi belah lalu dipisahkan dengan biji sama dagingnya  kemudianbijinya dibersihkan dan dicuci dengan air mengalir </w:t>
      </w:r>
    </w:p>
    <w:p w:rsidR="0025220C" w:rsidRPr="00307F5D" w:rsidRDefault="0025220C" w:rsidP="0025220C">
      <w:pPr>
        <w:pStyle w:val="ListParagraph"/>
        <w:tabs>
          <w:tab w:val="left" w:pos="1134"/>
        </w:tabs>
        <w:spacing w:after="0" w:line="360" w:lineRule="auto"/>
        <w:ind w:left="0"/>
        <w:jc w:val="both"/>
        <w:rPr>
          <w:rFonts w:ascii="Times New Roman" w:hAnsi="Times New Roman"/>
          <w:color w:val="000000"/>
          <w:sz w:val="24"/>
          <w:szCs w:val="24"/>
        </w:rPr>
      </w:pPr>
      <w:r w:rsidRPr="00307F5D">
        <w:rPr>
          <w:rFonts w:ascii="Times New Roman" w:eastAsia="Arial" w:hAnsi="Times New Roman"/>
          <w:b/>
          <w:color w:val="000000"/>
          <w:sz w:val="24"/>
          <w:szCs w:val="24"/>
        </w:rPr>
        <w:t>Pengolahan sampel</w:t>
      </w:r>
    </w:p>
    <w:p w:rsidR="0025220C" w:rsidRPr="00B66A5B" w:rsidRDefault="0025220C" w:rsidP="0025220C">
      <w:pPr>
        <w:pStyle w:val="ListParagraph"/>
        <w:spacing w:after="0" w:line="360" w:lineRule="auto"/>
        <w:ind w:left="0" w:firstLine="284"/>
        <w:jc w:val="both"/>
        <w:rPr>
          <w:rFonts w:ascii="Times New Roman" w:hAnsi="Times New Roman"/>
          <w:color w:val="000000"/>
          <w:sz w:val="24"/>
          <w:szCs w:val="24"/>
          <w:lang w:val="en-US"/>
        </w:rPr>
      </w:pPr>
      <w:r w:rsidRPr="00204DFC">
        <w:rPr>
          <w:rFonts w:ascii="Times New Roman" w:hAnsi="Times New Roman"/>
          <w:sz w:val="24"/>
          <w:szCs w:val="24"/>
        </w:rPr>
        <w:t>Biji alpukat (Persea americanaMill.) yang masih segar diambil dan</w:t>
      </w:r>
      <w:r w:rsidRPr="00307F5D">
        <w:rPr>
          <w:rFonts w:ascii="Times New Roman" w:hAnsi="Times New Roman"/>
          <w:color w:val="000000"/>
          <w:sz w:val="24"/>
          <w:szCs w:val="24"/>
        </w:rPr>
        <w:t xml:space="preserve"> dikumpulkan untuk kemudian dilakukan beberapa tahap sebelum dibuat ekstrak, lalu dilakukan pencucian sampel untuk memisahkan biji alpukat dari dagingnya dengan air bersih yang mengalir. Langkah selanjutnya adalah perajangan pada biji alpukat untuk mempermudah proses pengeringan dan penggilingan. Setelah itu dilakukan pengeringan untuk mendapatkan simplisia yang tidak mudah rusak, sehingga dapat disimpan dalam waktu yang lebih lama. Pengeringan biji alpukat yaitu dengan cara dijemur tanpa sinar matahari atau diangin-anginkan. Terakhir adalah pembuatan serbuk simplisia dilakukan dengan cara menghaluskan simplisia kering dengan menggunakan blender yang kemudian diayak </w:t>
      </w:r>
    </w:p>
    <w:p w:rsidR="0025220C" w:rsidRPr="00307F5D" w:rsidRDefault="0025220C" w:rsidP="0025220C">
      <w:pPr>
        <w:pStyle w:val="ListParagraph"/>
        <w:autoSpaceDE w:val="0"/>
        <w:autoSpaceDN w:val="0"/>
        <w:adjustRightInd w:val="0"/>
        <w:spacing w:after="0" w:line="360" w:lineRule="auto"/>
        <w:ind w:left="0"/>
        <w:jc w:val="both"/>
        <w:rPr>
          <w:rFonts w:ascii="Times New Roman" w:hAnsi="Times New Roman"/>
          <w:sz w:val="24"/>
          <w:szCs w:val="24"/>
        </w:rPr>
      </w:pPr>
      <w:r w:rsidRPr="00307F5D">
        <w:rPr>
          <w:rFonts w:ascii="Times New Roman" w:eastAsia="Arial" w:hAnsi="Times New Roman"/>
          <w:b/>
          <w:color w:val="000000"/>
          <w:sz w:val="24"/>
          <w:szCs w:val="24"/>
        </w:rPr>
        <w:t>Pembuatan</w:t>
      </w:r>
      <w:r w:rsidRPr="00307F5D">
        <w:rPr>
          <w:rFonts w:ascii="Times New Roman" w:eastAsia="SimSun" w:hAnsi="Times New Roman"/>
          <w:b/>
          <w:color w:val="000000"/>
          <w:sz w:val="24"/>
          <w:szCs w:val="24"/>
          <w:lang w:eastAsia="id-ID"/>
        </w:rPr>
        <w:t xml:space="preserve"> Ekstrak</w:t>
      </w:r>
    </w:p>
    <w:p w:rsidR="0025220C" w:rsidRPr="003954C1" w:rsidRDefault="0025220C" w:rsidP="0025220C">
      <w:pPr>
        <w:pStyle w:val="ListParagraph"/>
        <w:spacing w:after="0" w:line="360" w:lineRule="auto"/>
        <w:ind w:left="0" w:firstLine="284"/>
        <w:jc w:val="both"/>
        <w:rPr>
          <w:rFonts w:ascii="Times New Roman" w:hAnsi="Times New Roman"/>
          <w:bCs/>
          <w:sz w:val="24"/>
          <w:szCs w:val="24"/>
          <w:lang w:val="en-US"/>
        </w:rPr>
      </w:pPr>
      <w:r w:rsidRPr="00307F5D">
        <w:rPr>
          <w:rFonts w:ascii="Times New Roman" w:hAnsi="Times New Roman"/>
          <w:sz w:val="24"/>
          <w:szCs w:val="24"/>
        </w:rPr>
        <w:t>Simpilisia biji alpukat (</w:t>
      </w:r>
      <w:r w:rsidRPr="00307F5D">
        <w:rPr>
          <w:rFonts w:ascii="Times New Roman" w:hAnsi="Times New Roman"/>
          <w:i/>
          <w:sz w:val="24"/>
          <w:szCs w:val="24"/>
        </w:rPr>
        <w:t xml:space="preserve">Persea americana </w:t>
      </w:r>
      <w:r w:rsidRPr="00307F5D">
        <w:rPr>
          <w:rFonts w:ascii="Times New Roman" w:hAnsi="Times New Roman"/>
          <w:sz w:val="24"/>
          <w:szCs w:val="24"/>
        </w:rPr>
        <w:t xml:space="preserve">Mill.) diekstraksi dengan metode maserasi, ditimbang sebanyak 500 gram kemudian dimasukkan dalam toples kaca lalu diisi dengan 700 ml etanol 96% hingga sampel terendam.Maserasi dilakukan selama 3 x 24 jam, sekalidiaduk  secara terus-menerus selama 3 hari, kemudian di saring. Residu yang diperoleh diekstraksi kembali dengan 500 ml etanol 96%.Filtrat dari ekstraksi pertama dan kedua digabung.Selanjutnya pelarut </w:t>
      </w:r>
      <w:r w:rsidRPr="00307F5D">
        <w:rPr>
          <w:rFonts w:ascii="Times New Roman" w:hAnsi="Times New Roman"/>
          <w:sz w:val="24"/>
          <w:szCs w:val="24"/>
        </w:rPr>
        <w:lastRenderedPageBreak/>
        <w:t xml:space="preserve">diuapkan dengan menggunakan </w:t>
      </w:r>
      <w:r w:rsidRPr="00307F5D">
        <w:rPr>
          <w:rFonts w:ascii="Times New Roman" w:hAnsi="Times New Roman"/>
          <w:i/>
          <w:sz w:val="24"/>
          <w:szCs w:val="24"/>
        </w:rPr>
        <w:t>rotary vaccum evaporator</w:t>
      </w:r>
      <w:r w:rsidRPr="00307F5D">
        <w:rPr>
          <w:rFonts w:ascii="Times New Roman" w:hAnsi="Times New Roman"/>
          <w:sz w:val="24"/>
          <w:szCs w:val="24"/>
        </w:rPr>
        <w:t xml:space="preserve">hingga diperoleh ekstrak </w:t>
      </w:r>
      <w:r w:rsidR="003954C1">
        <w:rPr>
          <w:rFonts w:ascii="Times New Roman" w:hAnsi="Times New Roman"/>
          <w:sz w:val="24"/>
          <w:szCs w:val="24"/>
        </w:rPr>
        <w:t>kental kental</w:t>
      </w:r>
      <w:r w:rsidR="003954C1">
        <w:rPr>
          <w:rFonts w:ascii="Times New Roman" w:hAnsi="Times New Roman"/>
          <w:sz w:val="24"/>
          <w:szCs w:val="24"/>
          <w:lang w:val="en-US"/>
        </w:rPr>
        <w:t xml:space="preserve">. </w:t>
      </w:r>
      <w:sdt>
        <w:sdtPr>
          <w:rPr>
            <w:rFonts w:ascii="Times New Roman" w:hAnsi="Times New Roman"/>
            <w:sz w:val="24"/>
            <w:szCs w:val="24"/>
            <w:lang w:val="en-US"/>
          </w:rPr>
          <w:id w:val="7655259"/>
          <w:citation/>
        </w:sdtPr>
        <w:sdtContent>
          <w:r w:rsidR="003954C1">
            <w:rPr>
              <w:rFonts w:ascii="Times New Roman" w:hAnsi="Times New Roman"/>
              <w:sz w:val="24"/>
              <w:szCs w:val="24"/>
              <w:lang w:val="en-US"/>
            </w:rPr>
            <w:fldChar w:fldCharType="begin"/>
          </w:r>
          <w:r w:rsidR="003954C1">
            <w:rPr>
              <w:rFonts w:ascii="Times New Roman" w:hAnsi="Times New Roman"/>
              <w:sz w:val="24"/>
              <w:szCs w:val="24"/>
              <w:lang w:val="en-US"/>
            </w:rPr>
            <w:instrText xml:space="preserve"> CITATION Abu14 \l 1033 </w:instrText>
          </w:r>
          <w:r w:rsidR="003954C1">
            <w:rPr>
              <w:rFonts w:ascii="Times New Roman" w:hAnsi="Times New Roman"/>
              <w:sz w:val="24"/>
              <w:szCs w:val="24"/>
              <w:lang w:val="en-US"/>
            </w:rPr>
            <w:fldChar w:fldCharType="separate"/>
          </w:r>
          <w:r w:rsidR="003954C1" w:rsidRPr="003954C1">
            <w:rPr>
              <w:rFonts w:ascii="Times New Roman" w:hAnsi="Times New Roman"/>
              <w:noProof/>
              <w:sz w:val="24"/>
              <w:szCs w:val="24"/>
              <w:lang w:val="en-US"/>
            </w:rPr>
            <w:t>(Abubakar, NF, Andi., Aisyah A.,Baharuddin,Maswati, 2014)</w:t>
          </w:r>
          <w:r w:rsidR="003954C1">
            <w:rPr>
              <w:rFonts w:ascii="Times New Roman" w:hAnsi="Times New Roman"/>
              <w:sz w:val="24"/>
              <w:szCs w:val="24"/>
              <w:lang w:val="en-US"/>
            </w:rPr>
            <w:fldChar w:fldCharType="end"/>
          </w:r>
        </w:sdtContent>
      </w:sdt>
    </w:p>
    <w:p w:rsidR="0025220C" w:rsidRPr="00307F5D" w:rsidRDefault="0025220C" w:rsidP="0025220C">
      <w:pPr>
        <w:pStyle w:val="ListParagraph"/>
        <w:autoSpaceDE w:val="0"/>
        <w:autoSpaceDN w:val="0"/>
        <w:adjustRightInd w:val="0"/>
        <w:spacing w:after="0" w:line="360" w:lineRule="auto"/>
        <w:ind w:left="0"/>
        <w:jc w:val="both"/>
        <w:rPr>
          <w:rFonts w:ascii="Times New Roman" w:hAnsi="Times New Roman"/>
          <w:b/>
          <w:sz w:val="24"/>
          <w:szCs w:val="24"/>
        </w:rPr>
      </w:pPr>
      <w:r w:rsidRPr="00307F5D">
        <w:rPr>
          <w:rFonts w:ascii="Times New Roman" w:hAnsi="Times New Roman"/>
          <w:b/>
          <w:sz w:val="24"/>
          <w:szCs w:val="24"/>
        </w:rPr>
        <w:t>Pembuatan Larutan Sampel</w:t>
      </w:r>
    </w:p>
    <w:p w:rsidR="0025220C" w:rsidRPr="002F1A79" w:rsidRDefault="0025220C" w:rsidP="0025220C">
      <w:pPr>
        <w:pStyle w:val="ListParagraph"/>
        <w:spacing w:after="0" w:line="360" w:lineRule="auto"/>
        <w:ind w:left="0" w:firstLine="284"/>
        <w:jc w:val="both"/>
        <w:rPr>
          <w:rFonts w:ascii="Times New Roman" w:hAnsi="Times New Roman"/>
          <w:color w:val="000000"/>
          <w:sz w:val="24"/>
          <w:szCs w:val="24"/>
          <w:lang w:val="en-US"/>
        </w:rPr>
      </w:pPr>
      <w:r w:rsidRPr="002F1A79">
        <w:rPr>
          <w:rFonts w:ascii="Times New Roman" w:hAnsi="Times New Roman"/>
          <w:color w:val="000000"/>
          <w:sz w:val="24"/>
          <w:szCs w:val="24"/>
        </w:rPr>
        <w:t>Ekstrakbiji alpukat (</w:t>
      </w:r>
      <w:r w:rsidRPr="002F1A79">
        <w:rPr>
          <w:rFonts w:ascii="Times New Roman" w:hAnsi="Times New Roman"/>
          <w:i/>
          <w:color w:val="000000"/>
          <w:sz w:val="24"/>
          <w:szCs w:val="24"/>
        </w:rPr>
        <w:t>Persea americana</w:t>
      </w:r>
      <w:r w:rsidRPr="002F1A79">
        <w:rPr>
          <w:rFonts w:ascii="Times New Roman" w:hAnsi="Times New Roman"/>
          <w:color w:val="000000"/>
          <w:sz w:val="24"/>
          <w:szCs w:val="24"/>
        </w:rPr>
        <w:t xml:space="preserve"> Mill.) ditimbang sebanyak 50 mg dan di larutkan dengan etanol 96% pada labu ukur 50 ml sehingga diperoleh kosentrasi 1000 ppm (Larutan </w:t>
      </w:r>
      <w:r w:rsidRPr="002F1A79">
        <w:rPr>
          <w:rFonts w:ascii="Times New Roman" w:hAnsi="Times New Roman"/>
          <w:i/>
          <w:color w:val="000000"/>
          <w:sz w:val="24"/>
          <w:szCs w:val="24"/>
        </w:rPr>
        <w:t>stock</w:t>
      </w:r>
      <w:r w:rsidRPr="002F1A79">
        <w:rPr>
          <w:rFonts w:ascii="Times New Roman" w:hAnsi="Times New Roman"/>
          <w:color w:val="000000"/>
          <w:sz w:val="24"/>
          <w:szCs w:val="24"/>
        </w:rPr>
        <w:t>), kemudian dibuat dalam lima</w:t>
      </w:r>
      <w:r w:rsidR="008E71AC">
        <w:rPr>
          <w:rFonts w:ascii="Times New Roman" w:hAnsi="Times New Roman"/>
          <w:color w:val="000000"/>
          <w:sz w:val="24"/>
          <w:szCs w:val="24"/>
          <w:lang w:val="en-US"/>
        </w:rPr>
        <w:t xml:space="preserve"> </w:t>
      </w:r>
      <w:r w:rsidRPr="002F1A79">
        <w:rPr>
          <w:rFonts w:ascii="Times New Roman" w:hAnsi="Times New Roman"/>
          <w:color w:val="000000"/>
          <w:sz w:val="24"/>
          <w:szCs w:val="24"/>
        </w:rPr>
        <w:t>variasi konsentrasi yaitu 200 ppm, 400 ppm,600 ppm, 800 ppm dan 1000 ppm, untuk kosentrasi 200 ppm larutan ekstrak etanol di pipet sebanyak 1 ml, 400 ppm di pipet  2 ml, 600 ppm di pipet 3 ml, 800 ppm di pipet 4 ml, dan kosentrasi 1000 ppm di pipet 5 ml dari larutan stock kemudian di masukan dalam labu ukur 5 ml dan di cukupkan volumenya hingga 5 ml dengan etanol 96%.</w:t>
      </w:r>
    </w:p>
    <w:p w:rsidR="0025220C" w:rsidRPr="003954C1" w:rsidRDefault="0025220C" w:rsidP="003954C1">
      <w:pPr>
        <w:autoSpaceDE w:val="0"/>
        <w:autoSpaceDN w:val="0"/>
        <w:adjustRightInd w:val="0"/>
        <w:spacing w:after="0" w:line="360" w:lineRule="auto"/>
        <w:jc w:val="both"/>
        <w:rPr>
          <w:rFonts w:ascii="Times New Roman" w:hAnsi="Times New Roman"/>
          <w:sz w:val="24"/>
          <w:szCs w:val="24"/>
        </w:rPr>
      </w:pPr>
      <w:r w:rsidRPr="003954C1">
        <w:rPr>
          <w:rFonts w:ascii="Times New Roman" w:hAnsi="Times New Roman"/>
          <w:b/>
          <w:bCs/>
          <w:sz w:val="24"/>
          <w:szCs w:val="24"/>
        </w:rPr>
        <w:t>Penentuan nilai SPF (</w:t>
      </w:r>
      <w:r w:rsidRPr="003954C1">
        <w:rPr>
          <w:rFonts w:ascii="Times New Roman" w:hAnsi="Times New Roman"/>
          <w:b/>
          <w:bCs/>
          <w:i/>
          <w:sz w:val="24"/>
          <w:szCs w:val="24"/>
        </w:rPr>
        <w:t>Sun Protection Factor</w:t>
      </w:r>
      <w:r w:rsidRPr="003954C1">
        <w:rPr>
          <w:rFonts w:ascii="Times New Roman" w:hAnsi="Times New Roman"/>
          <w:b/>
          <w:bCs/>
          <w:sz w:val="24"/>
          <w:szCs w:val="24"/>
        </w:rPr>
        <w:t>) dengan metode Spektofotometri UV-Vis</w:t>
      </w:r>
    </w:p>
    <w:p w:rsidR="0025220C" w:rsidRPr="00307F5D" w:rsidRDefault="0025220C" w:rsidP="003954C1">
      <w:pPr>
        <w:pStyle w:val="ListParagraph"/>
        <w:spacing w:after="0" w:line="360" w:lineRule="auto"/>
        <w:ind w:left="0" w:firstLine="284"/>
        <w:jc w:val="both"/>
        <w:rPr>
          <w:rFonts w:ascii="Times New Roman" w:hAnsi="Times New Roman"/>
          <w:sz w:val="24"/>
          <w:szCs w:val="24"/>
        </w:rPr>
      </w:pPr>
      <w:r w:rsidRPr="00307F5D">
        <w:rPr>
          <w:rFonts w:ascii="Times New Roman" w:hAnsi="Times New Roman"/>
          <w:sz w:val="24"/>
          <w:szCs w:val="24"/>
        </w:rPr>
        <w:t xml:space="preserve">Larutan sampel dengan konsentrasi 200 ppm, 400 ppm, 600 ppm, 800 ppm, dan 1000 ppm, dilakukan pengukuran pada daerah panjang gelombang 290-320 nm dengan interval 5 nm dengan menggunakan spektrofotometer UV- Vis </w:t>
      </w:r>
      <w:r w:rsidR="003954C1">
        <w:rPr>
          <w:rFonts w:ascii="Times New Roman" w:hAnsi="Times New Roman"/>
          <w:sz w:val="24"/>
          <w:szCs w:val="24"/>
          <w:lang w:val="en-US"/>
        </w:rPr>
        <w:t>.</w:t>
      </w:r>
      <w:sdt>
        <w:sdtPr>
          <w:rPr>
            <w:rFonts w:ascii="Times New Roman" w:hAnsi="Times New Roman"/>
            <w:sz w:val="24"/>
            <w:szCs w:val="24"/>
            <w:lang w:val="en-US"/>
          </w:rPr>
          <w:id w:val="7655261"/>
          <w:citation/>
        </w:sdtPr>
        <w:sdtContent>
          <w:r w:rsidR="003954C1">
            <w:rPr>
              <w:rFonts w:ascii="Times New Roman" w:hAnsi="Times New Roman"/>
              <w:sz w:val="24"/>
              <w:szCs w:val="24"/>
              <w:lang w:val="en-US"/>
            </w:rPr>
            <w:fldChar w:fldCharType="begin"/>
          </w:r>
          <w:r w:rsidR="003954C1">
            <w:rPr>
              <w:rFonts w:ascii="Times New Roman" w:hAnsi="Times New Roman"/>
              <w:sz w:val="24"/>
              <w:szCs w:val="24"/>
              <w:lang w:val="en-US"/>
            </w:rPr>
            <w:instrText xml:space="preserve"> CITATION Ajw16 \l 1033 </w:instrText>
          </w:r>
          <w:r w:rsidR="003954C1">
            <w:rPr>
              <w:rFonts w:ascii="Times New Roman" w:hAnsi="Times New Roman"/>
              <w:sz w:val="24"/>
              <w:szCs w:val="24"/>
              <w:lang w:val="en-US"/>
            </w:rPr>
            <w:fldChar w:fldCharType="separate"/>
          </w:r>
          <w:r w:rsidR="003954C1">
            <w:rPr>
              <w:rFonts w:ascii="Times New Roman" w:hAnsi="Times New Roman"/>
              <w:noProof/>
              <w:sz w:val="24"/>
              <w:szCs w:val="24"/>
              <w:lang w:val="en-US"/>
            </w:rPr>
            <w:t xml:space="preserve"> </w:t>
          </w:r>
          <w:r w:rsidR="003954C1" w:rsidRPr="003954C1">
            <w:rPr>
              <w:rFonts w:ascii="Times New Roman" w:hAnsi="Times New Roman"/>
              <w:noProof/>
              <w:sz w:val="24"/>
              <w:szCs w:val="24"/>
              <w:lang w:val="en-US"/>
            </w:rPr>
            <w:t>(Ajwad, 2016)</w:t>
          </w:r>
          <w:r w:rsidR="003954C1">
            <w:rPr>
              <w:rFonts w:ascii="Times New Roman" w:hAnsi="Times New Roman"/>
              <w:sz w:val="24"/>
              <w:szCs w:val="24"/>
              <w:lang w:val="en-US"/>
            </w:rPr>
            <w:fldChar w:fldCharType="end"/>
          </w:r>
        </w:sdtContent>
      </w:sdt>
    </w:p>
    <w:p w:rsidR="0025220C" w:rsidRPr="00307F5D" w:rsidRDefault="003954C1" w:rsidP="0025220C">
      <w:pPr>
        <w:tabs>
          <w:tab w:val="left" w:pos="3960"/>
        </w:tabs>
        <w:spacing w:after="0" w:line="360" w:lineRule="auto"/>
        <w:rPr>
          <w:rFonts w:ascii="Times New Roman" w:hAnsi="Times New Roman"/>
          <w:b/>
          <w:sz w:val="24"/>
          <w:szCs w:val="24"/>
        </w:rPr>
      </w:pPr>
      <w:r>
        <w:rPr>
          <w:rFonts w:ascii="Times New Roman" w:hAnsi="Times New Roman"/>
          <w:b/>
          <w:sz w:val="24"/>
          <w:szCs w:val="24"/>
        </w:rPr>
        <w:t xml:space="preserve">  </w:t>
      </w:r>
      <w:r w:rsidR="0025220C" w:rsidRPr="00307F5D">
        <w:rPr>
          <w:rFonts w:ascii="Times New Roman" w:hAnsi="Times New Roman"/>
          <w:b/>
          <w:sz w:val="24"/>
          <w:szCs w:val="24"/>
        </w:rPr>
        <w:t>Analisis Data</w:t>
      </w:r>
    </w:p>
    <w:p w:rsidR="0025220C" w:rsidRPr="00307F5D" w:rsidRDefault="0025220C" w:rsidP="003954C1">
      <w:pPr>
        <w:pStyle w:val="ListParagraph"/>
        <w:spacing w:after="0" w:line="360" w:lineRule="auto"/>
        <w:ind w:left="0" w:firstLine="284"/>
        <w:jc w:val="both"/>
        <w:rPr>
          <w:rFonts w:ascii="Times New Roman" w:hAnsi="Times New Roman"/>
          <w:sz w:val="24"/>
          <w:szCs w:val="24"/>
        </w:rPr>
      </w:pPr>
      <w:r w:rsidRPr="00307F5D">
        <w:rPr>
          <w:rFonts w:ascii="Times New Roman" w:hAnsi="Times New Roman"/>
          <w:sz w:val="24"/>
          <w:szCs w:val="24"/>
        </w:rPr>
        <w:t xml:space="preserve">Perhitungan nilai </w:t>
      </w:r>
      <w:r w:rsidRPr="00307F5D">
        <w:rPr>
          <w:rFonts w:ascii="Times New Roman" w:hAnsi="Times New Roman"/>
          <w:i/>
          <w:iCs/>
          <w:sz w:val="24"/>
          <w:szCs w:val="24"/>
        </w:rPr>
        <w:t xml:space="preserve">Sun Protection Factor </w:t>
      </w:r>
      <w:r w:rsidRPr="00307F5D">
        <w:rPr>
          <w:rFonts w:ascii="Times New Roman" w:hAnsi="Times New Roman"/>
          <w:sz w:val="24"/>
          <w:szCs w:val="24"/>
        </w:rPr>
        <w:t>(SPF) menggunakan persamaan Mansur</w:t>
      </w:r>
      <w:r w:rsidR="003954C1">
        <w:rPr>
          <w:rFonts w:ascii="Times New Roman" w:hAnsi="Times New Roman"/>
          <w:sz w:val="24"/>
          <w:szCs w:val="24"/>
          <w:lang w:val="en-US"/>
        </w:rPr>
        <w:t xml:space="preserve">. </w:t>
      </w:r>
      <w:sdt>
        <w:sdtPr>
          <w:rPr>
            <w:rFonts w:ascii="Times New Roman" w:hAnsi="Times New Roman"/>
            <w:sz w:val="24"/>
            <w:szCs w:val="24"/>
            <w:lang w:val="en-US"/>
          </w:rPr>
          <w:id w:val="7655260"/>
          <w:citation/>
        </w:sdtPr>
        <w:sdtContent>
          <w:r w:rsidR="003954C1">
            <w:rPr>
              <w:rFonts w:ascii="Times New Roman" w:hAnsi="Times New Roman"/>
              <w:sz w:val="24"/>
              <w:szCs w:val="24"/>
              <w:lang w:val="en-US"/>
            </w:rPr>
            <w:fldChar w:fldCharType="begin"/>
          </w:r>
          <w:r w:rsidR="003954C1">
            <w:rPr>
              <w:rFonts w:ascii="Times New Roman" w:hAnsi="Times New Roman"/>
              <w:sz w:val="24"/>
              <w:szCs w:val="24"/>
              <w:lang w:val="en-US"/>
            </w:rPr>
            <w:instrText xml:space="preserve"> CITATION Sus12 \l 1033 </w:instrText>
          </w:r>
          <w:r w:rsidR="003954C1">
            <w:rPr>
              <w:rFonts w:ascii="Times New Roman" w:hAnsi="Times New Roman"/>
              <w:sz w:val="24"/>
              <w:szCs w:val="24"/>
              <w:lang w:val="en-US"/>
            </w:rPr>
            <w:fldChar w:fldCharType="separate"/>
          </w:r>
          <w:r w:rsidR="003954C1" w:rsidRPr="003954C1">
            <w:rPr>
              <w:rFonts w:ascii="Times New Roman" w:hAnsi="Times New Roman"/>
              <w:noProof/>
              <w:sz w:val="24"/>
              <w:szCs w:val="24"/>
              <w:lang w:val="en-US"/>
            </w:rPr>
            <w:t>(Susanti, M., Dachriyanus dan Putra, DP , 2012)</w:t>
          </w:r>
          <w:r w:rsidR="003954C1">
            <w:rPr>
              <w:rFonts w:ascii="Times New Roman" w:hAnsi="Times New Roman"/>
              <w:sz w:val="24"/>
              <w:szCs w:val="24"/>
              <w:lang w:val="en-US"/>
            </w:rPr>
            <w:fldChar w:fldCharType="end"/>
          </w:r>
        </w:sdtContent>
      </w:sdt>
    </w:p>
    <w:p w:rsidR="0025220C" w:rsidRPr="00307F5D" w:rsidRDefault="0025220C" w:rsidP="0025220C">
      <w:pPr>
        <w:autoSpaceDE w:val="0"/>
        <w:autoSpaceDN w:val="0"/>
        <w:adjustRightInd w:val="0"/>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238500" cy="542925"/>
            <wp:effectExtent l="1905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srcRect l="23395" t="74838" r="40697" b="14474"/>
                    <a:stretch>
                      <a:fillRect/>
                    </a:stretch>
                  </pic:blipFill>
                  <pic:spPr bwMode="auto">
                    <a:xfrm>
                      <a:off x="0" y="0"/>
                      <a:ext cx="3238500" cy="542925"/>
                    </a:xfrm>
                    <a:prstGeom prst="rect">
                      <a:avLst/>
                    </a:prstGeom>
                    <a:noFill/>
                    <a:ln w="9525">
                      <a:noFill/>
                      <a:miter lim="800000"/>
                      <a:headEnd/>
                      <a:tailEnd/>
                    </a:ln>
                  </pic:spPr>
                </pic:pic>
              </a:graphicData>
            </a:graphic>
          </wp:inline>
        </w:drawing>
      </w:r>
    </w:p>
    <w:p w:rsidR="0025220C" w:rsidRPr="00307F5D" w:rsidRDefault="0025220C" w:rsidP="007F67F1">
      <w:pPr>
        <w:autoSpaceDE w:val="0"/>
        <w:autoSpaceDN w:val="0"/>
        <w:adjustRightInd w:val="0"/>
        <w:spacing w:after="0" w:line="360" w:lineRule="auto"/>
        <w:ind w:left="284" w:firstLine="567"/>
        <w:jc w:val="both"/>
        <w:rPr>
          <w:rFonts w:ascii="Times New Roman" w:hAnsi="Times New Roman"/>
          <w:b/>
          <w:sz w:val="24"/>
          <w:szCs w:val="24"/>
        </w:rPr>
      </w:pPr>
      <w:r w:rsidRPr="00307F5D">
        <w:rPr>
          <w:rFonts w:ascii="Times New Roman" w:hAnsi="Times New Roman"/>
          <w:sz w:val="24"/>
          <w:szCs w:val="24"/>
        </w:rPr>
        <w:t xml:space="preserve">Dimana: </w:t>
      </w:r>
      <w:proofErr w:type="gramStart"/>
      <w:r w:rsidRPr="00307F5D">
        <w:rPr>
          <w:rFonts w:ascii="Times New Roman" w:hAnsi="Times New Roman"/>
          <w:sz w:val="24"/>
          <w:szCs w:val="24"/>
        </w:rPr>
        <w:t>EE :</w:t>
      </w:r>
      <w:proofErr w:type="gramEnd"/>
      <w:r w:rsidRPr="00307F5D">
        <w:rPr>
          <w:rFonts w:ascii="Times New Roman" w:hAnsi="Times New Roman"/>
          <w:sz w:val="24"/>
          <w:szCs w:val="24"/>
        </w:rPr>
        <w:t xml:space="preserve"> Spektrum efek eritema, I : Intensitas Spektrum Sinar, Abs : Absorbansi sampel, CF : Faktor Koreksi (= 10). Nilai EE X I adalah konstan dan ditunjukkan pada Tabel </w:t>
      </w:r>
      <w:r w:rsidR="007F67F1">
        <w:rPr>
          <w:rFonts w:ascii="Times New Roman" w:hAnsi="Times New Roman"/>
          <w:sz w:val="24"/>
          <w:szCs w:val="24"/>
        </w:rPr>
        <w:t>1 yang terlampir</w:t>
      </w:r>
    </w:p>
    <w:p w:rsidR="0025220C" w:rsidRPr="00307F5D" w:rsidRDefault="0025220C" w:rsidP="0025220C">
      <w:pPr>
        <w:autoSpaceDE w:val="0"/>
        <w:autoSpaceDN w:val="0"/>
        <w:adjustRightInd w:val="0"/>
        <w:spacing w:after="0" w:line="360" w:lineRule="auto"/>
        <w:contextualSpacing/>
        <w:jc w:val="both"/>
        <w:rPr>
          <w:rFonts w:ascii="Times New Roman" w:hAnsi="Times New Roman"/>
          <w:b/>
          <w:sz w:val="24"/>
          <w:szCs w:val="24"/>
        </w:rPr>
      </w:pPr>
      <w:r w:rsidRPr="00307F5D">
        <w:rPr>
          <w:rFonts w:ascii="Times New Roman" w:hAnsi="Times New Roman"/>
          <w:b/>
          <w:sz w:val="24"/>
          <w:szCs w:val="24"/>
        </w:rPr>
        <w:t>HASIL DAN PEMBAHASAN</w:t>
      </w:r>
    </w:p>
    <w:p w:rsidR="0008750F" w:rsidRDefault="0025220C" w:rsidP="0008750F">
      <w:pPr>
        <w:spacing w:after="0" w:line="360" w:lineRule="auto"/>
        <w:ind w:firstLine="720"/>
        <w:contextualSpacing/>
        <w:jc w:val="both"/>
        <w:rPr>
          <w:rFonts w:ascii="Times New Roman" w:hAnsi="Times New Roman"/>
          <w:sz w:val="24"/>
          <w:szCs w:val="24"/>
        </w:rPr>
      </w:pPr>
      <w:r w:rsidRPr="00307F5D">
        <w:rPr>
          <w:rFonts w:ascii="Times New Roman" w:hAnsi="Times New Roman"/>
          <w:sz w:val="24"/>
          <w:szCs w:val="24"/>
        </w:rPr>
        <w:t>Kulit manusia merupakan suatu lapisan yang melindungi bagian dalam tubuh manusia dari lingkungannya.Paparan sinar UV menghasilkan radikal bebas yang dapat menyebabkan berbagai kerusakan pada struktur dan l</w:t>
      </w:r>
      <w:r w:rsidR="0008750F">
        <w:rPr>
          <w:rFonts w:ascii="Times New Roman" w:hAnsi="Times New Roman"/>
          <w:sz w:val="24"/>
          <w:szCs w:val="24"/>
        </w:rPr>
        <w:t>apisan kulit</w:t>
      </w:r>
      <w:proofErr w:type="gramStart"/>
      <w:r w:rsidR="0008750F">
        <w:rPr>
          <w:rFonts w:ascii="Times New Roman" w:hAnsi="Times New Roman"/>
          <w:sz w:val="24"/>
          <w:szCs w:val="24"/>
        </w:rPr>
        <w:t>.</w:t>
      </w:r>
      <w:r w:rsidRPr="00307F5D">
        <w:rPr>
          <w:rFonts w:ascii="Times New Roman" w:hAnsi="Times New Roman"/>
          <w:sz w:val="24"/>
          <w:szCs w:val="24"/>
        </w:rPr>
        <w:t xml:space="preserve">.Efek yang di timbulkan dari paparan sinar matahari dapat menyebabkan eritema dan </w:t>
      </w:r>
      <w:r w:rsidRPr="00307F5D">
        <w:rPr>
          <w:rFonts w:ascii="Times New Roman" w:hAnsi="Times New Roman"/>
          <w:i/>
          <w:sz w:val="24"/>
          <w:szCs w:val="24"/>
        </w:rPr>
        <w:t>sunburn</w:t>
      </w:r>
      <w:r w:rsidRPr="00307F5D">
        <w:rPr>
          <w:rFonts w:ascii="Times New Roman" w:hAnsi="Times New Roman"/>
          <w:sz w:val="24"/>
          <w:szCs w:val="24"/>
        </w:rPr>
        <w:t xml:space="preserve"> (kulit terbakar), pigmentasi dan fotosensitivitas, maupun efek jangka panjang berupa penuaan dini dan keganasan kulit</w:t>
      </w:r>
      <w:r w:rsidR="0008750F">
        <w:rPr>
          <w:rFonts w:ascii="Times New Roman" w:hAnsi="Times New Roman"/>
          <w:sz w:val="24"/>
          <w:szCs w:val="24"/>
        </w:rPr>
        <w:t>.</w:t>
      </w:r>
      <w:proofErr w:type="gramEnd"/>
      <w:r w:rsidR="0008750F">
        <w:rPr>
          <w:rFonts w:ascii="Times New Roman" w:hAnsi="Times New Roman"/>
          <w:sz w:val="24"/>
          <w:szCs w:val="24"/>
        </w:rPr>
        <w:t xml:space="preserve"> </w:t>
      </w:r>
      <w:proofErr w:type="gramStart"/>
      <w:r w:rsidRPr="00307F5D">
        <w:rPr>
          <w:rFonts w:ascii="Times New Roman" w:hAnsi="Times New Roman"/>
          <w:sz w:val="24"/>
          <w:szCs w:val="24"/>
        </w:rPr>
        <w:t>Efek-efek ini tergantung pada kekuatan intensitas matahari, frekuensi penyinaran, luas permukaan kulit yang terpapar sinar matahari dan kepekaan masing-masing individu terhadap paparan sinar mat</w:t>
      </w:r>
      <w:r w:rsidR="0008750F">
        <w:rPr>
          <w:rFonts w:ascii="Times New Roman" w:hAnsi="Times New Roman"/>
          <w:sz w:val="24"/>
          <w:szCs w:val="24"/>
        </w:rPr>
        <w:t>ahari.</w:t>
      </w:r>
      <w:proofErr w:type="gramEnd"/>
      <w:sdt>
        <w:sdtPr>
          <w:rPr>
            <w:rFonts w:ascii="Times New Roman" w:hAnsi="Times New Roman"/>
            <w:sz w:val="24"/>
            <w:szCs w:val="24"/>
          </w:rPr>
          <w:id w:val="7655262"/>
          <w:citation/>
        </w:sdtPr>
        <w:sdtContent>
          <w:r w:rsidR="0008750F">
            <w:rPr>
              <w:rFonts w:ascii="Times New Roman" w:hAnsi="Times New Roman"/>
              <w:sz w:val="24"/>
              <w:szCs w:val="24"/>
            </w:rPr>
            <w:fldChar w:fldCharType="begin"/>
          </w:r>
          <w:r w:rsidR="0008750F">
            <w:rPr>
              <w:rFonts w:ascii="Times New Roman" w:hAnsi="Times New Roman"/>
              <w:sz w:val="24"/>
              <w:szCs w:val="24"/>
            </w:rPr>
            <w:instrText xml:space="preserve"> CITATION Had00 \l 1033 </w:instrText>
          </w:r>
          <w:r w:rsidR="0008750F">
            <w:rPr>
              <w:rFonts w:ascii="Times New Roman" w:hAnsi="Times New Roman"/>
              <w:sz w:val="24"/>
              <w:szCs w:val="24"/>
            </w:rPr>
            <w:fldChar w:fldCharType="separate"/>
          </w:r>
          <w:r w:rsidR="0008750F">
            <w:rPr>
              <w:rFonts w:ascii="Times New Roman" w:hAnsi="Times New Roman"/>
              <w:noProof/>
              <w:sz w:val="24"/>
              <w:szCs w:val="24"/>
            </w:rPr>
            <w:t xml:space="preserve"> </w:t>
          </w:r>
          <w:r w:rsidR="0008750F" w:rsidRPr="0008750F">
            <w:rPr>
              <w:rFonts w:ascii="Times New Roman" w:hAnsi="Times New Roman"/>
              <w:noProof/>
              <w:sz w:val="24"/>
              <w:szCs w:val="24"/>
            </w:rPr>
            <w:t>(Hadinoto,I.,Soeratri,W.,&amp;Meity,C.T, 2000)</w:t>
          </w:r>
          <w:r w:rsidR="0008750F">
            <w:rPr>
              <w:rFonts w:ascii="Times New Roman" w:hAnsi="Times New Roman"/>
              <w:sz w:val="24"/>
              <w:szCs w:val="24"/>
            </w:rPr>
            <w:fldChar w:fldCharType="end"/>
          </w:r>
        </w:sdtContent>
      </w:sdt>
    </w:p>
    <w:p w:rsidR="0025220C" w:rsidRPr="00307F5D" w:rsidRDefault="0025220C" w:rsidP="0008750F">
      <w:pPr>
        <w:spacing w:after="0" w:line="360" w:lineRule="auto"/>
        <w:ind w:firstLine="720"/>
        <w:contextualSpacing/>
        <w:jc w:val="both"/>
        <w:rPr>
          <w:rFonts w:ascii="Times New Roman" w:hAnsi="Times New Roman"/>
          <w:sz w:val="24"/>
          <w:szCs w:val="24"/>
        </w:rPr>
      </w:pPr>
      <w:proofErr w:type="gramStart"/>
      <w:r w:rsidRPr="00307F5D">
        <w:rPr>
          <w:rFonts w:ascii="Times New Roman" w:hAnsi="Times New Roman"/>
          <w:sz w:val="24"/>
          <w:szCs w:val="24"/>
        </w:rPr>
        <w:t>Tabir surya merupakan suatu senyawa yang dapat digunakan untuk melindungi kulit dari sengatan sinar matahari terutama ultra violet (UV)</w:t>
      </w:r>
      <w:sdt>
        <w:sdtPr>
          <w:rPr>
            <w:rFonts w:ascii="Times New Roman" w:hAnsi="Times New Roman"/>
            <w:sz w:val="24"/>
            <w:szCs w:val="24"/>
          </w:rPr>
          <w:id w:val="7655263"/>
          <w:citation/>
        </w:sdtPr>
        <w:sdtContent>
          <w:r w:rsidR="0008750F">
            <w:rPr>
              <w:rFonts w:ascii="Times New Roman" w:hAnsi="Times New Roman"/>
              <w:sz w:val="24"/>
              <w:szCs w:val="24"/>
            </w:rPr>
            <w:fldChar w:fldCharType="begin"/>
          </w:r>
          <w:r w:rsidR="0008750F">
            <w:rPr>
              <w:rFonts w:ascii="Times New Roman" w:hAnsi="Times New Roman"/>
              <w:sz w:val="24"/>
              <w:szCs w:val="24"/>
            </w:rPr>
            <w:instrText xml:space="preserve"> CITATION Sur13 \l 1033 </w:instrText>
          </w:r>
          <w:r w:rsidR="0008750F">
            <w:rPr>
              <w:rFonts w:ascii="Times New Roman" w:hAnsi="Times New Roman"/>
              <w:sz w:val="24"/>
              <w:szCs w:val="24"/>
            </w:rPr>
            <w:fldChar w:fldCharType="separate"/>
          </w:r>
          <w:r w:rsidR="0008750F">
            <w:rPr>
              <w:rFonts w:ascii="Times New Roman" w:hAnsi="Times New Roman"/>
              <w:noProof/>
              <w:sz w:val="24"/>
              <w:szCs w:val="24"/>
            </w:rPr>
            <w:t xml:space="preserve"> </w:t>
          </w:r>
          <w:r w:rsidR="0008750F" w:rsidRPr="0008750F">
            <w:rPr>
              <w:rFonts w:ascii="Times New Roman" w:hAnsi="Times New Roman"/>
              <w:noProof/>
              <w:sz w:val="24"/>
              <w:szCs w:val="24"/>
            </w:rPr>
            <w:t>(Suryanto, B., Syarief, SH, 2013)</w:t>
          </w:r>
          <w:r w:rsidR="0008750F">
            <w:rPr>
              <w:rFonts w:ascii="Times New Roman" w:hAnsi="Times New Roman"/>
              <w:sz w:val="24"/>
              <w:szCs w:val="24"/>
            </w:rPr>
            <w:fldChar w:fldCharType="end"/>
          </w:r>
        </w:sdtContent>
      </w:sdt>
      <w:r w:rsidR="00B36F36">
        <w:rPr>
          <w:rFonts w:ascii="Times New Roman" w:hAnsi="Times New Roman"/>
          <w:sz w:val="24"/>
          <w:szCs w:val="24"/>
        </w:rPr>
        <w:t>.</w:t>
      </w:r>
      <w:proofErr w:type="gramEnd"/>
      <w:r w:rsidRPr="00307F5D">
        <w:rPr>
          <w:rFonts w:ascii="Times New Roman" w:hAnsi="Times New Roman"/>
          <w:sz w:val="24"/>
          <w:szCs w:val="24"/>
        </w:rPr>
        <w:t xml:space="preserve"> </w:t>
      </w:r>
      <w:proofErr w:type="gramStart"/>
      <w:r w:rsidRPr="00307F5D">
        <w:rPr>
          <w:rFonts w:ascii="Times New Roman" w:hAnsi="Times New Roman"/>
          <w:sz w:val="24"/>
          <w:szCs w:val="24"/>
        </w:rPr>
        <w:t xml:space="preserve">h.33).Efektivitas sediaan tabir surya didasarkan pada penentuan nilai </w:t>
      </w:r>
      <w:r w:rsidRPr="00307F5D">
        <w:rPr>
          <w:rFonts w:ascii="Times New Roman" w:hAnsi="Times New Roman"/>
          <w:i/>
          <w:sz w:val="24"/>
          <w:szCs w:val="24"/>
        </w:rPr>
        <w:t>Sun Protection Factor</w:t>
      </w:r>
      <w:r w:rsidRPr="00307F5D">
        <w:rPr>
          <w:rFonts w:ascii="Times New Roman" w:hAnsi="Times New Roman"/>
          <w:sz w:val="24"/>
          <w:szCs w:val="24"/>
        </w:rPr>
        <w:t xml:space="preserve"> </w:t>
      </w:r>
      <w:r w:rsidRPr="00307F5D">
        <w:rPr>
          <w:rFonts w:ascii="Times New Roman" w:hAnsi="Times New Roman"/>
          <w:sz w:val="24"/>
          <w:szCs w:val="24"/>
        </w:rPr>
        <w:lastRenderedPageBreak/>
        <w:t>(SPF) yang menunjukkan kemampuan produk tabir surya dalam melindungi kulit dari paparan sinar UV</w:t>
      </w:r>
      <w:r w:rsidR="00B36F36">
        <w:rPr>
          <w:rFonts w:ascii="Times New Roman" w:hAnsi="Times New Roman"/>
          <w:sz w:val="24"/>
          <w:szCs w:val="24"/>
        </w:rPr>
        <w:t>.</w:t>
      </w:r>
      <w:proofErr w:type="gramEnd"/>
      <w:sdt>
        <w:sdtPr>
          <w:rPr>
            <w:rFonts w:ascii="Times New Roman" w:hAnsi="Times New Roman"/>
            <w:sz w:val="24"/>
            <w:szCs w:val="24"/>
          </w:rPr>
          <w:id w:val="7655264"/>
          <w:citation/>
        </w:sdtPr>
        <w:sdtContent>
          <w:r w:rsidR="00B36F36">
            <w:rPr>
              <w:rFonts w:ascii="Times New Roman" w:hAnsi="Times New Roman"/>
              <w:sz w:val="24"/>
              <w:szCs w:val="24"/>
            </w:rPr>
            <w:fldChar w:fldCharType="begin"/>
          </w:r>
          <w:r w:rsidR="00B36F36">
            <w:rPr>
              <w:rFonts w:ascii="Times New Roman" w:hAnsi="Times New Roman"/>
              <w:sz w:val="24"/>
              <w:szCs w:val="24"/>
            </w:rPr>
            <w:instrText xml:space="preserve"> CITATION Rus17 \l 1033  </w:instrText>
          </w:r>
          <w:r w:rsidR="00B36F36">
            <w:rPr>
              <w:rFonts w:ascii="Times New Roman" w:hAnsi="Times New Roman"/>
              <w:sz w:val="24"/>
              <w:szCs w:val="24"/>
            </w:rPr>
            <w:fldChar w:fldCharType="separate"/>
          </w:r>
          <w:r w:rsidR="00B36F36">
            <w:rPr>
              <w:rFonts w:ascii="Times New Roman" w:hAnsi="Times New Roman"/>
              <w:noProof/>
              <w:sz w:val="24"/>
              <w:szCs w:val="24"/>
            </w:rPr>
            <w:t xml:space="preserve"> </w:t>
          </w:r>
          <w:r w:rsidR="00B36F36" w:rsidRPr="00B36F36">
            <w:rPr>
              <w:rFonts w:ascii="Times New Roman" w:hAnsi="Times New Roman"/>
              <w:noProof/>
              <w:sz w:val="24"/>
              <w:szCs w:val="24"/>
            </w:rPr>
            <w:t>(Rusita, YD &amp; Indrianto, AS, 2017)</w:t>
          </w:r>
          <w:r w:rsidR="00B36F36">
            <w:rPr>
              <w:rFonts w:ascii="Times New Roman" w:hAnsi="Times New Roman"/>
              <w:sz w:val="24"/>
              <w:szCs w:val="24"/>
            </w:rPr>
            <w:fldChar w:fldCharType="end"/>
          </w:r>
        </w:sdtContent>
      </w:sdt>
      <w:r w:rsidR="00B36F36">
        <w:rPr>
          <w:rFonts w:ascii="Times New Roman" w:hAnsi="Times New Roman"/>
          <w:sz w:val="24"/>
          <w:szCs w:val="24"/>
        </w:rPr>
        <w:t xml:space="preserve"> </w:t>
      </w:r>
    </w:p>
    <w:p w:rsidR="0025220C" w:rsidRPr="00307F5D" w:rsidRDefault="0025220C" w:rsidP="0025220C">
      <w:pPr>
        <w:autoSpaceDE w:val="0"/>
        <w:autoSpaceDN w:val="0"/>
        <w:adjustRightInd w:val="0"/>
        <w:spacing w:after="0" w:line="360" w:lineRule="auto"/>
        <w:ind w:firstLine="720"/>
        <w:jc w:val="both"/>
        <w:rPr>
          <w:rFonts w:ascii="Times New Roman" w:hAnsi="Times New Roman"/>
          <w:sz w:val="24"/>
          <w:szCs w:val="24"/>
        </w:rPr>
      </w:pPr>
      <w:r>
        <w:rPr>
          <w:noProof/>
        </w:rPr>
        <w:pict>
          <v:rect id="Rectangle 6" o:spid="_x0000_s1026" style="position:absolute;left:0;text-align:left;margin-left:488.55pt;margin-top:110.45pt;width:31.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" stroked="f">
            <v:textbox>
              <w:txbxContent>
                <w:p w:rsidR="0025220C" w:rsidRPr="001B1BC5" w:rsidRDefault="0025220C" w:rsidP="0025220C">
                  <w:pPr>
                    <w:spacing w:line="240" w:lineRule="auto"/>
                    <w:jc w:val="center"/>
                    <w:rPr>
                      <w:rFonts w:ascii="Arial" w:hAnsi="Arial" w:cs="Arial"/>
                      <w:sz w:val="24"/>
                    </w:rPr>
                  </w:pPr>
                </w:p>
              </w:txbxContent>
            </v:textbox>
          </v:rect>
        </w:pict>
      </w:r>
      <w:r w:rsidRPr="00307F5D">
        <w:rPr>
          <w:rFonts w:ascii="Times New Roman" w:hAnsi="Times New Roman"/>
          <w:sz w:val="24"/>
          <w:szCs w:val="24"/>
        </w:rPr>
        <w:t xml:space="preserve">Fungsi tabir surya adalah untuk melindungi kulit dari </w:t>
      </w:r>
      <w:proofErr w:type="gramStart"/>
      <w:r w:rsidRPr="00307F5D">
        <w:rPr>
          <w:rFonts w:ascii="Times New Roman" w:hAnsi="Times New Roman"/>
          <w:sz w:val="24"/>
          <w:szCs w:val="24"/>
        </w:rPr>
        <w:t>radiasi  ultraviolet</w:t>
      </w:r>
      <w:proofErr w:type="gramEnd"/>
      <w:r w:rsidRPr="00307F5D">
        <w:rPr>
          <w:rFonts w:ascii="Times New Roman" w:hAnsi="Times New Roman"/>
          <w:sz w:val="24"/>
          <w:szCs w:val="24"/>
        </w:rPr>
        <w:t xml:space="preserve"> dalam sinar matahari yang dapat menimbulkan berbagai kerusakan pada kulit, seperti penuan dini, kekeringan kulit,  hipergimentasi sampai kanker kulit</w:t>
      </w:r>
      <w:r w:rsidR="00B36F36">
        <w:rPr>
          <w:rFonts w:ascii="Times New Roman" w:hAnsi="Times New Roman"/>
          <w:sz w:val="24"/>
          <w:szCs w:val="24"/>
        </w:rPr>
        <w:t>.</w:t>
      </w:r>
      <w:sdt>
        <w:sdtPr>
          <w:rPr>
            <w:rFonts w:ascii="Times New Roman" w:hAnsi="Times New Roman"/>
            <w:sz w:val="24"/>
            <w:szCs w:val="24"/>
          </w:rPr>
          <w:id w:val="7655265"/>
          <w:citation/>
        </w:sdtPr>
        <w:sdtContent>
          <w:r w:rsidR="00B36F36">
            <w:rPr>
              <w:rFonts w:ascii="Times New Roman" w:hAnsi="Times New Roman"/>
              <w:sz w:val="24"/>
              <w:szCs w:val="24"/>
            </w:rPr>
            <w:fldChar w:fldCharType="begin"/>
          </w:r>
          <w:r w:rsidR="00B36F36">
            <w:rPr>
              <w:rFonts w:ascii="Times New Roman" w:hAnsi="Times New Roman"/>
              <w:sz w:val="24"/>
              <w:szCs w:val="24"/>
            </w:rPr>
            <w:instrText xml:space="preserve"> CITATION Sam15 \l 1033 </w:instrText>
          </w:r>
          <w:r w:rsidR="00B36F36">
            <w:rPr>
              <w:rFonts w:ascii="Times New Roman" w:hAnsi="Times New Roman"/>
              <w:sz w:val="24"/>
              <w:szCs w:val="24"/>
            </w:rPr>
            <w:fldChar w:fldCharType="separate"/>
          </w:r>
          <w:r w:rsidR="00B36F36">
            <w:rPr>
              <w:rFonts w:ascii="Times New Roman" w:hAnsi="Times New Roman"/>
              <w:noProof/>
              <w:sz w:val="24"/>
              <w:szCs w:val="24"/>
            </w:rPr>
            <w:t xml:space="preserve"> </w:t>
          </w:r>
          <w:r w:rsidR="00B36F36" w:rsidRPr="00B36F36">
            <w:rPr>
              <w:rFonts w:ascii="Times New Roman" w:hAnsi="Times New Roman"/>
              <w:noProof/>
              <w:sz w:val="24"/>
              <w:szCs w:val="24"/>
            </w:rPr>
            <w:t>(Sami, FJ., Nur , S., Martini, MM, 2015)</w:t>
          </w:r>
          <w:r w:rsidR="00B36F36">
            <w:rPr>
              <w:rFonts w:ascii="Times New Roman" w:hAnsi="Times New Roman"/>
              <w:sz w:val="24"/>
              <w:szCs w:val="24"/>
            </w:rPr>
            <w:fldChar w:fldCharType="end"/>
          </w:r>
        </w:sdtContent>
      </w:sdt>
      <w:r w:rsidRPr="00307F5D">
        <w:rPr>
          <w:rFonts w:ascii="Times New Roman" w:hAnsi="Times New Roman"/>
          <w:sz w:val="24"/>
          <w:szCs w:val="24"/>
        </w:rPr>
        <w:t>. Tanpa tabir surya kulit yang terpapar sinar matahari langsung akan bertahan selama 10 menit sebelum kulit menjadi terbakar dan merah, maka pemilihan tabir surya didasarkan atas nilai SPF dikalikan dengan 10 menit yang menunjukkan daya tahan tabir surya dengan SPF 15 maka tabir surya tersebut dapat melindungi kulit selama 15x10 menit = 150 menit atau 2 jam 30 menit dari paparan sinar ultraviolet sebelum kulit menjadi terbakar dan merah</w:t>
      </w:r>
      <w:r w:rsidR="001461B0">
        <w:rPr>
          <w:rFonts w:ascii="Times New Roman" w:hAnsi="Times New Roman"/>
          <w:sz w:val="24"/>
          <w:szCs w:val="24"/>
        </w:rPr>
        <w:t>.</w:t>
      </w:r>
      <w:sdt>
        <w:sdtPr>
          <w:rPr>
            <w:rFonts w:ascii="Times New Roman" w:hAnsi="Times New Roman"/>
            <w:sz w:val="24"/>
            <w:szCs w:val="24"/>
          </w:rPr>
          <w:id w:val="7655266"/>
          <w:citation/>
        </w:sdtPr>
        <w:sdtContent>
          <w:r w:rsidR="001461B0">
            <w:rPr>
              <w:rFonts w:ascii="Times New Roman" w:hAnsi="Times New Roman"/>
              <w:sz w:val="24"/>
              <w:szCs w:val="24"/>
            </w:rPr>
            <w:fldChar w:fldCharType="begin"/>
          </w:r>
          <w:r w:rsidR="001461B0">
            <w:rPr>
              <w:rFonts w:ascii="Times New Roman" w:hAnsi="Times New Roman"/>
              <w:sz w:val="24"/>
              <w:szCs w:val="24"/>
            </w:rPr>
            <w:instrText xml:space="preserve"> CITATION Ant07 \l 1033 </w:instrText>
          </w:r>
          <w:r w:rsidR="001461B0">
            <w:rPr>
              <w:rFonts w:ascii="Times New Roman" w:hAnsi="Times New Roman"/>
              <w:sz w:val="24"/>
              <w:szCs w:val="24"/>
            </w:rPr>
            <w:fldChar w:fldCharType="separate"/>
          </w:r>
          <w:r w:rsidR="001461B0">
            <w:rPr>
              <w:rFonts w:ascii="Times New Roman" w:hAnsi="Times New Roman"/>
              <w:noProof/>
              <w:sz w:val="24"/>
              <w:szCs w:val="24"/>
            </w:rPr>
            <w:t xml:space="preserve"> </w:t>
          </w:r>
          <w:r w:rsidR="001461B0" w:rsidRPr="001461B0">
            <w:rPr>
              <w:rFonts w:ascii="Times New Roman" w:hAnsi="Times New Roman"/>
              <w:noProof/>
              <w:sz w:val="24"/>
              <w:szCs w:val="24"/>
            </w:rPr>
            <w:t>(Anton, 2007)</w:t>
          </w:r>
          <w:r w:rsidR="001461B0">
            <w:rPr>
              <w:rFonts w:ascii="Times New Roman" w:hAnsi="Times New Roman"/>
              <w:sz w:val="24"/>
              <w:szCs w:val="24"/>
            </w:rPr>
            <w:fldChar w:fldCharType="end"/>
          </w:r>
        </w:sdtContent>
      </w:sdt>
    </w:p>
    <w:p w:rsidR="0025220C" w:rsidRPr="00307F5D" w:rsidRDefault="0025220C" w:rsidP="0025220C">
      <w:pPr>
        <w:tabs>
          <w:tab w:val="left" w:pos="2520"/>
        </w:tabs>
        <w:spacing w:after="0" w:line="360" w:lineRule="auto"/>
        <w:ind w:firstLine="826"/>
        <w:jc w:val="both"/>
        <w:rPr>
          <w:rFonts w:ascii="Times New Roman" w:hAnsi="Times New Roman"/>
          <w:sz w:val="24"/>
          <w:szCs w:val="24"/>
        </w:rPr>
      </w:pPr>
      <w:r w:rsidRPr="00307F5D">
        <w:rPr>
          <w:rFonts w:ascii="Times New Roman" w:hAnsi="Times New Roman"/>
          <w:i/>
          <w:sz w:val="24"/>
          <w:szCs w:val="24"/>
        </w:rPr>
        <w:t xml:space="preserve">Sun Protection Factor (SPF) </w:t>
      </w:r>
      <w:r w:rsidRPr="00307F5D">
        <w:rPr>
          <w:rFonts w:ascii="Times New Roman" w:hAnsi="Times New Roman"/>
          <w:sz w:val="24"/>
          <w:szCs w:val="24"/>
        </w:rPr>
        <w:t xml:space="preserve">merupakan indikator universal yang menjelaskan tentang keefektifan dari suatu produk atau zat yang bersifat UV protektor, semakin tinggi nilai SPF dari suatu produk atau zat aktif tabir surya maka semakin efektif untuk melindungi kulit dari pengaruh buruk sinar UV. </w:t>
      </w:r>
      <w:r w:rsidRPr="00307F5D">
        <w:rPr>
          <w:rFonts w:ascii="Times New Roman" w:hAnsi="Times New Roman"/>
          <w:i/>
          <w:sz w:val="24"/>
          <w:szCs w:val="24"/>
        </w:rPr>
        <w:t>Sun Protection Factor</w:t>
      </w:r>
      <w:r w:rsidRPr="00307F5D">
        <w:rPr>
          <w:rFonts w:ascii="Times New Roman" w:hAnsi="Times New Roman"/>
          <w:sz w:val="24"/>
          <w:szCs w:val="24"/>
        </w:rPr>
        <w:t xml:space="preserve"> (SPF) diartikan sebagai jumlah energi UV yang dibutuhkan untuk menimbulkan MED (</w:t>
      </w:r>
      <w:r w:rsidRPr="00307F5D">
        <w:rPr>
          <w:rFonts w:ascii="Times New Roman" w:hAnsi="Times New Roman"/>
          <w:i/>
          <w:sz w:val="24"/>
          <w:szCs w:val="24"/>
        </w:rPr>
        <w:t>Minimal Erytemal Dose</w:t>
      </w:r>
      <w:r w:rsidRPr="00307F5D">
        <w:rPr>
          <w:rFonts w:ascii="Times New Roman" w:hAnsi="Times New Roman"/>
          <w:sz w:val="24"/>
          <w:szCs w:val="24"/>
        </w:rPr>
        <w:t>) pada kulit yang terlindungi produk atau zat aktif tabir surya dibandingkan dengan jumlah energi yang dibutuhkan untuk menimbulkan MED (</w:t>
      </w:r>
      <w:r w:rsidRPr="00307F5D">
        <w:rPr>
          <w:rFonts w:ascii="Times New Roman" w:hAnsi="Times New Roman"/>
          <w:i/>
          <w:sz w:val="24"/>
          <w:szCs w:val="24"/>
        </w:rPr>
        <w:t>Minimal Erytemal Dose</w:t>
      </w:r>
      <w:r w:rsidRPr="00307F5D">
        <w:rPr>
          <w:rFonts w:ascii="Times New Roman" w:hAnsi="Times New Roman"/>
          <w:sz w:val="24"/>
          <w:szCs w:val="24"/>
        </w:rPr>
        <w:t xml:space="preserve">) tanpa perlindungan produk atau zat aktif tabir </w:t>
      </w:r>
      <w:r w:rsidR="001461B0">
        <w:rPr>
          <w:rFonts w:ascii="Times New Roman" w:hAnsi="Times New Roman"/>
          <w:sz w:val="24"/>
          <w:szCs w:val="24"/>
        </w:rPr>
        <w:t>.</w:t>
      </w:r>
      <w:sdt>
        <w:sdtPr>
          <w:rPr>
            <w:rFonts w:ascii="Times New Roman" w:hAnsi="Times New Roman"/>
            <w:sz w:val="24"/>
            <w:szCs w:val="24"/>
          </w:rPr>
          <w:id w:val="7655267"/>
          <w:citation/>
        </w:sdtPr>
        <w:sdtContent>
          <w:r w:rsidR="001461B0">
            <w:rPr>
              <w:rFonts w:ascii="Times New Roman" w:hAnsi="Times New Roman"/>
              <w:sz w:val="24"/>
              <w:szCs w:val="24"/>
            </w:rPr>
            <w:fldChar w:fldCharType="begin"/>
          </w:r>
          <w:r w:rsidR="001461B0">
            <w:rPr>
              <w:rFonts w:ascii="Times New Roman" w:hAnsi="Times New Roman"/>
              <w:sz w:val="24"/>
              <w:szCs w:val="24"/>
            </w:rPr>
            <w:instrText xml:space="preserve"> CITATION Sus12 \l 1033 </w:instrText>
          </w:r>
          <w:r w:rsidR="001461B0">
            <w:rPr>
              <w:rFonts w:ascii="Times New Roman" w:hAnsi="Times New Roman"/>
              <w:sz w:val="24"/>
              <w:szCs w:val="24"/>
            </w:rPr>
            <w:fldChar w:fldCharType="separate"/>
          </w:r>
          <w:r w:rsidR="001461B0">
            <w:rPr>
              <w:rFonts w:ascii="Times New Roman" w:hAnsi="Times New Roman"/>
              <w:noProof/>
              <w:sz w:val="24"/>
              <w:szCs w:val="24"/>
            </w:rPr>
            <w:t xml:space="preserve"> </w:t>
          </w:r>
          <w:r w:rsidR="001461B0" w:rsidRPr="001461B0">
            <w:rPr>
              <w:rFonts w:ascii="Times New Roman" w:hAnsi="Times New Roman"/>
              <w:noProof/>
              <w:sz w:val="24"/>
              <w:szCs w:val="24"/>
            </w:rPr>
            <w:t>(Susanti, M., Dachriyanus dan Putra, DP , 2012)</w:t>
          </w:r>
          <w:r w:rsidR="001461B0">
            <w:rPr>
              <w:rFonts w:ascii="Times New Roman" w:hAnsi="Times New Roman"/>
              <w:sz w:val="24"/>
              <w:szCs w:val="24"/>
            </w:rPr>
            <w:fldChar w:fldCharType="end"/>
          </w:r>
        </w:sdtContent>
      </w:sdt>
    </w:p>
    <w:p w:rsidR="0025220C" w:rsidRPr="00307F5D" w:rsidRDefault="0025220C" w:rsidP="0025220C">
      <w:pPr>
        <w:autoSpaceDE w:val="0"/>
        <w:autoSpaceDN w:val="0"/>
        <w:adjustRightInd w:val="0"/>
        <w:spacing w:after="0" w:line="360" w:lineRule="auto"/>
        <w:ind w:firstLine="810"/>
        <w:jc w:val="both"/>
        <w:rPr>
          <w:rFonts w:ascii="Times New Roman" w:hAnsi="Times New Roman"/>
          <w:sz w:val="24"/>
          <w:szCs w:val="24"/>
        </w:rPr>
      </w:pPr>
      <w:proofErr w:type="gramStart"/>
      <w:r w:rsidRPr="00307F5D">
        <w:rPr>
          <w:rFonts w:ascii="Times New Roman" w:hAnsi="Times New Roman"/>
          <w:sz w:val="24"/>
          <w:szCs w:val="24"/>
        </w:rPr>
        <w:t>Pada penelitian ini digunakan biji alpukat (</w:t>
      </w:r>
      <w:r w:rsidRPr="00307F5D">
        <w:rPr>
          <w:rFonts w:ascii="Times New Roman" w:hAnsi="Times New Roman"/>
          <w:i/>
          <w:sz w:val="24"/>
          <w:szCs w:val="24"/>
        </w:rPr>
        <w:t>Persea americana</w:t>
      </w:r>
      <w:r w:rsidRPr="00307F5D">
        <w:rPr>
          <w:rFonts w:ascii="Times New Roman" w:hAnsi="Times New Roman"/>
          <w:sz w:val="24"/>
          <w:szCs w:val="24"/>
        </w:rPr>
        <w:t>Mill.), Dimana biji alpukat memiliki kandungan senyawa flavanoid, saponin, tanin, alkaloid, fenol, dan steroid yang memiliki aktivitas sebagai antioksidan yang berperan seb</w:t>
      </w:r>
      <w:r w:rsidR="001461B0">
        <w:rPr>
          <w:rFonts w:ascii="Times New Roman" w:hAnsi="Times New Roman"/>
          <w:sz w:val="24"/>
          <w:szCs w:val="24"/>
        </w:rPr>
        <w:t>agai tabir surya.</w:t>
      </w:r>
      <w:proofErr w:type="gramEnd"/>
      <w:r w:rsidRPr="00307F5D">
        <w:rPr>
          <w:rFonts w:ascii="Times New Roman" w:hAnsi="Times New Roman"/>
          <w:sz w:val="24"/>
          <w:szCs w:val="24"/>
        </w:rPr>
        <w:t xml:space="preserve"> Antioksidan merupakan suatu zat yang dapat menetralkan radikal bebas sehingga melindungi tubuh dari berbagai macam penyakit dengan </w:t>
      </w:r>
      <w:proofErr w:type="gramStart"/>
      <w:r w:rsidRPr="00307F5D">
        <w:rPr>
          <w:rFonts w:ascii="Times New Roman" w:hAnsi="Times New Roman"/>
          <w:sz w:val="24"/>
          <w:szCs w:val="24"/>
        </w:rPr>
        <w:t>cara</w:t>
      </w:r>
      <w:proofErr w:type="gramEnd"/>
      <w:r w:rsidRPr="00307F5D">
        <w:rPr>
          <w:rFonts w:ascii="Times New Roman" w:hAnsi="Times New Roman"/>
          <w:sz w:val="24"/>
          <w:szCs w:val="24"/>
        </w:rPr>
        <w:t xml:space="preserve"> mengikat radikal bebas</w:t>
      </w:r>
      <w:r w:rsidR="001461B0">
        <w:rPr>
          <w:rFonts w:ascii="Times New Roman" w:hAnsi="Times New Roman"/>
          <w:sz w:val="24"/>
          <w:szCs w:val="24"/>
        </w:rPr>
        <w:t>.</w:t>
      </w:r>
      <w:sdt>
        <w:sdtPr>
          <w:rPr>
            <w:rFonts w:ascii="Times New Roman" w:hAnsi="Times New Roman"/>
            <w:sz w:val="24"/>
            <w:szCs w:val="24"/>
          </w:rPr>
          <w:id w:val="7655268"/>
          <w:citation/>
        </w:sdtPr>
        <w:sdtContent>
          <w:r w:rsidR="001461B0">
            <w:rPr>
              <w:rFonts w:ascii="Times New Roman" w:hAnsi="Times New Roman"/>
              <w:sz w:val="24"/>
              <w:szCs w:val="24"/>
            </w:rPr>
            <w:fldChar w:fldCharType="begin"/>
          </w:r>
          <w:r w:rsidR="001461B0">
            <w:rPr>
              <w:rFonts w:ascii="Times New Roman" w:hAnsi="Times New Roman"/>
              <w:sz w:val="24"/>
              <w:szCs w:val="24"/>
            </w:rPr>
            <w:instrText xml:space="preserve"> CITATION Rus17 \l 1033 </w:instrText>
          </w:r>
          <w:r w:rsidR="001461B0">
            <w:rPr>
              <w:rFonts w:ascii="Times New Roman" w:hAnsi="Times New Roman"/>
              <w:sz w:val="24"/>
              <w:szCs w:val="24"/>
            </w:rPr>
            <w:fldChar w:fldCharType="separate"/>
          </w:r>
          <w:r w:rsidR="001461B0">
            <w:rPr>
              <w:rFonts w:ascii="Times New Roman" w:hAnsi="Times New Roman"/>
              <w:noProof/>
              <w:sz w:val="24"/>
              <w:szCs w:val="24"/>
            </w:rPr>
            <w:t xml:space="preserve"> </w:t>
          </w:r>
          <w:r w:rsidR="001461B0" w:rsidRPr="001461B0">
            <w:rPr>
              <w:rFonts w:ascii="Times New Roman" w:hAnsi="Times New Roman"/>
              <w:noProof/>
              <w:sz w:val="24"/>
              <w:szCs w:val="24"/>
            </w:rPr>
            <w:t>(Rusita, YD &amp; Indrianto, AS, 2017)</w:t>
          </w:r>
          <w:r w:rsidR="001461B0">
            <w:rPr>
              <w:rFonts w:ascii="Times New Roman" w:hAnsi="Times New Roman"/>
              <w:sz w:val="24"/>
              <w:szCs w:val="24"/>
            </w:rPr>
            <w:fldChar w:fldCharType="end"/>
          </w:r>
        </w:sdtContent>
      </w:sdt>
      <w:r w:rsidRPr="00307F5D">
        <w:rPr>
          <w:rFonts w:ascii="Times New Roman" w:hAnsi="Times New Roman"/>
          <w:sz w:val="24"/>
          <w:szCs w:val="24"/>
        </w:rPr>
        <w:t xml:space="preserve">. </w:t>
      </w:r>
      <w:proofErr w:type="gramStart"/>
      <w:r w:rsidRPr="00307F5D">
        <w:rPr>
          <w:rStyle w:val="A2"/>
          <w:rFonts w:ascii="Times New Roman" w:hAnsi="Times New Roman"/>
          <w:sz w:val="24"/>
          <w:szCs w:val="24"/>
        </w:rPr>
        <w:t>Antioksidan penting untuk mempertahankan mutu produk pangan serta kesehatan dan kecantikan.</w:t>
      </w:r>
      <w:proofErr w:type="gramEnd"/>
      <w:r w:rsidRPr="00307F5D">
        <w:rPr>
          <w:rStyle w:val="A2"/>
          <w:rFonts w:ascii="Times New Roman" w:hAnsi="Times New Roman"/>
          <w:sz w:val="24"/>
          <w:szCs w:val="24"/>
        </w:rPr>
        <w:t xml:space="preserve"> </w:t>
      </w:r>
      <w:proofErr w:type="gramStart"/>
      <w:r w:rsidRPr="00307F5D">
        <w:rPr>
          <w:rStyle w:val="A2"/>
          <w:rFonts w:ascii="Times New Roman" w:hAnsi="Times New Roman"/>
          <w:sz w:val="24"/>
          <w:szCs w:val="24"/>
        </w:rPr>
        <w:t>Pada bidang kesehatan dan kecantikan, antioksidan berfungsi untuk mencegah penyakit kanker dan tumor, penyempitan pembuluh dar</w:t>
      </w:r>
      <w:r w:rsidR="001461B0">
        <w:rPr>
          <w:rStyle w:val="A2"/>
          <w:rFonts w:ascii="Times New Roman" w:hAnsi="Times New Roman"/>
          <w:sz w:val="24"/>
          <w:szCs w:val="24"/>
        </w:rPr>
        <w:t>ah, penuaan dini, dan lain-lain</w:t>
      </w:r>
      <w:r w:rsidRPr="00307F5D">
        <w:rPr>
          <w:rStyle w:val="A2"/>
          <w:rFonts w:ascii="Times New Roman" w:hAnsi="Times New Roman"/>
          <w:sz w:val="24"/>
          <w:szCs w:val="24"/>
        </w:rPr>
        <w:t>.</w:t>
      </w:r>
      <w:proofErr w:type="gramEnd"/>
      <w:r w:rsidR="001461B0">
        <w:rPr>
          <w:rStyle w:val="A2"/>
          <w:rFonts w:ascii="Times New Roman" w:hAnsi="Times New Roman"/>
          <w:sz w:val="24"/>
          <w:szCs w:val="24"/>
        </w:rPr>
        <w:t xml:space="preserve"> </w:t>
      </w:r>
      <w:r w:rsidRPr="00307F5D">
        <w:rPr>
          <w:rFonts w:ascii="Times New Roman" w:hAnsi="Times New Roman"/>
          <w:sz w:val="24"/>
          <w:szCs w:val="24"/>
        </w:rPr>
        <w:t xml:space="preserve">Sampel biji alpukat diekstraksi dengan pelarut etanol 96%.Alasan digunakan Pelarut etanol 96% karena etanol 96% lebih efisien dalam menarik komponen polar hingga semi polar, selain itu etanol 96% lebih selektif, kapang sulit tumbuh dalam etanaol 20% keatas, tidak beracun, netral, absorbansinya baik, etanol bercampur dengan suatu air dalam perbandingan memerlukan panas yang sedikit  pada proses pemekatan. Kemudian Pelarut etanol dengan kosentrasi 96% dapat lebih mudah berpenetrasi ke dalam sel </w:t>
      </w:r>
      <w:proofErr w:type="gramStart"/>
      <w:r w:rsidRPr="00307F5D">
        <w:rPr>
          <w:rFonts w:ascii="Times New Roman" w:hAnsi="Times New Roman"/>
          <w:sz w:val="24"/>
          <w:szCs w:val="24"/>
        </w:rPr>
        <w:t>serta  mempunyaikemampuan</w:t>
      </w:r>
      <w:proofErr w:type="gramEnd"/>
      <w:r w:rsidRPr="00307F5D">
        <w:rPr>
          <w:rFonts w:ascii="Times New Roman" w:hAnsi="Times New Roman"/>
          <w:sz w:val="24"/>
          <w:szCs w:val="24"/>
        </w:rPr>
        <w:t xml:space="preserve"> ekstraksi yang lebih baik dibandingkan d</w:t>
      </w:r>
      <w:r>
        <w:rPr>
          <w:rFonts w:ascii="Times New Roman" w:hAnsi="Times New Roman"/>
          <w:sz w:val="24"/>
          <w:szCs w:val="24"/>
        </w:rPr>
        <w:t>engan etanol  kosentrasi rendah.</w:t>
      </w:r>
    </w:p>
    <w:p w:rsidR="0025220C" w:rsidRPr="00307F5D" w:rsidRDefault="0025220C" w:rsidP="0025220C">
      <w:pPr>
        <w:pStyle w:val="Default"/>
        <w:tabs>
          <w:tab w:val="left" w:pos="2520"/>
        </w:tabs>
        <w:spacing w:line="360" w:lineRule="auto"/>
        <w:ind w:firstLine="720"/>
        <w:jc w:val="both"/>
      </w:pPr>
      <w:proofErr w:type="gramStart"/>
      <w:r w:rsidRPr="00307F5D">
        <w:t xml:space="preserve">Metode pengukuran nilai SPF secara </w:t>
      </w:r>
      <w:r w:rsidRPr="00307F5D">
        <w:rPr>
          <w:i/>
        </w:rPr>
        <w:t>In vitro</w:t>
      </w:r>
      <w:r w:rsidRPr="00307F5D">
        <w:t xml:space="preserve"> secara umum terbagi dalam dua tipe.</w:t>
      </w:r>
      <w:proofErr w:type="gramEnd"/>
      <w:r w:rsidRPr="00307F5D">
        <w:t xml:space="preserve"> Tipe pertama adalah dengan </w:t>
      </w:r>
      <w:proofErr w:type="gramStart"/>
      <w:r w:rsidRPr="00307F5D">
        <w:t>cara</w:t>
      </w:r>
      <w:proofErr w:type="gramEnd"/>
      <w:r w:rsidRPr="00307F5D">
        <w:t xml:space="preserve"> mengukur serapan atau transmisi radiasi UV melalui lapisan produk </w:t>
      </w:r>
      <w:r w:rsidRPr="00307F5D">
        <w:lastRenderedPageBreak/>
        <w:t xml:space="preserve">tabir surya pada plat kuarsa atau biomembran. </w:t>
      </w:r>
      <w:proofErr w:type="gramStart"/>
      <w:r w:rsidRPr="00307F5D">
        <w:t>Tipe yang kedua adalah dengan menentukan karakteristik serapan tabir surya menggunakan analisis secara spektrofotometri larutan hasil pengenceran dari sampel yang diuji</w:t>
      </w:r>
      <w:r w:rsidR="001461B0">
        <w:t>.</w:t>
      </w:r>
      <w:proofErr w:type="gramEnd"/>
      <w:sdt>
        <w:sdtPr>
          <w:id w:val="7655269"/>
          <w:citation/>
        </w:sdtPr>
        <w:sdtContent>
          <w:fldSimple w:instr=" CITATION Pra15 \l 1033 ">
            <w:r w:rsidR="001461B0">
              <w:rPr>
                <w:noProof/>
              </w:rPr>
              <w:t xml:space="preserve"> (Pratama,M.,Zulkarnain,Iskandar, 2015)</w:t>
            </w:r>
          </w:fldSimple>
        </w:sdtContent>
      </w:sdt>
      <w:r w:rsidRPr="00307F5D">
        <w:t>. Pengukuran nilai SPF dilakukan dengan menggunakan metode spektrofotometri UV-Vis karena sampel yang digunakan berupa larutan, dan UV B yang memiliki panjang gelombang dengan range 290-320 nm lebih efektif dalam menyebabkan kerusakan kulit dibandingkan dengan UV A yang memiliki panjang gelombang yang lebih panjang dengan range  320-400 nm.Nilai absorbansi yang didapat kemudian dihitung nilai SPF menggunakan persamaan Mansur.</w:t>
      </w:r>
    </w:p>
    <w:p w:rsidR="0025220C" w:rsidRDefault="0025220C" w:rsidP="0025220C">
      <w:pPr>
        <w:tabs>
          <w:tab w:val="left" w:pos="2520"/>
        </w:tabs>
        <w:spacing w:after="0" w:line="360" w:lineRule="auto"/>
        <w:ind w:firstLine="720"/>
        <w:jc w:val="both"/>
        <w:rPr>
          <w:rFonts w:ascii="Times New Roman" w:hAnsi="Times New Roman"/>
          <w:sz w:val="24"/>
          <w:szCs w:val="24"/>
        </w:rPr>
      </w:pPr>
      <w:r w:rsidRPr="00307F5D">
        <w:rPr>
          <w:rFonts w:ascii="Times New Roman" w:hAnsi="Times New Roman"/>
          <w:sz w:val="24"/>
          <w:szCs w:val="24"/>
        </w:rPr>
        <w:t xml:space="preserve">Hasil penelitian nilai </w:t>
      </w:r>
      <w:r w:rsidRPr="00307F5D">
        <w:rPr>
          <w:rFonts w:ascii="Times New Roman" w:hAnsi="Times New Roman"/>
          <w:i/>
          <w:sz w:val="24"/>
          <w:szCs w:val="24"/>
        </w:rPr>
        <w:t xml:space="preserve">Sun Protection Factor </w:t>
      </w:r>
      <w:r w:rsidRPr="00307F5D">
        <w:rPr>
          <w:rFonts w:ascii="Times New Roman" w:hAnsi="Times New Roman"/>
          <w:sz w:val="24"/>
          <w:szCs w:val="24"/>
        </w:rPr>
        <w:t>(SPF) ekstrak etanol biji alpukat (</w:t>
      </w:r>
      <w:r w:rsidRPr="00307F5D">
        <w:rPr>
          <w:rFonts w:ascii="Times New Roman" w:hAnsi="Times New Roman"/>
          <w:i/>
          <w:sz w:val="24"/>
          <w:szCs w:val="24"/>
        </w:rPr>
        <w:t>Persea americana</w:t>
      </w:r>
      <w:r w:rsidRPr="00307F5D">
        <w:rPr>
          <w:rFonts w:ascii="Times New Roman" w:hAnsi="Times New Roman"/>
          <w:sz w:val="24"/>
          <w:szCs w:val="24"/>
        </w:rPr>
        <w:t xml:space="preserve"> Mill.) dengan metode spektrofotometri UV-Vis yang dihitung menggunakan persamaan Mansur dapat dilihat pada</w:t>
      </w:r>
      <w:r w:rsidR="00920E86">
        <w:rPr>
          <w:rFonts w:ascii="Times New Roman" w:hAnsi="Times New Roman"/>
          <w:sz w:val="24"/>
          <w:szCs w:val="24"/>
        </w:rPr>
        <w:t xml:space="preserve"> </w:t>
      </w:r>
      <w:proofErr w:type="gramStart"/>
      <w:r w:rsidR="00920E86">
        <w:rPr>
          <w:rFonts w:ascii="Times New Roman" w:hAnsi="Times New Roman"/>
          <w:sz w:val="24"/>
          <w:szCs w:val="24"/>
        </w:rPr>
        <w:t xml:space="preserve">lampiran </w:t>
      </w:r>
      <w:r w:rsidRPr="00307F5D">
        <w:rPr>
          <w:rFonts w:ascii="Times New Roman" w:hAnsi="Times New Roman"/>
          <w:sz w:val="24"/>
          <w:szCs w:val="24"/>
        </w:rPr>
        <w:t xml:space="preserve"> Tabel</w:t>
      </w:r>
      <w:proofErr w:type="gramEnd"/>
      <w:r w:rsidR="007F67F1">
        <w:rPr>
          <w:rFonts w:ascii="Times New Roman" w:hAnsi="Times New Roman"/>
          <w:sz w:val="24"/>
          <w:szCs w:val="24"/>
        </w:rPr>
        <w:t xml:space="preserve"> 2.</w:t>
      </w:r>
    </w:p>
    <w:p w:rsidR="0025220C" w:rsidRPr="00307F5D" w:rsidRDefault="0025220C" w:rsidP="0025220C">
      <w:pPr>
        <w:pStyle w:val="Default"/>
        <w:tabs>
          <w:tab w:val="left" w:pos="2520"/>
        </w:tabs>
        <w:spacing w:line="360" w:lineRule="auto"/>
        <w:ind w:firstLine="720"/>
        <w:jc w:val="both"/>
      </w:pPr>
      <w:r w:rsidRPr="00307F5D">
        <w:t>Berdasarkan hasil pengukuran dari sampel ekstrak etanol biji alpukat (</w:t>
      </w:r>
      <w:r w:rsidRPr="00307F5D">
        <w:rPr>
          <w:i/>
        </w:rPr>
        <w:t>Persea americana</w:t>
      </w:r>
      <w:r w:rsidRPr="00307F5D">
        <w:t xml:space="preserve"> Mill.) pada konsentrasi 200 ppm memiliki nilai SPF 1</w:t>
      </w:r>
      <w:proofErr w:type="gramStart"/>
      <w:r w:rsidRPr="00307F5D">
        <w:t>,66</w:t>
      </w:r>
      <w:proofErr w:type="gramEnd"/>
      <w:r w:rsidRPr="00307F5D">
        <w:t xml:space="preserve"> yang termasuk proteksi minimal, konsentrasi 400 ppm dengan nilai SPF 3,83 termasuk proteksi minimal, konsentrasi 600 ppm dengan nilai SPF 4,74 termasuk proteksi sedang, dan konsentrasi 800ppm dengan nilai SPF 7,08  termasuk proteksi ekstra,dan kosentrasi 1000 ppm dengan nilai SPF 8,02 termasuk dalam proteksi maksimal. </w:t>
      </w:r>
      <w:proofErr w:type="gramStart"/>
      <w:r w:rsidRPr="00307F5D">
        <w:t>Didasarkan data yang diperoleh dapat dinytakan bahwa semakin tinggi konsentrasi yang digunakan maka nilai SPF yang diperoleh juga akansemakin tinggi</w:t>
      </w:r>
      <w:r w:rsidR="008E71AC">
        <w:t xml:space="preserve"> </w:t>
      </w:r>
      <w:r w:rsidRPr="00307F5D">
        <w:t>karena banyaknya jumlah senyawa metabolit s</w:t>
      </w:r>
      <w:r w:rsidR="008E71AC">
        <w:t>e</w:t>
      </w:r>
      <w:r w:rsidRPr="00307F5D">
        <w:t>kunder yang terkandung di dalamnya.</w:t>
      </w:r>
      <w:proofErr w:type="gramEnd"/>
      <w:r w:rsidRPr="00307F5D">
        <w:t xml:space="preserve"> Adapun pembagian dari  nilai SPF tersebut diklasifikasikan sebagai berikut, proteksi minimal (1-4), proteksi sedang  (4-6), proteksi ekstra (6-8), proteksi maksimal (8-15), dan proteksi ultra (&gt; 15)</w:t>
      </w:r>
      <w:r w:rsidR="0052329C">
        <w:t>.</w:t>
      </w:r>
      <w:sdt>
        <w:sdtPr>
          <w:id w:val="7655270"/>
          <w:citation/>
        </w:sdtPr>
        <w:sdtContent>
          <w:fldSimple w:instr=" CITATION Lin17 \l 1033 ">
            <w:r w:rsidR="0052329C">
              <w:rPr>
                <w:noProof/>
              </w:rPr>
              <w:t xml:space="preserve"> (Lintang, 2017)</w:t>
            </w:r>
          </w:fldSimple>
        </w:sdtContent>
      </w:sdt>
    </w:p>
    <w:p w:rsidR="0025220C" w:rsidRPr="00A145C9" w:rsidRDefault="0025220C" w:rsidP="0025220C">
      <w:pPr>
        <w:autoSpaceDE w:val="0"/>
        <w:autoSpaceDN w:val="0"/>
        <w:adjustRightInd w:val="0"/>
        <w:spacing w:after="0" w:line="360" w:lineRule="auto"/>
        <w:ind w:firstLine="284"/>
        <w:contextualSpacing/>
        <w:jc w:val="both"/>
        <w:rPr>
          <w:rFonts w:ascii="Times New Roman" w:hAnsi="Times New Roman"/>
          <w:sz w:val="24"/>
          <w:szCs w:val="24"/>
        </w:rPr>
      </w:pPr>
    </w:p>
    <w:p w:rsidR="0025220C" w:rsidRPr="002D7796" w:rsidRDefault="0025220C" w:rsidP="0025220C">
      <w:pPr>
        <w:tabs>
          <w:tab w:val="left" w:pos="3420"/>
          <w:tab w:val="left" w:pos="4820"/>
          <w:tab w:val="left" w:pos="5670"/>
        </w:tabs>
        <w:spacing w:after="0" w:line="360" w:lineRule="auto"/>
        <w:contextualSpacing/>
        <w:jc w:val="both"/>
        <w:rPr>
          <w:rFonts w:ascii="Times New Roman" w:hAnsi="Times New Roman"/>
          <w:b/>
          <w:sz w:val="24"/>
          <w:szCs w:val="24"/>
        </w:rPr>
      </w:pPr>
      <w:r w:rsidRPr="002D7796">
        <w:rPr>
          <w:rFonts w:ascii="Times New Roman" w:hAnsi="Times New Roman"/>
          <w:b/>
          <w:sz w:val="24"/>
          <w:szCs w:val="24"/>
        </w:rPr>
        <w:t>KESIMPULAN</w:t>
      </w:r>
    </w:p>
    <w:p w:rsidR="0025220C" w:rsidRDefault="0025220C" w:rsidP="0025220C">
      <w:pPr>
        <w:spacing w:after="0" w:line="360" w:lineRule="auto"/>
        <w:ind w:firstLine="720"/>
        <w:contextualSpacing/>
        <w:jc w:val="both"/>
        <w:rPr>
          <w:rFonts w:ascii="Times New Roman" w:hAnsi="Times New Roman"/>
          <w:sz w:val="24"/>
          <w:szCs w:val="24"/>
        </w:rPr>
      </w:pPr>
      <w:r w:rsidRPr="00256083">
        <w:rPr>
          <w:rFonts w:ascii="Times New Roman" w:hAnsi="Times New Roman"/>
          <w:sz w:val="24"/>
          <w:szCs w:val="24"/>
        </w:rPr>
        <w:t>Berdasarkan hasil penelitian yang telah dilakukan dapat diambil kesimpulan bahwa ekstrak etanol biji alpukat (</w:t>
      </w:r>
      <w:r w:rsidRPr="00256083">
        <w:rPr>
          <w:rFonts w:ascii="Times New Roman" w:hAnsi="Times New Roman"/>
          <w:i/>
          <w:sz w:val="24"/>
          <w:szCs w:val="24"/>
        </w:rPr>
        <w:t>Persea americana</w:t>
      </w:r>
      <w:r w:rsidRPr="00256083">
        <w:rPr>
          <w:rFonts w:ascii="Times New Roman" w:hAnsi="Times New Roman"/>
          <w:sz w:val="24"/>
          <w:szCs w:val="24"/>
        </w:rPr>
        <w:t xml:space="preserve"> Mill.) pada konsentrasi 200 ppm memiliki nilai SPF 1,66 yang termasuk proteksi minimal, konsentrasi 400 ppm dengan nilai SPF 3,83 termasuk proteksi minimal, konsentrasi 600 ppm dengan nilai SPF 4,74 termasuk proteksi sedang, dan konsentrasi 800ppm dengan nilai SPF 7,08 termasuk proteksi ekstra,dan</w:t>
      </w:r>
      <w:r w:rsidR="008E71AC">
        <w:rPr>
          <w:rFonts w:ascii="Times New Roman" w:hAnsi="Times New Roman"/>
          <w:sz w:val="24"/>
          <w:szCs w:val="24"/>
        </w:rPr>
        <w:t xml:space="preserve"> </w:t>
      </w:r>
      <w:r w:rsidRPr="00256083">
        <w:rPr>
          <w:rFonts w:ascii="Times New Roman" w:hAnsi="Times New Roman"/>
          <w:sz w:val="24"/>
          <w:szCs w:val="24"/>
        </w:rPr>
        <w:t>kosentrasi 1000 ppm dengan nilai SPF 8,02 termasuk dalam proteksi maksimal.</w:t>
      </w:r>
    </w:p>
    <w:p w:rsidR="0038255C" w:rsidRDefault="0038255C" w:rsidP="0038255C">
      <w:pPr>
        <w:spacing w:after="0" w:line="360" w:lineRule="auto"/>
        <w:contextualSpacing/>
        <w:jc w:val="both"/>
        <w:rPr>
          <w:rFonts w:ascii="Times New Roman" w:hAnsi="Times New Roman"/>
          <w:sz w:val="24"/>
          <w:szCs w:val="24"/>
        </w:rPr>
      </w:pPr>
    </w:p>
    <w:sdt>
      <w:sdtPr>
        <w:id w:val="7655272"/>
        <w:docPartObj>
          <w:docPartGallery w:val="Bibliographies"/>
          <w:docPartUnique/>
        </w:docPartObj>
      </w:sdtPr>
      <w:sdtEndPr>
        <w:rPr>
          <w:rFonts w:ascii="Calibri" w:eastAsia="Times New Roman" w:hAnsi="Calibri" w:cs="Times New Roman"/>
          <w:b w:val="0"/>
          <w:bCs w:val="0"/>
          <w:color w:val="auto"/>
          <w:sz w:val="22"/>
          <w:szCs w:val="22"/>
          <w:lang w:bidi="ar-SA"/>
        </w:rPr>
      </w:sdtEndPr>
      <w:sdtContent>
        <w:p w:rsidR="0038255C" w:rsidRDefault="0038255C">
          <w:pPr>
            <w:pStyle w:val="Heading1"/>
          </w:pPr>
          <w:r>
            <w:t>Bibliography</w:t>
          </w:r>
        </w:p>
        <w:sdt>
          <w:sdtPr>
            <w:id w:val="111145805"/>
            <w:bibliography/>
          </w:sdtPr>
          <w:sdtContent>
            <w:p w:rsidR="0038255C" w:rsidRDefault="0038255C" w:rsidP="0038255C">
              <w:pPr>
                <w:pStyle w:val="Bibliography"/>
                <w:rPr>
                  <w:noProof/>
                </w:rPr>
              </w:pPr>
              <w:r>
                <w:fldChar w:fldCharType="begin"/>
              </w:r>
              <w:r>
                <w:instrText xml:space="preserve"> BIBLIOGRAPHY </w:instrText>
              </w:r>
              <w:r>
                <w:fldChar w:fldCharType="separate"/>
              </w:r>
              <w:r>
                <w:rPr>
                  <w:noProof/>
                </w:rPr>
                <w:t xml:space="preserve">Abubakar, NF, Andi., Aisyah A.,Baharuddin,Maswati. (2014). Isolasi Senyawa Aktif Ekstrak Etanol Biji Alpukat (Persea americana) dan Uji Toksisitas terhadap Artemia Salina Leach. </w:t>
              </w:r>
              <w:r>
                <w:rPr>
                  <w:i/>
                  <w:iCs/>
                  <w:noProof/>
                </w:rPr>
                <w:t>Al-Kimia Vol.2 No.1</w:t>
              </w:r>
              <w:r>
                <w:rPr>
                  <w:noProof/>
                </w:rPr>
                <w:t xml:space="preserve"> , 25-32.</w:t>
              </w:r>
            </w:p>
            <w:p w:rsidR="0038255C" w:rsidRDefault="0038255C" w:rsidP="0038255C">
              <w:pPr>
                <w:pStyle w:val="Bibliography"/>
                <w:rPr>
                  <w:noProof/>
                </w:rPr>
              </w:pPr>
              <w:r>
                <w:rPr>
                  <w:noProof/>
                </w:rPr>
                <w:t xml:space="preserve">Ajwad. (2016). </w:t>
              </w:r>
              <w:r>
                <w:rPr>
                  <w:i/>
                  <w:iCs/>
                  <w:noProof/>
                </w:rPr>
                <w:t>Uji Potensi Tabir Surya dan Nilai Sun Protecting Factor (SPF) Ekstrak Etanol Daun Pedang-Pedang (Sansevieria trifasciata Prain) secara in vitro.</w:t>
              </w:r>
              <w:r>
                <w:rPr>
                  <w:noProof/>
                </w:rPr>
                <w:t xml:space="preserve"> Makassar: Uin Alauddin Makassar.</w:t>
              </w:r>
            </w:p>
            <w:p w:rsidR="0038255C" w:rsidRDefault="0038255C" w:rsidP="0038255C">
              <w:pPr>
                <w:pStyle w:val="Bibliography"/>
                <w:rPr>
                  <w:noProof/>
                </w:rPr>
              </w:pPr>
              <w:r>
                <w:rPr>
                  <w:noProof/>
                </w:rPr>
                <w:t xml:space="preserve">Anggriani, irmawati.,Runtuwenen, R.J Max., Kamu,Vanda S. (2017). Akivitas perlindungan Tabir Surya Secara In Vitro Dari Ekstrak Etanol Kulit buah, Kulit biji dan Biji Pinang Yaki (Areca vestiaria Giseke). </w:t>
              </w:r>
              <w:r>
                <w:rPr>
                  <w:i/>
                  <w:iCs/>
                  <w:noProof/>
                </w:rPr>
                <w:t>Jurnal MIPA UNSRAT ONLINE Vol 6, No 2</w:t>
              </w:r>
              <w:r>
                <w:rPr>
                  <w:noProof/>
                </w:rPr>
                <w:t xml:space="preserve"> , 46-48.</w:t>
              </w:r>
            </w:p>
            <w:p w:rsidR="0038255C" w:rsidRDefault="0038255C" w:rsidP="0038255C">
              <w:pPr>
                <w:pStyle w:val="Bibliography"/>
                <w:rPr>
                  <w:noProof/>
                </w:rPr>
              </w:pPr>
              <w:r>
                <w:rPr>
                  <w:noProof/>
                </w:rPr>
                <w:t xml:space="preserve">Anton, A. (2007). The Miracle Of Jilbab Hikmah Cantik dan Sehat Secara Ilmiah Dibalik Syariat Jilbab. </w:t>
              </w:r>
              <w:r>
                <w:rPr>
                  <w:i/>
                  <w:iCs/>
                  <w:noProof/>
                </w:rPr>
                <w:t>Share Digital Publishing</w:t>
              </w:r>
              <w:r>
                <w:rPr>
                  <w:noProof/>
                </w:rPr>
                <w:t xml:space="preserve"> , 56-57.</w:t>
              </w:r>
            </w:p>
            <w:p w:rsidR="0038255C" w:rsidRDefault="0038255C" w:rsidP="0038255C">
              <w:pPr>
                <w:pStyle w:val="Bibliography"/>
                <w:rPr>
                  <w:noProof/>
                </w:rPr>
              </w:pPr>
              <w:r>
                <w:rPr>
                  <w:noProof/>
                </w:rPr>
                <w:t xml:space="preserve">arukwe, U.,Amadi,B.A.,Duru,M.K.C.,Agomuo.,dkk. (2012). Chemical Composition of Persea americana Leaf, Fruit And Seed. </w:t>
              </w:r>
              <w:r>
                <w:rPr>
                  <w:i/>
                  <w:iCs/>
                  <w:noProof/>
                </w:rPr>
                <w:t>IJJRAS. 11</w:t>
              </w:r>
              <w:r>
                <w:rPr>
                  <w:noProof/>
                </w:rPr>
                <w:t xml:space="preserve"> , 346-348.</w:t>
              </w:r>
            </w:p>
            <w:p w:rsidR="0038255C" w:rsidRDefault="0038255C" w:rsidP="0038255C">
              <w:pPr>
                <w:pStyle w:val="Bibliography"/>
                <w:rPr>
                  <w:noProof/>
                </w:rPr>
              </w:pPr>
              <w:r>
                <w:rPr>
                  <w:noProof/>
                </w:rPr>
                <w:t xml:space="preserve">Hadinoto,I.,Soeratri,W.,&amp;Meity,C.T. (2000). Pengaruh PH terhadap Efektivitas Sediaan Tabir Matahari Dengan Bahan Aktif Etil HeksilP-Metoksisinamat dan Oksibenzon Dalam Basis Hidrofilik Krim Secara In Vitro. </w:t>
              </w:r>
              <w:r>
                <w:rPr>
                  <w:i/>
                  <w:iCs/>
                  <w:noProof/>
                </w:rPr>
                <w:t>Kongres Ilmiah XIII Ikatan Sarjana Farmasi Indonesia</w:t>
              </w:r>
              <w:r>
                <w:rPr>
                  <w:noProof/>
                </w:rPr>
                <w:t xml:space="preserve"> (pp. 342-345). Jakarta: FMIPA UI.</w:t>
              </w:r>
            </w:p>
            <w:p w:rsidR="0038255C" w:rsidRDefault="0038255C" w:rsidP="0038255C">
              <w:pPr>
                <w:pStyle w:val="Bibliography"/>
                <w:rPr>
                  <w:noProof/>
                </w:rPr>
              </w:pPr>
              <w:r>
                <w:rPr>
                  <w:noProof/>
                </w:rPr>
                <w:t xml:space="preserve">Lintang, S. (2017). </w:t>
              </w:r>
              <w:r>
                <w:rPr>
                  <w:i/>
                  <w:iCs/>
                  <w:noProof/>
                </w:rPr>
                <w:t>Daya Tabir Surya Dan Antioksidan Formula Krim Ekstrak Rimpang Kencur (Kaempferia galanga L) Dan Rimpang Temu Kunci (Boesenbergia pandurata(Roxb)Schlecht.</w:t>
              </w:r>
              <w:r>
                <w:rPr>
                  <w:noProof/>
                </w:rPr>
                <w:t xml:space="preserve"> Purwokerto: Repository Universitas Muhammadiyah Purwokerto.</w:t>
              </w:r>
            </w:p>
            <w:p w:rsidR="0038255C" w:rsidRDefault="0038255C" w:rsidP="0038255C">
              <w:pPr>
                <w:pStyle w:val="Bibliography"/>
                <w:rPr>
                  <w:noProof/>
                </w:rPr>
              </w:pPr>
              <w:r>
                <w:rPr>
                  <w:noProof/>
                </w:rPr>
                <w:t xml:space="preserve">Mustopa, L. (2015). </w:t>
              </w:r>
              <w:r>
                <w:rPr>
                  <w:i/>
                  <w:iCs/>
                  <w:noProof/>
                </w:rPr>
                <w:t>Uji Potensi Antioksidan Ekstrak Etanol Biji Alpukat(Persea americana Mill) dan Pengembangan Formulasi Krim Antioksidannya.</w:t>
              </w:r>
              <w:r>
                <w:rPr>
                  <w:noProof/>
                </w:rPr>
                <w:t xml:space="preserve"> Bandung: Kementrian Kesehatan RI Poltekes Bandung.</w:t>
              </w:r>
            </w:p>
            <w:p w:rsidR="0038255C" w:rsidRDefault="0038255C" w:rsidP="0038255C">
              <w:pPr>
                <w:pStyle w:val="Bibliography"/>
                <w:rPr>
                  <w:noProof/>
                </w:rPr>
              </w:pPr>
              <w:r>
                <w:rPr>
                  <w:noProof/>
                </w:rPr>
                <w:t xml:space="preserve">Pratama,M.,Zulkarnain,Iskandar. (2015). Uji SPF In Vitro dan Sifat Fisik Beberapa Produk Tabir Surya yang Beredar Di Pasaran. </w:t>
              </w:r>
              <w:r>
                <w:rPr>
                  <w:i/>
                  <w:iCs/>
                  <w:noProof/>
                </w:rPr>
                <w:t>Majalah Farmaseutik, Vol. 11, No. 1</w:t>
              </w:r>
              <w:r>
                <w:rPr>
                  <w:noProof/>
                </w:rPr>
                <w:t xml:space="preserve"> , 275-283.</w:t>
              </w:r>
            </w:p>
            <w:p w:rsidR="0038255C" w:rsidRDefault="0038255C" w:rsidP="0038255C">
              <w:pPr>
                <w:pStyle w:val="Bibliography"/>
                <w:rPr>
                  <w:noProof/>
                </w:rPr>
              </w:pPr>
              <w:r>
                <w:rPr>
                  <w:noProof/>
                </w:rPr>
                <w:t xml:space="preserve">Rusita, YD &amp; Indrianto, AS. (2017). Aktivitas Tabir Surya dengan Nilai Sun Protection Factor (SPF) Sediaan Lotion KOmbinasi Ekstrak Kayu Manis dan Ekstrak Kulit Delima pada Paparan Sinar Matahari dan Ruang Tertutup. </w:t>
              </w:r>
              <w:r>
                <w:rPr>
                  <w:i/>
                  <w:iCs/>
                  <w:noProof/>
                </w:rPr>
                <w:t xml:space="preserve">Jurnal Kebidanan dan Kesehatan Tradisional, Vol. 2, No. 1, </w:t>
              </w:r>
              <w:r>
                <w:rPr>
                  <w:noProof/>
                </w:rPr>
                <w:t>, 38-43.</w:t>
              </w:r>
            </w:p>
            <w:p w:rsidR="0038255C" w:rsidRDefault="0038255C" w:rsidP="0038255C">
              <w:pPr>
                <w:pStyle w:val="Bibliography"/>
                <w:rPr>
                  <w:noProof/>
                </w:rPr>
              </w:pPr>
              <w:r>
                <w:rPr>
                  <w:noProof/>
                </w:rPr>
                <w:t xml:space="preserve">Sami, FJ., Nur , S., Martini, MM. (2015). Uji Aktivitas Tabir Surya pada Beberapa Spesies dari Famili Zingeberaceace dengan Metode Spektrofptpmetri. </w:t>
              </w:r>
              <w:r>
                <w:rPr>
                  <w:i/>
                  <w:iCs/>
                  <w:noProof/>
                </w:rPr>
                <w:t>As-Syifaa Vol 07(02)</w:t>
              </w:r>
              <w:r>
                <w:rPr>
                  <w:noProof/>
                </w:rPr>
                <w:t xml:space="preserve"> , 164-173.</w:t>
              </w:r>
            </w:p>
            <w:p w:rsidR="0038255C" w:rsidRDefault="0038255C" w:rsidP="0038255C">
              <w:pPr>
                <w:pStyle w:val="Bibliography"/>
                <w:rPr>
                  <w:noProof/>
                </w:rPr>
              </w:pPr>
              <w:r>
                <w:rPr>
                  <w:noProof/>
                </w:rPr>
                <w:t xml:space="preserve">Suryanto, B., Syarief, SH. (2013). ‘Uji Aktivitas Tabir Surya Paduan Oktil P-metokI Sinamat (OPMS) – Nanopartikel Emas Sebagai Bahan Kosmetik. </w:t>
              </w:r>
              <w:r>
                <w:rPr>
                  <w:i/>
                  <w:iCs/>
                  <w:noProof/>
                </w:rPr>
                <w:t>UNESA Journal of Chemistry, Vol. 2, No. 3</w:t>
              </w:r>
              <w:r>
                <w:rPr>
                  <w:noProof/>
                </w:rPr>
                <w:t xml:space="preserve"> , 32-37.</w:t>
              </w:r>
            </w:p>
            <w:p w:rsidR="0038255C" w:rsidRDefault="0038255C" w:rsidP="0038255C">
              <w:pPr>
                <w:pStyle w:val="Bibliography"/>
                <w:rPr>
                  <w:noProof/>
                </w:rPr>
              </w:pPr>
              <w:r>
                <w:rPr>
                  <w:noProof/>
                </w:rPr>
                <w:t xml:space="preserve">Susanti, M., Dachriyanus dan Putra, DP . (2012). Aktivitas Perlindungan Sinar UV Kulit Buah Garcinia mangostana Linn Secara In Vitro. </w:t>
              </w:r>
              <w:r>
                <w:rPr>
                  <w:i/>
                  <w:iCs/>
                  <w:noProof/>
                </w:rPr>
                <w:t>Pharmacon Vol.13 No.2</w:t>
              </w:r>
              <w:r>
                <w:rPr>
                  <w:noProof/>
                </w:rPr>
                <w:t xml:space="preserve"> , 61.</w:t>
              </w:r>
            </w:p>
            <w:p w:rsidR="0038255C" w:rsidRDefault="0038255C" w:rsidP="0038255C">
              <w:pPr>
                <w:pStyle w:val="Bibliography"/>
                <w:rPr>
                  <w:noProof/>
                </w:rPr>
              </w:pPr>
              <w:r>
                <w:rPr>
                  <w:noProof/>
                </w:rPr>
                <w:t xml:space="preserve">Sutriningsih., Astuti, IW. (2016). Uji Antioksidan dan Formilasi Sedian Masker Pell-Off dari Ekstrak Biji Alpukat (Persea americana Mill.) dengan Perbedaan Kosentrasi PVA (Polfifenol alcohol). </w:t>
              </w:r>
              <w:r>
                <w:rPr>
                  <w:i/>
                  <w:iCs/>
                  <w:noProof/>
                </w:rPr>
                <w:t>Indonesia Natural Research pharmaceutical journal</w:t>
              </w:r>
              <w:r>
                <w:rPr>
                  <w:noProof/>
                </w:rPr>
                <w:t xml:space="preserve"> , 68.</w:t>
              </w:r>
            </w:p>
            <w:p w:rsidR="0038255C" w:rsidRDefault="0038255C" w:rsidP="0038255C">
              <w:pPr>
                <w:pStyle w:val="Bibliography"/>
                <w:rPr>
                  <w:noProof/>
                </w:rPr>
              </w:pPr>
              <w:r>
                <w:rPr>
                  <w:noProof/>
                </w:rPr>
                <w:t xml:space="preserve">Yudiandani, Ana.,Efendi,Rasween.,Ibrahim, Ahmad. (2016). Pemanfaatan Biji Alpukat (Persea americana Mill) Untuk pembuatan Film Edible. </w:t>
              </w:r>
              <w:r>
                <w:rPr>
                  <w:i/>
                  <w:iCs/>
                  <w:noProof/>
                </w:rPr>
                <w:t>Jurnal Jom Faperta vol 3 no.2</w:t>
              </w:r>
              <w:r>
                <w:rPr>
                  <w:noProof/>
                </w:rPr>
                <w:t xml:space="preserve"> , 1-10.</w:t>
              </w:r>
            </w:p>
            <w:p w:rsidR="0038255C" w:rsidRDefault="0038255C" w:rsidP="0038255C">
              <w:r>
                <w:lastRenderedPageBreak/>
                <w:fldChar w:fldCharType="end"/>
              </w:r>
            </w:p>
          </w:sdtContent>
        </w:sdt>
      </w:sdtContent>
    </w:sdt>
    <w:p w:rsidR="0038255C" w:rsidRPr="00256083" w:rsidRDefault="0038255C" w:rsidP="0038255C">
      <w:pPr>
        <w:spacing w:after="0" w:line="360" w:lineRule="auto"/>
        <w:contextualSpacing/>
        <w:jc w:val="both"/>
        <w:rPr>
          <w:rFonts w:ascii="Times New Roman" w:hAnsi="Times New Roman"/>
          <w:sz w:val="24"/>
          <w:szCs w:val="24"/>
        </w:rPr>
      </w:pPr>
    </w:p>
    <w:p w:rsidR="00B23360" w:rsidRPr="008E71AC" w:rsidRDefault="00920E86">
      <w:pPr>
        <w:rPr>
          <w:rFonts w:ascii="Times New Roman" w:hAnsi="Times New Roman"/>
          <w:b/>
          <w:sz w:val="24"/>
          <w:szCs w:val="24"/>
        </w:rPr>
      </w:pPr>
      <w:r w:rsidRPr="008E71AC">
        <w:rPr>
          <w:rFonts w:ascii="Times New Roman" w:hAnsi="Times New Roman"/>
          <w:b/>
          <w:sz w:val="24"/>
          <w:szCs w:val="24"/>
        </w:rPr>
        <w:t>Lampiran</w:t>
      </w:r>
    </w:p>
    <w:p w:rsidR="00920E86" w:rsidRPr="008E71AC" w:rsidRDefault="00920E86" w:rsidP="00920E86">
      <w:pPr>
        <w:tabs>
          <w:tab w:val="left" w:pos="360"/>
        </w:tabs>
        <w:autoSpaceDE w:val="0"/>
        <w:autoSpaceDN w:val="0"/>
        <w:adjustRightInd w:val="0"/>
        <w:spacing w:after="0" w:line="360" w:lineRule="auto"/>
        <w:ind w:firstLine="720"/>
        <w:jc w:val="both"/>
        <w:rPr>
          <w:rFonts w:ascii="Times New Roman" w:hAnsi="Times New Roman"/>
          <w:b/>
          <w:sz w:val="24"/>
          <w:szCs w:val="24"/>
        </w:rPr>
      </w:pPr>
      <w:proofErr w:type="gramStart"/>
      <w:r w:rsidRPr="008E71AC">
        <w:rPr>
          <w:rFonts w:ascii="Times New Roman" w:hAnsi="Times New Roman"/>
          <w:b/>
          <w:sz w:val="24"/>
          <w:szCs w:val="24"/>
        </w:rPr>
        <w:t>Tabel 1.</w:t>
      </w:r>
      <w:proofErr w:type="gramEnd"/>
      <w:r w:rsidRPr="008E71AC">
        <w:rPr>
          <w:rFonts w:ascii="Times New Roman" w:hAnsi="Times New Roman"/>
          <w:b/>
          <w:sz w:val="24"/>
          <w:szCs w:val="24"/>
        </w:rPr>
        <w:t xml:space="preserve"> Nilai EE x </w:t>
      </w:r>
      <w:proofErr w:type="gramStart"/>
      <w:r w:rsidRPr="008E71AC">
        <w:rPr>
          <w:rFonts w:ascii="Times New Roman" w:hAnsi="Times New Roman"/>
          <w:b/>
          <w:sz w:val="24"/>
          <w:szCs w:val="24"/>
        </w:rPr>
        <w:t>I</w:t>
      </w:r>
      <w:proofErr w:type="gramEnd"/>
    </w:p>
    <w:tbl>
      <w:tblPr>
        <w:tblW w:w="0" w:type="auto"/>
        <w:tblInd w:w="828" w:type="dxa"/>
        <w:tblBorders>
          <w:top w:val="nil"/>
          <w:left w:val="nil"/>
          <w:bottom w:val="nil"/>
          <w:right w:val="nil"/>
        </w:tblBorders>
        <w:tblLayout w:type="fixed"/>
        <w:tblLook w:val="0000"/>
      </w:tblPr>
      <w:tblGrid>
        <w:gridCol w:w="3510"/>
        <w:gridCol w:w="3690"/>
      </w:tblGrid>
      <w:tr w:rsidR="00920E86" w:rsidRPr="002F1A79" w:rsidTr="00AA6966">
        <w:trPr>
          <w:trHeight w:val="126"/>
        </w:trPr>
        <w:tc>
          <w:tcPr>
            <w:tcW w:w="3510" w:type="dxa"/>
            <w:tcBorders>
              <w:top w:val="single" w:sz="4" w:space="0" w:color="auto"/>
              <w:bottom w:val="single" w:sz="4" w:space="0" w:color="auto"/>
            </w:tcBorders>
          </w:tcPr>
          <w:p w:rsidR="00920E86" w:rsidRPr="002F1A79" w:rsidRDefault="00920E86" w:rsidP="00AA6966">
            <w:pPr>
              <w:pStyle w:val="Default"/>
              <w:tabs>
                <w:tab w:val="left" w:pos="360"/>
              </w:tabs>
              <w:spacing w:line="360" w:lineRule="auto"/>
              <w:jc w:val="center"/>
              <w:rPr>
                <w:b/>
              </w:rPr>
            </w:pPr>
            <w:r w:rsidRPr="002F1A79">
              <w:rPr>
                <w:b/>
              </w:rPr>
              <w:t>Panjang gelombang (nm)</w:t>
            </w:r>
          </w:p>
        </w:tc>
        <w:tc>
          <w:tcPr>
            <w:tcW w:w="3690" w:type="dxa"/>
            <w:tcBorders>
              <w:top w:val="single" w:sz="4" w:space="0" w:color="auto"/>
              <w:bottom w:val="single" w:sz="4" w:space="0" w:color="auto"/>
            </w:tcBorders>
          </w:tcPr>
          <w:p w:rsidR="00920E86" w:rsidRPr="002F1A79" w:rsidRDefault="00920E86" w:rsidP="00AA6966">
            <w:pPr>
              <w:pStyle w:val="Default"/>
              <w:tabs>
                <w:tab w:val="left" w:pos="360"/>
              </w:tabs>
              <w:spacing w:line="360" w:lineRule="auto"/>
              <w:jc w:val="center"/>
              <w:rPr>
                <w:b/>
              </w:rPr>
            </w:pPr>
            <w:r w:rsidRPr="002F1A79">
              <w:rPr>
                <w:b/>
              </w:rPr>
              <w:t>EE x I</w:t>
            </w:r>
          </w:p>
        </w:tc>
      </w:tr>
      <w:tr w:rsidR="00920E86" w:rsidRPr="002F1A79" w:rsidTr="00AA6966">
        <w:trPr>
          <w:trHeight w:val="100"/>
        </w:trPr>
        <w:tc>
          <w:tcPr>
            <w:tcW w:w="3510" w:type="dxa"/>
            <w:tcBorders>
              <w:top w:val="single" w:sz="4" w:space="0" w:color="auto"/>
            </w:tcBorders>
          </w:tcPr>
          <w:p w:rsidR="00920E86" w:rsidRPr="002F1A79" w:rsidRDefault="00920E86" w:rsidP="00AA6966">
            <w:pPr>
              <w:pStyle w:val="Default"/>
              <w:tabs>
                <w:tab w:val="left" w:pos="360"/>
              </w:tabs>
              <w:spacing w:line="360" w:lineRule="auto"/>
              <w:jc w:val="center"/>
            </w:pPr>
            <w:r w:rsidRPr="002F1A79">
              <w:t>290</w:t>
            </w:r>
          </w:p>
        </w:tc>
        <w:tc>
          <w:tcPr>
            <w:tcW w:w="3690" w:type="dxa"/>
            <w:tcBorders>
              <w:top w:val="single" w:sz="4" w:space="0" w:color="auto"/>
            </w:tcBorders>
          </w:tcPr>
          <w:p w:rsidR="00920E86" w:rsidRPr="002F1A79" w:rsidRDefault="00920E86" w:rsidP="00AA6966">
            <w:pPr>
              <w:pStyle w:val="Default"/>
              <w:tabs>
                <w:tab w:val="left" w:pos="360"/>
              </w:tabs>
              <w:spacing w:line="360" w:lineRule="auto"/>
              <w:jc w:val="center"/>
            </w:pPr>
            <w:r w:rsidRPr="002F1A79">
              <w:t>0,015</w:t>
            </w:r>
          </w:p>
        </w:tc>
      </w:tr>
      <w:tr w:rsidR="00920E86" w:rsidRPr="002F1A79" w:rsidTr="00AA6966">
        <w:trPr>
          <w:trHeight w:val="100"/>
        </w:trPr>
        <w:tc>
          <w:tcPr>
            <w:tcW w:w="3510" w:type="dxa"/>
          </w:tcPr>
          <w:p w:rsidR="00920E86" w:rsidRPr="002F1A79" w:rsidRDefault="00920E86" w:rsidP="00AA6966">
            <w:pPr>
              <w:pStyle w:val="Default"/>
              <w:tabs>
                <w:tab w:val="left" w:pos="360"/>
              </w:tabs>
              <w:spacing w:line="360" w:lineRule="auto"/>
              <w:jc w:val="center"/>
            </w:pPr>
            <w:r w:rsidRPr="002F1A79">
              <w:t>295</w:t>
            </w:r>
          </w:p>
        </w:tc>
        <w:tc>
          <w:tcPr>
            <w:tcW w:w="3690" w:type="dxa"/>
          </w:tcPr>
          <w:p w:rsidR="00920E86" w:rsidRPr="002F1A79" w:rsidRDefault="00920E86" w:rsidP="00AA6966">
            <w:pPr>
              <w:pStyle w:val="Default"/>
              <w:tabs>
                <w:tab w:val="left" w:pos="360"/>
              </w:tabs>
              <w:spacing w:line="360" w:lineRule="auto"/>
              <w:jc w:val="center"/>
            </w:pPr>
            <w:r w:rsidRPr="002F1A79">
              <w:t>0,0817</w:t>
            </w:r>
          </w:p>
        </w:tc>
      </w:tr>
      <w:tr w:rsidR="00920E86" w:rsidRPr="002F1A79" w:rsidTr="00AA6966">
        <w:trPr>
          <w:trHeight w:val="100"/>
        </w:trPr>
        <w:tc>
          <w:tcPr>
            <w:tcW w:w="3510" w:type="dxa"/>
          </w:tcPr>
          <w:p w:rsidR="00920E86" w:rsidRPr="002F1A79" w:rsidRDefault="00920E86" w:rsidP="00AA6966">
            <w:pPr>
              <w:pStyle w:val="Default"/>
              <w:tabs>
                <w:tab w:val="left" w:pos="360"/>
              </w:tabs>
              <w:spacing w:line="360" w:lineRule="auto"/>
              <w:jc w:val="center"/>
            </w:pPr>
            <w:r w:rsidRPr="002F1A79">
              <w:t>300</w:t>
            </w:r>
          </w:p>
        </w:tc>
        <w:tc>
          <w:tcPr>
            <w:tcW w:w="3690" w:type="dxa"/>
          </w:tcPr>
          <w:p w:rsidR="00920E86" w:rsidRPr="002F1A79" w:rsidRDefault="00920E86" w:rsidP="00AA6966">
            <w:pPr>
              <w:pStyle w:val="Default"/>
              <w:tabs>
                <w:tab w:val="left" w:pos="360"/>
              </w:tabs>
              <w:spacing w:line="360" w:lineRule="auto"/>
              <w:jc w:val="center"/>
            </w:pPr>
            <w:r w:rsidRPr="002F1A79">
              <w:t>0,2874</w:t>
            </w:r>
          </w:p>
        </w:tc>
      </w:tr>
      <w:tr w:rsidR="00920E86" w:rsidRPr="002F1A79" w:rsidTr="00AA6966">
        <w:trPr>
          <w:trHeight w:val="100"/>
        </w:trPr>
        <w:tc>
          <w:tcPr>
            <w:tcW w:w="3510" w:type="dxa"/>
          </w:tcPr>
          <w:p w:rsidR="00920E86" w:rsidRPr="002F1A79" w:rsidRDefault="00920E86" w:rsidP="00AA6966">
            <w:pPr>
              <w:pStyle w:val="Default"/>
              <w:tabs>
                <w:tab w:val="left" w:pos="360"/>
              </w:tabs>
              <w:spacing w:line="360" w:lineRule="auto"/>
              <w:jc w:val="center"/>
            </w:pPr>
            <w:r w:rsidRPr="002F1A79">
              <w:t>305</w:t>
            </w:r>
          </w:p>
        </w:tc>
        <w:tc>
          <w:tcPr>
            <w:tcW w:w="3690" w:type="dxa"/>
          </w:tcPr>
          <w:p w:rsidR="00920E86" w:rsidRPr="002F1A79" w:rsidRDefault="00920E86" w:rsidP="00AA6966">
            <w:pPr>
              <w:pStyle w:val="Default"/>
              <w:tabs>
                <w:tab w:val="left" w:pos="360"/>
              </w:tabs>
              <w:spacing w:line="360" w:lineRule="auto"/>
              <w:jc w:val="center"/>
            </w:pPr>
            <w:r w:rsidRPr="002F1A79">
              <w:t>0,3278</w:t>
            </w:r>
          </w:p>
        </w:tc>
      </w:tr>
      <w:tr w:rsidR="00920E86" w:rsidRPr="002F1A79" w:rsidTr="00AA6966">
        <w:trPr>
          <w:trHeight w:val="100"/>
        </w:trPr>
        <w:tc>
          <w:tcPr>
            <w:tcW w:w="3510" w:type="dxa"/>
          </w:tcPr>
          <w:p w:rsidR="00920E86" w:rsidRPr="002F1A79" w:rsidRDefault="00920E86" w:rsidP="00AA6966">
            <w:pPr>
              <w:pStyle w:val="Default"/>
              <w:tabs>
                <w:tab w:val="left" w:pos="360"/>
              </w:tabs>
              <w:spacing w:line="360" w:lineRule="auto"/>
              <w:jc w:val="center"/>
            </w:pPr>
            <w:r w:rsidRPr="002F1A79">
              <w:t>310</w:t>
            </w:r>
          </w:p>
        </w:tc>
        <w:tc>
          <w:tcPr>
            <w:tcW w:w="3690" w:type="dxa"/>
          </w:tcPr>
          <w:p w:rsidR="00920E86" w:rsidRPr="002F1A79" w:rsidRDefault="00920E86" w:rsidP="00AA6966">
            <w:pPr>
              <w:pStyle w:val="Default"/>
              <w:tabs>
                <w:tab w:val="left" w:pos="360"/>
              </w:tabs>
              <w:spacing w:line="360" w:lineRule="auto"/>
              <w:jc w:val="center"/>
            </w:pPr>
            <w:r w:rsidRPr="002F1A79">
              <w:t>0,1864</w:t>
            </w:r>
          </w:p>
        </w:tc>
      </w:tr>
      <w:tr w:rsidR="00920E86" w:rsidRPr="002F1A79" w:rsidTr="00AA6966">
        <w:trPr>
          <w:trHeight w:val="144"/>
        </w:trPr>
        <w:tc>
          <w:tcPr>
            <w:tcW w:w="3510" w:type="dxa"/>
            <w:tcBorders>
              <w:bottom w:val="nil"/>
            </w:tcBorders>
          </w:tcPr>
          <w:p w:rsidR="00920E86" w:rsidRPr="002F1A79" w:rsidRDefault="00920E86" w:rsidP="00AA6966">
            <w:pPr>
              <w:pStyle w:val="Default"/>
              <w:tabs>
                <w:tab w:val="left" w:pos="360"/>
              </w:tabs>
              <w:spacing w:line="360" w:lineRule="auto"/>
              <w:jc w:val="center"/>
            </w:pPr>
            <w:r w:rsidRPr="002F1A79">
              <w:t>315</w:t>
            </w:r>
          </w:p>
        </w:tc>
        <w:tc>
          <w:tcPr>
            <w:tcW w:w="3690" w:type="dxa"/>
            <w:tcBorders>
              <w:bottom w:val="nil"/>
            </w:tcBorders>
          </w:tcPr>
          <w:p w:rsidR="00920E86" w:rsidRPr="002F1A79" w:rsidRDefault="00920E86" w:rsidP="00AA6966">
            <w:pPr>
              <w:pStyle w:val="Default"/>
              <w:tabs>
                <w:tab w:val="left" w:pos="360"/>
              </w:tabs>
              <w:spacing w:line="360" w:lineRule="auto"/>
              <w:jc w:val="center"/>
            </w:pPr>
            <w:r w:rsidRPr="002F1A79">
              <w:t>0,839</w:t>
            </w:r>
          </w:p>
        </w:tc>
      </w:tr>
      <w:tr w:rsidR="00920E86" w:rsidRPr="002F1A79" w:rsidTr="00AA6966">
        <w:trPr>
          <w:trHeight w:val="100"/>
        </w:trPr>
        <w:tc>
          <w:tcPr>
            <w:tcW w:w="3510" w:type="dxa"/>
            <w:tcBorders>
              <w:top w:val="nil"/>
              <w:bottom w:val="single" w:sz="4" w:space="0" w:color="auto"/>
            </w:tcBorders>
          </w:tcPr>
          <w:p w:rsidR="00920E86" w:rsidRPr="002F1A79" w:rsidRDefault="00920E86" w:rsidP="00AA6966">
            <w:pPr>
              <w:pStyle w:val="Default"/>
              <w:tabs>
                <w:tab w:val="left" w:pos="360"/>
              </w:tabs>
              <w:spacing w:line="360" w:lineRule="auto"/>
              <w:jc w:val="center"/>
            </w:pPr>
            <w:r w:rsidRPr="002F1A79">
              <w:t>320</w:t>
            </w:r>
          </w:p>
        </w:tc>
        <w:tc>
          <w:tcPr>
            <w:tcW w:w="3690" w:type="dxa"/>
            <w:tcBorders>
              <w:top w:val="nil"/>
              <w:bottom w:val="single" w:sz="4" w:space="0" w:color="auto"/>
            </w:tcBorders>
          </w:tcPr>
          <w:p w:rsidR="00920E86" w:rsidRPr="002F1A79" w:rsidRDefault="00920E86" w:rsidP="00AA6966">
            <w:pPr>
              <w:pStyle w:val="Default"/>
              <w:tabs>
                <w:tab w:val="left" w:pos="360"/>
              </w:tabs>
              <w:spacing w:line="360" w:lineRule="auto"/>
              <w:jc w:val="center"/>
            </w:pPr>
            <w:r w:rsidRPr="002F1A79">
              <w:t>0,018</w:t>
            </w:r>
          </w:p>
        </w:tc>
      </w:tr>
    </w:tbl>
    <w:p w:rsidR="00920E86" w:rsidRPr="00307F5D" w:rsidRDefault="00920E86" w:rsidP="00920E86">
      <w:pPr>
        <w:autoSpaceDE w:val="0"/>
        <w:autoSpaceDN w:val="0"/>
        <w:adjustRightInd w:val="0"/>
        <w:spacing w:after="0" w:line="360" w:lineRule="auto"/>
        <w:jc w:val="both"/>
        <w:rPr>
          <w:rFonts w:ascii="Times New Roman" w:hAnsi="Times New Roman"/>
          <w:sz w:val="24"/>
          <w:szCs w:val="24"/>
        </w:rPr>
      </w:pPr>
      <w:r w:rsidRPr="00307F5D">
        <w:rPr>
          <w:rFonts w:ascii="Times New Roman" w:hAnsi="Times New Roman"/>
          <w:sz w:val="24"/>
          <w:szCs w:val="24"/>
        </w:rPr>
        <w:t xml:space="preserve">Cara </w:t>
      </w:r>
      <w:proofErr w:type="gramStart"/>
      <w:r w:rsidRPr="00307F5D">
        <w:rPr>
          <w:rFonts w:ascii="Times New Roman" w:hAnsi="Times New Roman"/>
          <w:sz w:val="24"/>
          <w:szCs w:val="24"/>
        </w:rPr>
        <w:t>perhitungan :</w:t>
      </w:r>
      <w:proofErr w:type="gramEnd"/>
    </w:p>
    <w:p w:rsidR="00920E86" w:rsidRPr="00307F5D" w:rsidRDefault="00920E86" w:rsidP="00920E86">
      <w:pPr>
        <w:pStyle w:val="ListParagraph"/>
        <w:numPr>
          <w:ilvl w:val="0"/>
          <w:numId w:val="1"/>
        </w:numPr>
        <w:autoSpaceDE w:val="0"/>
        <w:autoSpaceDN w:val="0"/>
        <w:adjustRightInd w:val="0"/>
        <w:spacing w:after="0" w:line="360" w:lineRule="auto"/>
        <w:ind w:left="284" w:hanging="284"/>
        <w:jc w:val="both"/>
        <w:rPr>
          <w:rFonts w:ascii="Times New Roman" w:hAnsi="Times New Roman"/>
          <w:sz w:val="24"/>
          <w:szCs w:val="24"/>
        </w:rPr>
      </w:pPr>
      <w:r w:rsidRPr="00307F5D">
        <w:rPr>
          <w:rFonts w:ascii="Times New Roman" w:hAnsi="Times New Roman"/>
          <w:sz w:val="24"/>
          <w:szCs w:val="24"/>
        </w:rPr>
        <w:t>Nilai serapan yang diperoleh dikalikan dengan nilai EE x I untuk</w:t>
      </w:r>
    </w:p>
    <w:p w:rsidR="00920E86" w:rsidRPr="00307F5D" w:rsidRDefault="00920E86" w:rsidP="00920E86">
      <w:pPr>
        <w:pStyle w:val="ListParagraph"/>
        <w:numPr>
          <w:ilvl w:val="0"/>
          <w:numId w:val="1"/>
        </w:numPr>
        <w:autoSpaceDE w:val="0"/>
        <w:autoSpaceDN w:val="0"/>
        <w:adjustRightInd w:val="0"/>
        <w:spacing w:after="0" w:line="360" w:lineRule="auto"/>
        <w:ind w:left="284" w:hanging="284"/>
        <w:jc w:val="both"/>
        <w:rPr>
          <w:rFonts w:ascii="Times New Roman" w:hAnsi="Times New Roman"/>
          <w:sz w:val="24"/>
          <w:szCs w:val="24"/>
        </w:rPr>
      </w:pPr>
      <w:r w:rsidRPr="00307F5D">
        <w:rPr>
          <w:rFonts w:ascii="Times New Roman" w:hAnsi="Times New Roman"/>
          <w:sz w:val="24"/>
          <w:szCs w:val="24"/>
        </w:rPr>
        <w:t>Masing-masing panjang gelombang yang terdapat pada tabel diatas.</w:t>
      </w:r>
    </w:p>
    <w:p w:rsidR="00920E86" w:rsidRPr="00307F5D" w:rsidRDefault="00920E86" w:rsidP="00920E86">
      <w:pPr>
        <w:pStyle w:val="ListParagraph"/>
        <w:numPr>
          <w:ilvl w:val="0"/>
          <w:numId w:val="1"/>
        </w:numPr>
        <w:autoSpaceDE w:val="0"/>
        <w:autoSpaceDN w:val="0"/>
        <w:adjustRightInd w:val="0"/>
        <w:spacing w:after="0" w:line="360" w:lineRule="auto"/>
        <w:ind w:left="284" w:hanging="284"/>
        <w:jc w:val="both"/>
        <w:rPr>
          <w:rFonts w:ascii="Times New Roman" w:hAnsi="Times New Roman"/>
          <w:sz w:val="24"/>
          <w:szCs w:val="24"/>
        </w:rPr>
      </w:pPr>
      <w:r w:rsidRPr="00307F5D">
        <w:rPr>
          <w:rFonts w:ascii="Times New Roman" w:hAnsi="Times New Roman"/>
          <w:sz w:val="24"/>
          <w:szCs w:val="24"/>
        </w:rPr>
        <w:t>Hasil perkalian serapan dan EE x I dijumlahkan</w:t>
      </w:r>
    </w:p>
    <w:p w:rsidR="00920E86" w:rsidRPr="00307F5D" w:rsidRDefault="00920E86" w:rsidP="00920E86">
      <w:pPr>
        <w:pStyle w:val="ListParagraph"/>
        <w:numPr>
          <w:ilvl w:val="0"/>
          <w:numId w:val="1"/>
        </w:numPr>
        <w:autoSpaceDE w:val="0"/>
        <w:autoSpaceDN w:val="0"/>
        <w:adjustRightInd w:val="0"/>
        <w:spacing w:after="0" w:line="360" w:lineRule="auto"/>
        <w:ind w:left="284" w:hanging="284"/>
        <w:jc w:val="both"/>
        <w:rPr>
          <w:rFonts w:ascii="Times New Roman" w:hAnsi="Times New Roman"/>
          <w:sz w:val="24"/>
          <w:szCs w:val="24"/>
        </w:rPr>
      </w:pPr>
      <w:r w:rsidRPr="00307F5D">
        <w:rPr>
          <w:rFonts w:ascii="Times New Roman" w:hAnsi="Times New Roman"/>
          <w:sz w:val="24"/>
          <w:szCs w:val="24"/>
        </w:rPr>
        <w:t>Hasil penjumlahan kemudian dikalikan dengan faktor koreksi yang</w:t>
      </w:r>
    </w:p>
    <w:p w:rsidR="00920E86" w:rsidRPr="00307F5D" w:rsidRDefault="00920E86" w:rsidP="00920E86">
      <w:pPr>
        <w:pStyle w:val="ListParagraph"/>
        <w:numPr>
          <w:ilvl w:val="0"/>
          <w:numId w:val="1"/>
        </w:numPr>
        <w:tabs>
          <w:tab w:val="left" w:pos="360"/>
        </w:tabs>
        <w:autoSpaceDE w:val="0"/>
        <w:autoSpaceDN w:val="0"/>
        <w:adjustRightInd w:val="0"/>
        <w:spacing w:after="0" w:line="360" w:lineRule="auto"/>
        <w:ind w:left="284" w:hanging="284"/>
        <w:jc w:val="both"/>
        <w:rPr>
          <w:rFonts w:ascii="Times New Roman" w:hAnsi="Times New Roman"/>
          <w:sz w:val="24"/>
          <w:szCs w:val="24"/>
        </w:rPr>
      </w:pPr>
      <w:r w:rsidRPr="00307F5D">
        <w:rPr>
          <w:rFonts w:ascii="Times New Roman" w:hAnsi="Times New Roman"/>
          <w:sz w:val="24"/>
          <w:szCs w:val="24"/>
        </w:rPr>
        <w:t>Nilainya 10 untuk mendapatkan nilai SPF.</w:t>
      </w:r>
    </w:p>
    <w:p w:rsidR="00920E86" w:rsidRDefault="00920E86"/>
    <w:p w:rsidR="00920E86" w:rsidRPr="00307F5D" w:rsidRDefault="00920E86" w:rsidP="008E71AC">
      <w:pPr>
        <w:tabs>
          <w:tab w:val="left" w:pos="2520"/>
        </w:tabs>
        <w:spacing w:after="0" w:line="240" w:lineRule="auto"/>
        <w:ind w:left="990" w:hanging="990"/>
        <w:jc w:val="both"/>
        <w:rPr>
          <w:rFonts w:ascii="Times New Roman" w:hAnsi="Times New Roman"/>
          <w:sz w:val="24"/>
          <w:szCs w:val="24"/>
        </w:rPr>
      </w:pPr>
      <w:proofErr w:type="gramStart"/>
      <w:r w:rsidRPr="00307F5D">
        <w:rPr>
          <w:rFonts w:ascii="Times New Roman" w:hAnsi="Times New Roman"/>
          <w:b/>
          <w:sz w:val="24"/>
          <w:szCs w:val="24"/>
        </w:rPr>
        <w:t xml:space="preserve">Tabel </w:t>
      </w:r>
      <w:r>
        <w:rPr>
          <w:rFonts w:ascii="Times New Roman" w:hAnsi="Times New Roman"/>
          <w:b/>
          <w:sz w:val="24"/>
          <w:szCs w:val="24"/>
        </w:rPr>
        <w:t>2</w:t>
      </w:r>
      <w:r w:rsidRPr="00307F5D">
        <w:rPr>
          <w:rFonts w:ascii="Times New Roman" w:hAnsi="Times New Roman"/>
          <w:sz w:val="24"/>
          <w:szCs w:val="24"/>
        </w:rPr>
        <w:t>.</w:t>
      </w:r>
      <w:proofErr w:type="gramEnd"/>
      <w:r w:rsidRPr="00307F5D">
        <w:rPr>
          <w:rFonts w:ascii="Times New Roman" w:hAnsi="Times New Roman"/>
          <w:sz w:val="24"/>
          <w:szCs w:val="24"/>
        </w:rPr>
        <w:tab/>
        <w:t>Nilai SPF sampel ekstrak etanol etanol biji alpukat (</w:t>
      </w:r>
      <w:r w:rsidRPr="00307F5D">
        <w:rPr>
          <w:rFonts w:ascii="Times New Roman" w:hAnsi="Times New Roman"/>
          <w:i/>
          <w:sz w:val="24"/>
          <w:szCs w:val="24"/>
        </w:rPr>
        <w:t xml:space="preserve">Persea </w:t>
      </w:r>
      <w:proofErr w:type="gramStart"/>
      <w:r w:rsidRPr="00307F5D">
        <w:rPr>
          <w:rFonts w:ascii="Times New Roman" w:hAnsi="Times New Roman"/>
          <w:i/>
          <w:sz w:val="24"/>
          <w:szCs w:val="24"/>
        </w:rPr>
        <w:t>americana</w:t>
      </w:r>
      <w:proofErr w:type="gramEnd"/>
      <w:r w:rsidRPr="00307F5D">
        <w:rPr>
          <w:rFonts w:ascii="Times New Roman" w:hAnsi="Times New Roman"/>
          <w:sz w:val="24"/>
          <w:szCs w:val="24"/>
        </w:rPr>
        <w:t xml:space="preserve"> Mill.) pada beberapa konsentrasi</w:t>
      </w:r>
    </w:p>
    <w:p w:rsidR="00920E86" w:rsidRPr="00307F5D" w:rsidRDefault="00920E86" w:rsidP="00920E86">
      <w:pPr>
        <w:tabs>
          <w:tab w:val="left" w:pos="2520"/>
        </w:tabs>
        <w:spacing w:after="0" w:line="360" w:lineRule="auto"/>
        <w:ind w:left="900" w:hanging="900"/>
        <w:jc w:val="both"/>
        <w:rPr>
          <w:rFonts w:ascii="Times New Roman" w:hAnsi="Times New Roman"/>
          <w:sz w:val="24"/>
          <w:szCs w:val="24"/>
        </w:rPr>
      </w:pPr>
    </w:p>
    <w:tbl>
      <w:tblPr>
        <w:tblW w:w="0" w:type="auto"/>
        <w:tblInd w:w="108" w:type="dxa"/>
        <w:tblBorders>
          <w:top w:val="single" w:sz="4" w:space="0" w:color="auto"/>
          <w:bottom w:val="single" w:sz="4" w:space="0" w:color="auto"/>
          <w:insideH w:val="single" w:sz="4" w:space="0" w:color="auto"/>
        </w:tblBorders>
        <w:tblLook w:val="04A0"/>
      </w:tblPr>
      <w:tblGrid>
        <w:gridCol w:w="1931"/>
        <w:gridCol w:w="2039"/>
        <w:gridCol w:w="2039"/>
        <w:gridCol w:w="2039"/>
      </w:tblGrid>
      <w:tr w:rsidR="00920E86" w:rsidRPr="002F1A79" w:rsidTr="00920E86">
        <w:tc>
          <w:tcPr>
            <w:tcW w:w="1931"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Sampel</w:t>
            </w:r>
          </w:p>
        </w:tc>
        <w:tc>
          <w:tcPr>
            <w:tcW w:w="2039" w:type="dxa"/>
            <w:shd w:val="clear" w:color="auto" w:fill="auto"/>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Kosentrasi sampel (ppm)</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Nilai SPF</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Kategori SPF</w:t>
            </w:r>
          </w:p>
        </w:tc>
      </w:tr>
      <w:tr w:rsidR="00920E86" w:rsidRPr="002F1A79" w:rsidTr="00920E86">
        <w:trPr>
          <w:trHeight w:val="386"/>
        </w:trPr>
        <w:tc>
          <w:tcPr>
            <w:tcW w:w="1931" w:type="dxa"/>
            <w:vMerge w:val="restart"/>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Biji Alpukat (</w:t>
            </w:r>
            <w:r w:rsidRPr="002F1A79">
              <w:rPr>
                <w:rFonts w:ascii="Times New Roman" w:hAnsi="Times New Roman"/>
                <w:i/>
                <w:sz w:val="24"/>
                <w:szCs w:val="24"/>
              </w:rPr>
              <w:t>Persea americana</w:t>
            </w:r>
            <w:r w:rsidRPr="002F1A79">
              <w:rPr>
                <w:rFonts w:ascii="Times New Roman" w:hAnsi="Times New Roman"/>
                <w:sz w:val="24"/>
                <w:szCs w:val="24"/>
              </w:rPr>
              <w:t xml:space="preserve"> Mill.)</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200 ppm</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1,66</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Minimal</w:t>
            </w:r>
          </w:p>
        </w:tc>
      </w:tr>
      <w:tr w:rsidR="00920E86" w:rsidRPr="002F1A79" w:rsidTr="00920E86">
        <w:trPr>
          <w:trHeight w:val="350"/>
        </w:trPr>
        <w:tc>
          <w:tcPr>
            <w:tcW w:w="1931" w:type="dxa"/>
            <w:vMerge/>
            <w:shd w:val="clear" w:color="auto" w:fill="auto"/>
          </w:tcPr>
          <w:p w:rsidR="00920E86" w:rsidRPr="002F1A79" w:rsidRDefault="00920E86" w:rsidP="00AA6966">
            <w:pPr>
              <w:tabs>
                <w:tab w:val="left" w:pos="2520"/>
              </w:tabs>
              <w:spacing w:after="0" w:line="360" w:lineRule="auto"/>
              <w:jc w:val="both"/>
              <w:rPr>
                <w:rFonts w:ascii="Times New Roman" w:hAnsi="Times New Roman"/>
                <w:sz w:val="24"/>
                <w:szCs w:val="24"/>
              </w:rPr>
            </w:pP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400 ppm</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3,84</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Minimal</w:t>
            </w:r>
          </w:p>
        </w:tc>
      </w:tr>
      <w:tr w:rsidR="00920E86" w:rsidRPr="002F1A79" w:rsidTr="00920E86">
        <w:trPr>
          <w:trHeight w:val="359"/>
        </w:trPr>
        <w:tc>
          <w:tcPr>
            <w:tcW w:w="1931" w:type="dxa"/>
            <w:vMerge/>
            <w:shd w:val="clear" w:color="auto" w:fill="auto"/>
          </w:tcPr>
          <w:p w:rsidR="00920E86" w:rsidRPr="002F1A79" w:rsidRDefault="00920E86" w:rsidP="00AA6966">
            <w:pPr>
              <w:tabs>
                <w:tab w:val="left" w:pos="2520"/>
              </w:tabs>
              <w:spacing w:after="0" w:line="360" w:lineRule="auto"/>
              <w:jc w:val="both"/>
              <w:rPr>
                <w:rFonts w:ascii="Times New Roman" w:hAnsi="Times New Roman"/>
                <w:sz w:val="24"/>
                <w:szCs w:val="24"/>
              </w:rPr>
            </w:pP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600 ppm</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4,74</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Sedang</w:t>
            </w:r>
          </w:p>
        </w:tc>
      </w:tr>
      <w:tr w:rsidR="00920E86" w:rsidRPr="002F1A79" w:rsidTr="00920E86">
        <w:trPr>
          <w:trHeight w:val="431"/>
        </w:trPr>
        <w:tc>
          <w:tcPr>
            <w:tcW w:w="1931" w:type="dxa"/>
            <w:vMerge/>
            <w:shd w:val="clear" w:color="auto" w:fill="auto"/>
          </w:tcPr>
          <w:p w:rsidR="00920E86" w:rsidRPr="002F1A79" w:rsidRDefault="00920E86" w:rsidP="00AA6966">
            <w:pPr>
              <w:tabs>
                <w:tab w:val="left" w:pos="2520"/>
              </w:tabs>
              <w:spacing w:after="0" w:line="360" w:lineRule="auto"/>
              <w:jc w:val="both"/>
              <w:rPr>
                <w:rFonts w:ascii="Times New Roman" w:hAnsi="Times New Roman"/>
                <w:sz w:val="24"/>
                <w:szCs w:val="24"/>
              </w:rPr>
            </w:pP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800 ppm</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7,06</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Ekstra</w:t>
            </w:r>
          </w:p>
        </w:tc>
      </w:tr>
      <w:tr w:rsidR="00920E86" w:rsidRPr="002F1A79" w:rsidTr="00920E86">
        <w:trPr>
          <w:trHeight w:val="440"/>
        </w:trPr>
        <w:tc>
          <w:tcPr>
            <w:tcW w:w="1931" w:type="dxa"/>
            <w:vMerge/>
            <w:shd w:val="clear" w:color="auto" w:fill="auto"/>
          </w:tcPr>
          <w:p w:rsidR="00920E86" w:rsidRPr="002F1A79" w:rsidRDefault="00920E86" w:rsidP="00AA6966">
            <w:pPr>
              <w:tabs>
                <w:tab w:val="left" w:pos="2520"/>
              </w:tabs>
              <w:spacing w:after="0" w:line="360" w:lineRule="auto"/>
              <w:jc w:val="both"/>
              <w:rPr>
                <w:rFonts w:ascii="Times New Roman" w:hAnsi="Times New Roman"/>
                <w:sz w:val="24"/>
                <w:szCs w:val="24"/>
              </w:rPr>
            </w:pP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1000 ppm</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8,02</w:t>
            </w:r>
          </w:p>
        </w:tc>
        <w:tc>
          <w:tcPr>
            <w:tcW w:w="2039" w:type="dxa"/>
            <w:shd w:val="clear" w:color="auto" w:fill="auto"/>
            <w:vAlign w:val="center"/>
          </w:tcPr>
          <w:p w:rsidR="00920E86" w:rsidRPr="002F1A79" w:rsidRDefault="00920E86" w:rsidP="00AA6966">
            <w:pPr>
              <w:tabs>
                <w:tab w:val="left" w:pos="2520"/>
              </w:tabs>
              <w:spacing w:after="0" w:line="360" w:lineRule="auto"/>
              <w:jc w:val="center"/>
              <w:rPr>
                <w:rFonts w:ascii="Times New Roman" w:hAnsi="Times New Roman"/>
                <w:sz w:val="24"/>
                <w:szCs w:val="24"/>
              </w:rPr>
            </w:pPr>
            <w:r w:rsidRPr="002F1A79">
              <w:rPr>
                <w:rFonts w:ascii="Times New Roman" w:hAnsi="Times New Roman"/>
                <w:sz w:val="24"/>
                <w:szCs w:val="24"/>
              </w:rPr>
              <w:t>Maksimal</w:t>
            </w:r>
          </w:p>
        </w:tc>
      </w:tr>
    </w:tbl>
    <w:p w:rsidR="00920E86" w:rsidRPr="00307F5D" w:rsidRDefault="00920E86" w:rsidP="00920E86">
      <w:pPr>
        <w:tabs>
          <w:tab w:val="left" w:pos="2520"/>
        </w:tabs>
        <w:spacing w:after="0" w:line="360" w:lineRule="auto"/>
        <w:jc w:val="both"/>
        <w:rPr>
          <w:rFonts w:ascii="Times New Roman" w:hAnsi="Times New Roman"/>
          <w:sz w:val="24"/>
          <w:szCs w:val="24"/>
        </w:rPr>
      </w:pPr>
      <w:proofErr w:type="gramStart"/>
      <w:r w:rsidRPr="00307F5D">
        <w:rPr>
          <w:rFonts w:ascii="Times New Roman" w:hAnsi="Times New Roman"/>
          <w:sz w:val="24"/>
          <w:szCs w:val="24"/>
        </w:rPr>
        <w:t>Keterangan :</w:t>
      </w:r>
      <w:proofErr w:type="gramEnd"/>
    </w:p>
    <w:p w:rsidR="00920E86" w:rsidRPr="00307F5D" w:rsidRDefault="00920E86" w:rsidP="00920E86">
      <w:pPr>
        <w:tabs>
          <w:tab w:val="left" w:pos="2520"/>
        </w:tabs>
        <w:spacing w:after="0" w:line="360" w:lineRule="auto"/>
        <w:ind w:firstLine="720"/>
        <w:jc w:val="both"/>
        <w:rPr>
          <w:rFonts w:ascii="Times New Roman" w:hAnsi="Times New Roman"/>
          <w:sz w:val="24"/>
        </w:rPr>
      </w:pPr>
      <w:r w:rsidRPr="00307F5D">
        <w:rPr>
          <w:rFonts w:ascii="Times New Roman" w:hAnsi="Times New Roman"/>
          <w:sz w:val="24"/>
        </w:rPr>
        <w:t xml:space="preserve">Penilaian SPF menurut </w:t>
      </w:r>
      <w:r w:rsidRPr="00307F5D">
        <w:rPr>
          <w:rFonts w:ascii="Times New Roman" w:hAnsi="Times New Roman"/>
          <w:i/>
          <w:iCs/>
          <w:sz w:val="24"/>
        </w:rPr>
        <w:t xml:space="preserve">Food and Drug Administration </w:t>
      </w:r>
      <w:r w:rsidRPr="00307F5D">
        <w:rPr>
          <w:rFonts w:ascii="Times New Roman" w:hAnsi="Times New Roman"/>
          <w:sz w:val="24"/>
        </w:rPr>
        <w:t>(FDA)</w:t>
      </w:r>
      <w:sdt>
        <w:sdtPr>
          <w:rPr>
            <w:rFonts w:ascii="Times New Roman" w:hAnsi="Times New Roman"/>
            <w:sz w:val="24"/>
          </w:rPr>
          <w:id w:val="7655273"/>
          <w:citation/>
        </w:sdtPr>
        <w:sdtContent>
          <w:r w:rsidR="008E71AC">
            <w:rPr>
              <w:rFonts w:ascii="Times New Roman" w:hAnsi="Times New Roman"/>
              <w:sz w:val="24"/>
            </w:rPr>
            <w:fldChar w:fldCharType="begin"/>
          </w:r>
          <w:r w:rsidR="008E71AC">
            <w:rPr>
              <w:rFonts w:ascii="Times New Roman" w:hAnsi="Times New Roman"/>
              <w:sz w:val="24"/>
            </w:rPr>
            <w:instrText xml:space="preserve"> CITATION Lin17 \l 1033 </w:instrText>
          </w:r>
          <w:r w:rsidR="008E71AC">
            <w:rPr>
              <w:rFonts w:ascii="Times New Roman" w:hAnsi="Times New Roman"/>
              <w:sz w:val="24"/>
            </w:rPr>
            <w:fldChar w:fldCharType="separate"/>
          </w:r>
          <w:r w:rsidR="008E71AC">
            <w:rPr>
              <w:rFonts w:ascii="Times New Roman" w:hAnsi="Times New Roman"/>
              <w:noProof/>
              <w:sz w:val="24"/>
            </w:rPr>
            <w:t xml:space="preserve"> </w:t>
          </w:r>
          <w:r w:rsidR="008E71AC" w:rsidRPr="008E71AC">
            <w:rPr>
              <w:rFonts w:ascii="Times New Roman" w:hAnsi="Times New Roman"/>
              <w:noProof/>
              <w:sz w:val="24"/>
            </w:rPr>
            <w:t>(Lintang, 2017)</w:t>
          </w:r>
          <w:r w:rsidR="008E71AC">
            <w:rPr>
              <w:rFonts w:ascii="Times New Roman" w:hAnsi="Times New Roman"/>
              <w:sz w:val="24"/>
            </w:rPr>
            <w:fldChar w:fldCharType="end"/>
          </w:r>
        </w:sdtContent>
      </w:sdt>
    </w:p>
    <w:p w:rsidR="00920E86" w:rsidRPr="00307F5D" w:rsidRDefault="00920E86" w:rsidP="00920E86">
      <w:pPr>
        <w:pStyle w:val="Default"/>
        <w:numPr>
          <w:ilvl w:val="0"/>
          <w:numId w:val="3"/>
        </w:numPr>
        <w:tabs>
          <w:tab w:val="left" w:pos="2520"/>
          <w:tab w:val="left" w:pos="2790"/>
        </w:tabs>
        <w:spacing w:line="360" w:lineRule="auto"/>
        <w:ind w:left="360"/>
        <w:jc w:val="both"/>
      </w:pPr>
      <w:r w:rsidRPr="00307F5D">
        <w:t xml:space="preserve">Proteksi minimal </w:t>
      </w:r>
      <w:r w:rsidRPr="00307F5D">
        <w:tab/>
        <w:t>: 1-4</w:t>
      </w:r>
    </w:p>
    <w:p w:rsidR="00920E86" w:rsidRPr="00307F5D" w:rsidRDefault="00920E86" w:rsidP="00920E86">
      <w:pPr>
        <w:pStyle w:val="Default"/>
        <w:numPr>
          <w:ilvl w:val="0"/>
          <w:numId w:val="3"/>
        </w:numPr>
        <w:tabs>
          <w:tab w:val="left" w:pos="2520"/>
          <w:tab w:val="left" w:pos="2790"/>
        </w:tabs>
        <w:spacing w:line="360" w:lineRule="auto"/>
        <w:ind w:left="360"/>
        <w:jc w:val="both"/>
      </w:pPr>
      <w:r w:rsidRPr="00307F5D">
        <w:t xml:space="preserve">Proteksi sedang </w:t>
      </w:r>
      <w:r w:rsidRPr="00307F5D">
        <w:tab/>
        <w:t>: 4-6</w:t>
      </w:r>
    </w:p>
    <w:p w:rsidR="00920E86" w:rsidRPr="00307F5D" w:rsidRDefault="00920E86" w:rsidP="00920E86">
      <w:pPr>
        <w:pStyle w:val="Default"/>
        <w:numPr>
          <w:ilvl w:val="0"/>
          <w:numId w:val="3"/>
        </w:numPr>
        <w:tabs>
          <w:tab w:val="left" w:pos="2520"/>
          <w:tab w:val="left" w:pos="2790"/>
        </w:tabs>
        <w:spacing w:line="360" w:lineRule="auto"/>
        <w:ind w:left="360"/>
        <w:jc w:val="both"/>
      </w:pPr>
      <w:r w:rsidRPr="00307F5D">
        <w:t xml:space="preserve">Proteksi ekstra </w:t>
      </w:r>
      <w:r w:rsidRPr="00307F5D">
        <w:tab/>
        <w:t>: 6-8</w:t>
      </w:r>
    </w:p>
    <w:p w:rsidR="00920E86" w:rsidRPr="00307F5D" w:rsidRDefault="00920E86" w:rsidP="00920E86">
      <w:pPr>
        <w:pStyle w:val="Default"/>
        <w:numPr>
          <w:ilvl w:val="0"/>
          <w:numId w:val="3"/>
        </w:numPr>
        <w:tabs>
          <w:tab w:val="left" w:pos="2520"/>
          <w:tab w:val="left" w:pos="2790"/>
        </w:tabs>
        <w:spacing w:line="360" w:lineRule="auto"/>
        <w:ind w:left="360"/>
        <w:jc w:val="both"/>
      </w:pPr>
      <w:r w:rsidRPr="00307F5D">
        <w:lastRenderedPageBreak/>
        <w:t xml:space="preserve">Proteksi maksimal </w:t>
      </w:r>
      <w:r w:rsidRPr="00307F5D">
        <w:tab/>
        <w:t>: 8-15</w:t>
      </w:r>
    </w:p>
    <w:p w:rsidR="00920E86" w:rsidRPr="00307F5D" w:rsidRDefault="00920E86" w:rsidP="00920E86">
      <w:pPr>
        <w:pStyle w:val="Default"/>
        <w:numPr>
          <w:ilvl w:val="0"/>
          <w:numId w:val="3"/>
        </w:numPr>
        <w:tabs>
          <w:tab w:val="left" w:pos="2520"/>
          <w:tab w:val="left" w:pos="2790"/>
        </w:tabs>
        <w:spacing w:line="360" w:lineRule="auto"/>
        <w:ind w:left="360"/>
        <w:jc w:val="both"/>
      </w:pPr>
      <w:r w:rsidRPr="00307F5D">
        <w:t xml:space="preserve">Proteksi ultra </w:t>
      </w:r>
      <w:r w:rsidRPr="00307F5D">
        <w:tab/>
        <w:t>: &gt; 15</w:t>
      </w:r>
    </w:p>
    <w:p w:rsidR="00920E86" w:rsidRDefault="00920E86"/>
    <w:sectPr w:rsidR="00920E86" w:rsidSect="009C7F7F">
      <w:headerReference w:type="default" r:id="rId9"/>
      <w:footerReference w:type="default" r:id="rId10"/>
      <w:type w:val="continuous"/>
      <w:pgSz w:w="11906" w:h="16838"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5D" w:rsidRPr="00070240" w:rsidRDefault="003C5939" w:rsidP="00070240">
    <w:pPr>
      <w:pStyle w:val="Footer"/>
      <w:jc w:val="center"/>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5D" w:rsidRPr="004342B5" w:rsidRDefault="003C5939" w:rsidP="00B53518">
    <w:pPr>
      <w:pStyle w:val="Footer"/>
      <w:pBdr>
        <w:top w:val="thinThickSmallGap" w:sz="24" w:space="0" w:color="622423"/>
      </w:pBdr>
      <w:tabs>
        <w:tab w:val="clear" w:pos="4680"/>
        <w:tab w:val="left" w:pos="5103"/>
      </w:tabs>
      <w:rPr>
        <w:rFonts w:ascii="Arial" w:hAnsi="Arial" w:cs="Arial"/>
        <w:b/>
        <w:i/>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5D" w:rsidRDefault="003C5939" w:rsidP="00C9703E">
    <w:pPr>
      <w:pStyle w:val="Header"/>
    </w:pPr>
    <w:r>
      <w:t xml:space="preserve">   </w:t>
    </w:r>
  </w:p>
  <w:p w:rsidR="00307F5D" w:rsidRPr="00C9703E" w:rsidRDefault="003C5939" w:rsidP="00C97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5D" w:rsidRDefault="003C5939" w:rsidP="00B53518">
    <w:pPr>
      <w:pStyle w:val="Header"/>
    </w:pPr>
  </w:p>
  <w:p w:rsidR="00307F5D" w:rsidRPr="00B53518" w:rsidRDefault="003C5939" w:rsidP="00B5351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1EC8307C"/>
    <w:lvl w:ilvl="0" w:tplc="55D2D8AE">
      <w:start w:val="1"/>
      <w:numFmt w:val="decimal"/>
      <w:lvlText w:val="%1."/>
      <w:lvlJc w:val="left"/>
      <w:pPr>
        <w:ind w:left="1440" w:hanging="360"/>
      </w:pPr>
      <w:rPr>
        <w:rFonts w:ascii="Arial" w:hAnsi="Arial" w:cs="Arial" w:hint="default"/>
        <w:b w:val="0"/>
        <w:sz w:val="24"/>
      </w:rPr>
    </w:lvl>
    <w:lvl w:ilvl="1" w:tplc="D3AAD8BA">
      <w:start w:val="1"/>
      <w:numFmt w:val="upperLetter"/>
      <w:lvlText w:val="%2."/>
      <w:lvlJc w:val="left"/>
      <w:pPr>
        <w:ind w:left="2160" w:hanging="360"/>
      </w:pPr>
      <w:rPr>
        <w:rFonts w:hint="default"/>
      </w:rPr>
    </w:lvl>
    <w:lvl w:ilvl="2" w:tplc="BF0EEDF0">
      <w:start w:val="1"/>
      <w:numFmt w:val="decimal"/>
      <w:lvlText w:val="%3."/>
      <w:lvlJc w:val="left"/>
      <w:pPr>
        <w:ind w:left="3060" w:hanging="360"/>
      </w:pPr>
      <w:rPr>
        <w:rFonts w:hint="default"/>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00001C"/>
    <w:multiLevelType w:val="hybridMultilevel"/>
    <w:tmpl w:val="15B40A0C"/>
    <w:lvl w:ilvl="0" w:tplc="D658B0B2">
      <w:start w:val="1"/>
      <w:numFmt w:val="decimal"/>
      <w:lvlText w:val="%1."/>
      <w:lvlJc w:val="left"/>
      <w:pPr>
        <w:ind w:left="379" w:hanging="390"/>
      </w:pPr>
      <w:rPr>
        <w:rFonts w:ascii="Arial" w:hAnsi="Arial" w:cs="Arial" w:hint="default"/>
        <w:b/>
        <w:sz w:val="24"/>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1B4A2472"/>
    <w:multiLevelType w:val="hybridMultilevel"/>
    <w:tmpl w:val="E4A29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5220C"/>
    <w:rsid w:val="0008750F"/>
    <w:rsid w:val="001461B0"/>
    <w:rsid w:val="001704DE"/>
    <w:rsid w:val="0025220C"/>
    <w:rsid w:val="002714E6"/>
    <w:rsid w:val="003152E7"/>
    <w:rsid w:val="0038255C"/>
    <w:rsid w:val="003954C1"/>
    <w:rsid w:val="0052329C"/>
    <w:rsid w:val="007F67F1"/>
    <w:rsid w:val="008E71AC"/>
    <w:rsid w:val="00920E86"/>
    <w:rsid w:val="00AB1B20"/>
    <w:rsid w:val="00AE75F8"/>
    <w:rsid w:val="00B23360"/>
    <w:rsid w:val="00B36F36"/>
    <w:rsid w:val="00B66A5B"/>
    <w:rsid w:val="00DA070E"/>
    <w:rsid w:val="00FF7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20C"/>
    <w:rPr>
      <w:rFonts w:ascii="Calibri" w:eastAsia="Times New Roman" w:hAnsi="Calibri" w:cs="Times New Roman"/>
    </w:rPr>
  </w:style>
  <w:style w:type="paragraph" w:styleId="Heading1">
    <w:name w:val="heading 1"/>
    <w:basedOn w:val="Normal"/>
    <w:next w:val="Normal"/>
    <w:link w:val="Heading1Char"/>
    <w:uiPriority w:val="9"/>
    <w:qFormat/>
    <w:rsid w:val="0038255C"/>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List Paragraph1"/>
    <w:basedOn w:val="Normal"/>
    <w:link w:val="ListParagraphChar"/>
    <w:uiPriority w:val="34"/>
    <w:qFormat/>
    <w:rsid w:val="0025220C"/>
    <w:pPr>
      <w:ind w:left="720"/>
      <w:contextualSpacing/>
    </w:pPr>
    <w:rPr>
      <w:rFonts w:eastAsia="Calibri"/>
      <w:lang w:val="id-ID"/>
    </w:rPr>
  </w:style>
  <w:style w:type="character" w:customStyle="1" w:styleId="ListParagraphChar">
    <w:name w:val="List Paragraph Char"/>
    <w:aliases w:val="HEADING 1 Char,List Paragraph1 Char"/>
    <w:link w:val="ListParagraph"/>
    <w:uiPriority w:val="34"/>
    <w:qFormat/>
    <w:rsid w:val="0025220C"/>
    <w:rPr>
      <w:rFonts w:ascii="Calibri" w:eastAsia="Calibri" w:hAnsi="Calibri" w:cs="Times New Roman"/>
      <w:lang w:val="id-ID"/>
    </w:rPr>
  </w:style>
  <w:style w:type="paragraph" w:customStyle="1" w:styleId="Default">
    <w:name w:val="Default"/>
    <w:rsid w:val="002522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ibliography">
    <w:name w:val="Bibliography"/>
    <w:basedOn w:val="Normal"/>
    <w:next w:val="Normal"/>
    <w:uiPriority w:val="37"/>
    <w:unhideWhenUsed/>
    <w:rsid w:val="0025220C"/>
  </w:style>
  <w:style w:type="paragraph" w:styleId="Header">
    <w:name w:val="header"/>
    <w:basedOn w:val="Normal"/>
    <w:link w:val="HeaderChar"/>
    <w:uiPriority w:val="99"/>
    <w:unhideWhenUsed/>
    <w:rsid w:val="00252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20C"/>
    <w:rPr>
      <w:rFonts w:ascii="Calibri" w:eastAsia="Times New Roman" w:hAnsi="Calibri" w:cs="Times New Roman"/>
    </w:rPr>
  </w:style>
  <w:style w:type="paragraph" w:styleId="Footer">
    <w:name w:val="footer"/>
    <w:basedOn w:val="Normal"/>
    <w:link w:val="FooterChar"/>
    <w:uiPriority w:val="99"/>
    <w:unhideWhenUsed/>
    <w:rsid w:val="0025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20C"/>
    <w:rPr>
      <w:rFonts w:ascii="Calibri" w:eastAsia="Times New Roman" w:hAnsi="Calibri" w:cs="Times New Roman"/>
    </w:rPr>
  </w:style>
  <w:style w:type="character" w:customStyle="1" w:styleId="A2">
    <w:name w:val="A2"/>
    <w:uiPriority w:val="99"/>
    <w:rsid w:val="0025220C"/>
    <w:rPr>
      <w:rFonts w:cs="Cambria"/>
      <w:color w:val="000000"/>
      <w:sz w:val="23"/>
      <w:szCs w:val="23"/>
    </w:rPr>
  </w:style>
  <w:style w:type="paragraph" w:styleId="BalloonText">
    <w:name w:val="Balloon Text"/>
    <w:basedOn w:val="Normal"/>
    <w:link w:val="BalloonTextChar"/>
    <w:uiPriority w:val="99"/>
    <w:semiHidden/>
    <w:unhideWhenUsed/>
    <w:rsid w:val="0025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20C"/>
    <w:rPr>
      <w:rFonts w:ascii="Tahoma" w:eastAsia="Times New Roman" w:hAnsi="Tahoma" w:cs="Tahoma"/>
      <w:sz w:val="16"/>
      <w:szCs w:val="16"/>
    </w:rPr>
  </w:style>
  <w:style w:type="character" w:customStyle="1" w:styleId="Heading1Char">
    <w:name w:val="Heading 1 Char"/>
    <w:basedOn w:val="DefaultParagraphFont"/>
    <w:link w:val="Heading1"/>
    <w:uiPriority w:val="9"/>
    <w:rsid w:val="0038255C"/>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Sus12</b:Tag>
    <b:SourceType>JournalArticle</b:SourceType>
    <b:Guid>{F54113BD-B297-4738-8728-C93FE8F59B77}</b:Guid>
    <b:LCID>0</b:LCID>
    <b:Author>
      <b:Author>
        <b:Corporate>Susanti, M., Dachriyanus dan Putra, DP </b:Corporate>
      </b:Author>
    </b:Author>
    <b:Title>Aktivitas Perlindungan Sinar UV Kulit Buah Garcinia mangostana Linn Secara In Vitro</b:Title>
    <b:JournalName>Pharmacon Vol.13 No.2</b:JournalName>
    <b:Year>2012</b:Year>
    <b:Pages>61</b:Pages>
    <b:RefOrder>1</b:RefOrder>
  </b:Source>
  <b:Source>
    <b:Tag>Sut16</b:Tag>
    <b:SourceType>JournalArticle</b:SourceType>
    <b:Guid>{CB9F4A85-CBDC-4D90-86EB-E9CF28F2A7F5}</b:Guid>
    <b:LCID>0</b:LCID>
    <b:Author>
      <b:Author>
        <b:Corporate>Sutriningsih., Astuti, IW</b:Corporate>
      </b:Author>
    </b:Author>
    <b:Title>Uji Antioksidan dan Formilasi Sedian Masker  Pell-Off  dari Ekstrak Biji Alpukat (Persea americana Mill.) dengan Perbedaan Kosentrasi PVA (Polfifenol alcohol)</b:Title>
    <b:JournalName>Indonesia Natural Research pharmaceutical journal</b:JournalName>
    <b:Year>2016</b:Year>
    <b:Pages>68</b:Pages>
    <b:RefOrder>2</b:RefOrder>
  </b:Source>
  <b:Source>
    <b:Tag>Sam15</b:Tag>
    <b:SourceType>JournalArticle</b:SourceType>
    <b:Guid>{323949F0-C909-486F-BDBC-34455B737ACA}</b:Guid>
    <b:LCID>0</b:LCID>
    <b:Author>
      <b:Author>
        <b:Corporate>Sami, FJ., Nur , S., Martini, MM</b:Corporate>
      </b:Author>
    </b:Author>
    <b:Title>Uji Aktivitas Tabir Surya pada  Beberapa Spesies dari Famili Zingeberaceace dengan Metode Spektrofptpmetri</b:Title>
    <b:JournalName>As-Syifaa Vol 07(02)</b:JournalName>
    <b:Year>2015</b:Year>
    <b:Pages>164-173</b:Pages>
    <b:RefOrder>3</b:RefOrder>
  </b:Source>
  <b:Source>
    <b:Tag>Ang17</b:Tag>
    <b:SourceType>JournalArticle</b:SourceType>
    <b:Guid>{2923E712-3BA4-4BEB-9A96-BBEE81F632F1}</b:Guid>
    <b:LCID>0</b:LCID>
    <b:Author>
      <b:Author>
        <b:Corporate>Anggriani, irmawati.,Runtuwenen, R.J Max., Kamu,Vanda S.</b:Corporate>
      </b:Author>
    </b:Author>
    <b:Title>Akivitas perlindungan Tabir Surya Secara In Vitro Dari Ekstrak Etanol Kulit buah, Kulit biji dan Biji Pinang Yaki (Areca vestiaria Giseke)</b:Title>
    <b:JournalName>Jurnal MIPA UNSRAT ONLINE Vol 6, No 2</b:JournalName>
    <b:Year>2017</b:Year>
    <b:Pages>46-48</b:Pages>
    <b:RefOrder>4</b:RefOrder>
  </b:Source>
  <b:Source>
    <b:Tag>Yud16</b:Tag>
    <b:SourceType>JournalArticle</b:SourceType>
    <b:Guid>{322A713A-30C0-4DBE-88B9-F21EF22A6278}</b:Guid>
    <b:LCID>0</b:LCID>
    <b:Author>
      <b:Author>
        <b:Corporate>Yudiandani, Ana.,Efendi,Rasween.,Ibrahim, Ahmad</b:Corporate>
      </b:Author>
    </b:Author>
    <b:Title>Pemanfaatan Biji Alpukat (Persea americana Mill) Untuk pembuatan Film Edible</b:Title>
    <b:JournalName>Jurnal Jom Faperta vol 3 no.2</b:JournalName>
    <b:Year>2016</b:Year>
    <b:Pages>1-10</b:Pages>
    <b:RefOrder>5</b:RefOrder>
  </b:Source>
  <b:Source>
    <b:Tag>aru12</b:Tag>
    <b:SourceType>JournalArticle</b:SourceType>
    <b:Guid>{04EA2952-D35C-4278-A34E-758DEBEA2A3C}</b:Guid>
    <b:LCID>0</b:LCID>
    <b:Author>
      <b:Author>
        <b:Corporate>arukwe, U.,Amadi,B.A.,Duru,M.K.C.,Agomuo.,dkk</b:Corporate>
      </b:Author>
    </b:Author>
    <b:Title>Chemical Composition of Persea americana Leaf, Fruit And Seed</b:Title>
    <b:JournalName>IJJRAS. 11</b:JournalName>
    <b:Year>2012</b:Year>
    <b:Pages>346-348</b:Pages>
    <b:RefOrder>6</b:RefOrder>
  </b:Source>
  <b:Source>
    <b:Tag>Mus15</b:Tag>
    <b:SourceType>Report</b:SourceType>
    <b:Guid>{7E38B901-1624-4918-9FEF-481956CF2206}</b:Guid>
    <b:LCID>0</b:LCID>
    <b:Author>
      <b:Author>
        <b:NameList>
          <b:Person>
            <b:Last>Mustopa</b:Last>
            <b:First>L.Hasti</b:First>
          </b:Person>
        </b:NameList>
      </b:Author>
    </b:Author>
    <b:Title>Uji Potensi Antioksidan Ekstrak Etanol Biji Alpukat(Persea americana Mill) dan Pengembangan Formulasi Krim Antioksidannya</b:Title>
    <b:Year>2015</b:Year>
    <b:Publisher>Kementrian Kesehatan RI Poltekes Bandung</b:Publisher>
    <b:City>Bandung</b:City>
    <b:RefOrder>7</b:RefOrder>
  </b:Source>
  <b:Source>
    <b:Tag>Abu14</b:Tag>
    <b:SourceType>JournalArticle</b:SourceType>
    <b:Guid>{1619E3FF-B253-43A6-9588-70EA8E7F0B65}</b:Guid>
    <b:LCID>0</b:LCID>
    <b:Author>
      <b:Author>
        <b:Corporate>Abubakar, NF, Andi., Aisyah A.,Baharuddin,Maswati</b:Corporate>
      </b:Author>
    </b:Author>
    <b:Title>Isolasi Senyawa Aktif Ekstrak Etanol Biji Alpukat (Persea americana) dan Uji Toksisitas terhadap Artemia Salina Leach</b:Title>
    <b:Year>2014</b:Year>
    <b:JournalName>Al-Kimia Vol.2 No.1</b:JournalName>
    <b:Pages>25-32</b:Pages>
    <b:RefOrder>8</b:RefOrder>
  </b:Source>
  <b:Source>
    <b:Tag>Ajw16</b:Tag>
    <b:SourceType>Report</b:SourceType>
    <b:Guid>{0E5989DE-F625-49E6-A7A2-ABB6CDD09F6D}</b:Guid>
    <b:LCID>0</b:LCID>
    <b:Author>
      <b:Author>
        <b:NameList>
          <b:Person>
            <b:Last>Ajwad</b:Last>
          </b:Person>
        </b:NameList>
      </b:Author>
    </b:Author>
    <b:Title>Uji Potensi Tabir Surya dan Nilai Sun Protecting Factor (SPF) Ekstrak Etanol Daun Pedang-Pedang (Sansevieria trifasciata Prain) secara in vitro</b:Title>
    <b:Year>2016</b:Year>
    <b:Publisher>Uin Alauddin Makassar</b:Publisher>
    <b:City>Makassar</b:City>
    <b:RefOrder>9</b:RefOrder>
  </b:Source>
  <b:Source>
    <b:Tag>Had00</b:Tag>
    <b:SourceType>ConferenceProceedings</b:SourceType>
    <b:Guid>{EF49AAA1-232C-42F0-BAE8-9E010684AF95}</b:Guid>
    <b:LCID>0</b:LCID>
    <b:Author>
      <b:Author>
        <b:Corporate>Hadinoto,I.,Soeratri,W.,&amp;Meity,C.T</b:Corporate>
      </b:Author>
    </b:Author>
    <b:Title>Pengaruh PH terhadap Efektivitas Sediaan Tabir Matahari Dengan Bahan Aktif Etil HeksilP-Metoksisinamat dan Oksibenzon Dalam Basis Hidrofilik Krim Secara In Vitro</b:Title>
    <b:Year>2000</b:Year>
    <b:Publisher>FMIPA UI</b:Publisher>
    <b:City>Jakarta</b:City>
    <b:Pages>342-345</b:Pages>
    <b:ConferenceName>Kongres Ilmiah XIII Ikatan Sarjana Farmasi Indonesia</b:ConferenceName>
    <b:RefOrder>10</b:RefOrder>
  </b:Source>
  <b:Source>
    <b:Tag>Sur13</b:Tag>
    <b:SourceType>JournalArticle</b:SourceType>
    <b:Guid>{E992F7E4-753F-4059-9597-AE64CCE71DB7}</b:Guid>
    <b:LCID>0</b:LCID>
    <b:Author>
      <b:Author>
        <b:Corporate>Suryanto, B., Syarief, SH</b:Corporate>
      </b:Author>
    </b:Author>
    <b:Title>‘Uji Aktivitas Tabir Surya  Paduan Oktil P-metokI Sinamat (OPMS) – Nanopartikel Emas Sebagai Bahan Kosmetik</b:Title>
    <b:Pages>32-37</b:Pages>
    <b:Year>2013</b:Year>
    <b:JournalName>UNESA Journal of Chemistry, Vol. 2, No. 3</b:JournalName>
    <b:RefOrder>11</b:RefOrder>
  </b:Source>
  <b:Source>
    <b:Tag>Rus17</b:Tag>
    <b:SourceType>JournalArticle</b:SourceType>
    <b:Guid>{EB8592BF-EF1F-441C-A8E9-0279B075CBC2}</b:Guid>
    <b:LCID>0</b:LCID>
    <b:Author>
      <b:Author>
        <b:Corporate>Rusita, YD &amp; Indrianto, AS</b:Corporate>
      </b:Author>
    </b:Author>
    <b:Title>Aktivitas Tabir Surya dengan Nilai Sun Protection Factor (SPF) Sediaan Lotion KOmbinasi Ekstrak Kayu Manis dan Ekstrak Kulit Delima pada Paparan Sinar Matahari dan Ruang Tertutup</b:Title>
    <b:JournalName>Jurnal Kebidanan dan Kesehatan Tradisional, Vol. 2, No. 1, </b:JournalName>
    <b:Year>2017</b:Year>
    <b:Pages>38-43</b:Pages>
    <b:RefOrder>12</b:RefOrder>
  </b:Source>
  <b:Source>
    <b:Tag>Ant07</b:Tag>
    <b:SourceType>JournalArticle</b:SourceType>
    <b:Guid>{52B4BB26-86E3-4E32-BDE1-2CAA3FDE4BFD}</b:Guid>
    <b:LCID>0</b:LCID>
    <b:Author>
      <b:Author>
        <b:NameList>
          <b:Person>
            <b:Last>Anton</b:Last>
            <b:First>AR</b:First>
          </b:Person>
        </b:NameList>
      </b:Author>
    </b:Author>
    <b:Title>The Miracle Of Jilbab Hikmah Cantik dan Sehat Secara Ilmiah Dibalik Syariat Jilbab</b:Title>
    <b:JournalName>Share Digital Publishing</b:JournalName>
    <b:Year>2007</b:Year>
    <b:Pages>56-57</b:Pages>
    <b:RefOrder>13</b:RefOrder>
  </b:Source>
  <b:Source>
    <b:Tag>Pra15</b:Tag>
    <b:SourceType>JournalArticle</b:SourceType>
    <b:Guid>{3E9D64D2-8677-446D-83C0-9FF640EA6309}</b:Guid>
    <b:LCID>0</b:LCID>
    <b:Author>
      <b:Author>
        <b:Corporate>Pratama,M.,Zulkarnain,Iskandar</b:Corporate>
      </b:Author>
    </b:Author>
    <b:Title>Uji SPF In Vitro dan Sifat Fisik Beberapa Produk Tabir Surya yang Beredar Di Pasaran</b:Title>
    <b:JournalName> Majalah Farmaseutik, Vol. 11, No. 1</b:JournalName>
    <b:Year>2015</b:Year>
    <b:Pages>275-283</b:Pages>
    <b:RefOrder>14</b:RefOrder>
  </b:Source>
  <b:Source>
    <b:Tag>Lin17</b:Tag>
    <b:SourceType>Report</b:SourceType>
    <b:Guid>{5008EAF5-5993-46F1-B0C5-D51FA838F9AB}</b:Guid>
    <b:LCID>0</b:LCID>
    <b:Author>
      <b:Author>
        <b:NameList>
          <b:Person>
            <b:Last>Lintang</b:Last>
            <b:First>S,Charisma</b:First>
          </b:Person>
        </b:NameList>
      </b:Author>
    </b:Author>
    <b:Title>Daya Tabir Surya Dan Antioksidan Formula Krim Ekstrak Rimpang Kencur (Kaempferia galanga L) Dan Rimpang Temu Kunci (Boesenbergia pandurata(Roxb)Schlecht</b:Title>
    <b:Year>2017</b:Year>
    <b:Publisher>Repository Universitas Muhammadiyah Purwokerto</b:Publisher>
    <b:City>Purwokerto</b:City>
    <b:RefOrder>15</b:RefOrder>
  </b:Source>
</b:Sources>
</file>

<file path=customXml/itemProps1.xml><?xml version="1.0" encoding="utf-8"?>
<ds:datastoreItem xmlns:ds="http://schemas.openxmlformats.org/officeDocument/2006/customXml" ds:itemID="{60B4B730-3956-4539-8B80-2DC62F62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2019-12-18T14:44:00Z</dcterms:created>
  <dcterms:modified xsi:type="dcterms:W3CDTF">2019-12-18T14:44:00Z</dcterms:modified>
</cp:coreProperties>
</file>