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588" w:rsidRDefault="00D66588" w:rsidP="00D66588">
      <w:pPr>
        <w:autoSpaceDE w:val="0"/>
        <w:autoSpaceDN w:val="0"/>
        <w:adjustRightInd w:val="0"/>
        <w:spacing w:after="0" w:line="240" w:lineRule="auto"/>
        <w:jc w:val="center"/>
        <w:rPr>
          <w:rFonts w:ascii="Times New Arabic" w:hAnsi="Times New Arabic"/>
          <w:b/>
          <w:noProof/>
          <w:sz w:val="28"/>
          <w:szCs w:val="24"/>
        </w:rPr>
      </w:pPr>
      <w:r w:rsidRPr="00D51AE1">
        <w:rPr>
          <w:rFonts w:ascii="Times New Arabic" w:hAnsi="Times New Arabic"/>
          <w:b/>
          <w:noProof/>
          <w:sz w:val="28"/>
          <w:szCs w:val="24"/>
        </w:rPr>
        <w:t>E</w:t>
      </w:r>
      <w:r>
        <w:rPr>
          <w:rFonts w:ascii="Times New Arabic" w:hAnsi="Times New Arabic"/>
          <w:b/>
          <w:noProof/>
          <w:sz w:val="28"/>
          <w:szCs w:val="24"/>
        </w:rPr>
        <w:t>KSISTENSI</w:t>
      </w:r>
      <w:r w:rsidRPr="00D51AE1">
        <w:rPr>
          <w:rFonts w:ascii="Times New Arabic" w:hAnsi="Times New Arabic"/>
          <w:b/>
          <w:noProof/>
          <w:sz w:val="28"/>
          <w:szCs w:val="24"/>
        </w:rPr>
        <w:t xml:space="preserve"> LEMBAGA PUSAT PELAYANAN TERPADU PEMBERDAYAAN PEREMPUAN DAN ANAK (P2TP2A) DALAM PENANGANAN TINDAK KEKERASAN TERHADAP ANAK DI KABUPATEN GOWA </w:t>
      </w:r>
    </w:p>
    <w:p w:rsidR="00D66588" w:rsidRDefault="00D66588" w:rsidP="00D66588">
      <w:pPr>
        <w:autoSpaceDE w:val="0"/>
        <w:autoSpaceDN w:val="0"/>
        <w:adjustRightInd w:val="0"/>
        <w:spacing w:after="0" w:line="240" w:lineRule="auto"/>
        <w:jc w:val="center"/>
        <w:rPr>
          <w:rFonts w:ascii="Times New Arabic" w:hAnsi="Times New Arabic"/>
          <w:b/>
          <w:noProof/>
          <w:sz w:val="28"/>
          <w:szCs w:val="24"/>
        </w:rPr>
      </w:pPr>
      <w:r w:rsidRPr="00D51AE1">
        <w:rPr>
          <w:rFonts w:ascii="Times New Arabic" w:hAnsi="Times New Arabic"/>
          <w:b/>
          <w:noProof/>
          <w:sz w:val="28"/>
          <w:szCs w:val="24"/>
        </w:rPr>
        <w:t xml:space="preserve">(PERSPEKTIF </w:t>
      </w:r>
      <w:r>
        <w:rPr>
          <w:rFonts w:ascii="Times New Arabic" w:hAnsi="Times New Arabic"/>
          <w:b/>
          <w:i/>
          <w:iCs/>
          <w:noProof/>
          <w:sz w:val="28"/>
          <w:szCs w:val="24"/>
        </w:rPr>
        <w:t>Hifz Al-Nafs</w:t>
      </w:r>
      <w:r w:rsidRPr="00D51AE1">
        <w:rPr>
          <w:rFonts w:ascii="Times New Arabic" w:hAnsi="Times New Arabic"/>
          <w:b/>
          <w:noProof/>
          <w:sz w:val="28"/>
          <w:szCs w:val="24"/>
        </w:rPr>
        <w:t>)</w:t>
      </w:r>
    </w:p>
    <w:p w:rsidR="00D66588" w:rsidRPr="001122D0" w:rsidRDefault="00D66588" w:rsidP="00D66588">
      <w:pPr>
        <w:autoSpaceDE w:val="0"/>
        <w:autoSpaceDN w:val="0"/>
        <w:adjustRightInd w:val="0"/>
        <w:spacing w:after="0" w:line="240" w:lineRule="auto"/>
        <w:jc w:val="center"/>
        <w:rPr>
          <w:rFonts w:ascii="Times New Arabic" w:hAnsi="Times New Arabic"/>
          <w:b/>
          <w:bCs/>
          <w:sz w:val="32"/>
          <w:szCs w:val="32"/>
        </w:rPr>
      </w:pPr>
    </w:p>
    <w:p w:rsidR="00017D54" w:rsidRDefault="00D66588" w:rsidP="00017D54">
      <w:pPr>
        <w:spacing w:after="0" w:line="240" w:lineRule="auto"/>
        <w:jc w:val="center"/>
        <w:rPr>
          <w:rFonts w:asciiTheme="majorBidi" w:hAnsiTheme="majorBidi" w:cstheme="majorBidi"/>
          <w:b/>
          <w:bCs/>
          <w:sz w:val="28"/>
          <w:szCs w:val="28"/>
        </w:rPr>
      </w:pPr>
      <w:proofErr w:type="gramStart"/>
      <w:r>
        <w:rPr>
          <w:rFonts w:asciiTheme="majorBidi" w:hAnsiTheme="majorBidi" w:cstheme="majorBidi"/>
          <w:b/>
          <w:bCs/>
          <w:sz w:val="28"/>
          <w:szCs w:val="28"/>
        </w:rPr>
        <w:t>Muh.</w:t>
      </w:r>
      <w:proofErr w:type="gramEnd"/>
      <w:r>
        <w:rPr>
          <w:rFonts w:asciiTheme="majorBidi" w:hAnsiTheme="majorBidi" w:cstheme="majorBidi"/>
          <w:b/>
          <w:bCs/>
          <w:sz w:val="28"/>
          <w:szCs w:val="28"/>
        </w:rPr>
        <w:t xml:space="preserve"> Fachrur Razy Mahka</w:t>
      </w:r>
    </w:p>
    <w:p w:rsidR="00017D54" w:rsidRPr="00081269" w:rsidRDefault="00017D54" w:rsidP="00017D54">
      <w:pPr>
        <w:spacing w:after="0" w:line="240" w:lineRule="auto"/>
        <w:jc w:val="center"/>
        <w:rPr>
          <w:rFonts w:ascii="Times New Roman" w:hAnsi="Times New Roman" w:cs="Times New Roman"/>
          <w:sz w:val="24"/>
          <w:szCs w:val="24"/>
        </w:rPr>
      </w:pPr>
      <w:r w:rsidRPr="00081269">
        <w:rPr>
          <w:rFonts w:ascii="Times New Roman" w:hAnsi="Times New Roman" w:cs="Times New Roman"/>
          <w:sz w:val="24"/>
          <w:szCs w:val="24"/>
        </w:rPr>
        <w:t>Dirasah Islamiyah/Hukum Islam, Universitas Islam Negeri Alauddin Makassar, Sulawesi Selatan, Indonesia, Jl. Sultan Alauddin  No 36 Makassar, 90211</w:t>
      </w:r>
    </w:p>
    <w:p w:rsidR="00017D54" w:rsidRDefault="00017D54" w:rsidP="00017D54">
      <w:pPr>
        <w:spacing w:after="0" w:line="240" w:lineRule="auto"/>
        <w:jc w:val="center"/>
        <w:rPr>
          <w:rStyle w:val="Hyperlink"/>
          <w:rFonts w:asciiTheme="majorBidi" w:hAnsiTheme="majorBidi" w:cstheme="majorBidi"/>
          <w:b/>
          <w:bCs/>
          <w:sz w:val="24"/>
          <w:szCs w:val="24"/>
        </w:rPr>
      </w:pPr>
      <w:r w:rsidRPr="009C0FE3">
        <w:rPr>
          <w:rFonts w:asciiTheme="majorBidi" w:hAnsiTheme="majorBidi" w:cstheme="majorBidi"/>
          <w:b/>
          <w:bCs/>
          <w:sz w:val="24"/>
          <w:szCs w:val="24"/>
        </w:rPr>
        <w:t xml:space="preserve">Email: </w:t>
      </w:r>
      <w:r w:rsidR="00D66588">
        <w:rPr>
          <w:rFonts w:asciiTheme="majorBidi" w:hAnsiTheme="majorBidi" w:cstheme="majorBidi"/>
          <w:b/>
          <w:bCs/>
          <w:sz w:val="24"/>
          <w:szCs w:val="24"/>
        </w:rPr>
        <w:t>Fachrurrazygowa@gmail.com</w:t>
      </w:r>
    </w:p>
    <w:p w:rsidR="00304F30" w:rsidRDefault="00304F30" w:rsidP="00017D54">
      <w:pPr>
        <w:spacing w:after="0" w:line="240" w:lineRule="auto"/>
        <w:jc w:val="center"/>
        <w:rPr>
          <w:rStyle w:val="Hyperlink"/>
          <w:rFonts w:asciiTheme="majorBidi" w:hAnsiTheme="majorBidi" w:cstheme="majorBidi"/>
          <w:b/>
          <w:bCs/>
          <w:color w:val="auto"/>
          <w:sz w:val="24"/>
          <w:szCs w:val="24"/>
        </w:rPr>
      </w:pPr>
      <w:r w:rsidRPr="00304F30">
        <w:rPr>
          <w:rStyle w:val="Hyperlink"/>
          <w:rFonts w:asciiTheme="majorBidi" w:hAnsiTheme="majorBidi" w:cstheme="majorBidi"/>
          <w:b/>
          <w:bCs/>
          <w:color w:val="auto"/>
          <w:sz w:val="24"/>
          <w:szCs w:val="24"/>
        </w:rPr>
        <w:t xml:space="preserve">Email: </w:t>
      </w:r>
      <w:hyperlink r:id="rId8" w:history="1">
        <w:r w:rsidR="00D66588" w:rsidRPr="00466339">
          <w:rPr>
            <w:rStyle w:val="Hyperlink"/>
            <w:rFonts w:asciiTheme="majorBidi" w:hAnsiTheme="majorBidi" w:cstheme="majorBidi"/>
            <w:b/>
            <w:bCs/>
            <w:sz w:val="24"/>
            <w:szCs w:val="24"/>
          </w:rPr>
          <w:t>80100215019@uin-alauddin.ac.id</w:t>
        </w:r>
      </w:hyperlink>
    </w:p>
    <w:p w:rsidR="00304F30" w:rsidRDefault="00304F30" w:rsidP="00017D54">
      <w:pPr>
        <w:spacing w:after="0" w:line="240" w:lineRule="auto"/>
        <w:jc w:val="center"/>
        <w:rPr>
          <w:rStyle w:val="Hyperlink"/>
          <w:rFonts w:asciiTheme="majorBidi" w:hAnsiTheme="majorBidi" w:cstheme="majorBidi"/>
          <w:b/>
          <w:bCs/>
          <w:color w:val="auto"/>
          <w:sz w:val="24"/>
          <w:szCs w:val="24"/>
        </w:rPr>
      </w:pPr>
    </w:p>
    <w:p w:rsidR="00304F30" w:rsidRDefault="00D66588" w:rsidP="00017D5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Kurniati</w:t>
      </w:r>
    </w:p>
    <w:p w:rsidR="00081269" w:rsidRPr="00081269" w:rsidRDefault="00081269" w:rsidP="00081269">
      <w:pPr>
        <w:spacing w:after="0" w:line="240" w:lineRule="auto"/>
        <w:jc w:val="center"/>
        <w:rPr>
          <w:rFonts w:ascii="Times New Roman" w:hAnsi="Times New Roman" w:cs="Times New Roman"/>
          <w:sz w:val="24"/>
          <w:szCs w:val="24"/>
        </w:rPr>
      </w:pPr>
      <w:r w:rsidRPr="00081269">
        <w:rPr>
          <w:rFonts w:ascii="Times New Roman" w:hAnsi="Times New Roman" w:cs="Times New Roman"/>
          <w:sz w:val="24"/>
          <w:szCs w:val="24"/>
        </w:rPr>
        <w:t>Dirasah Islamiyah/Hukum Islam, Universitas Islam Negeri Alauddin Makassar, Sulawesi Selatan, Indonesia, Jl. Sultan Alauddin  No 36 Makassar, 90211</w:t>
      </w:r>
    </w:p>
    <w:p w:rsidR="00081269" w:rsidRDefault="00081269" w:rsidP="00017D5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Email: </w:t>
      </w:r>
      <w:r w:rsidR="00D66588">
        <w:rPr>
          <w:rFonts w:asciiTheme="majorBidi" w:hAnsiTheme="majorBidi" w:cstheme="majorBidi"/>
          <w:b/>
          <w:bCs/>
          <w:sz w:val="24"/>
          <w:szCs w:val="24"/>
        </w:rPr>
        <w:t>kurniati@uin-alauddin.ac.id</w:t>
      </w:r>
    </w:p>
    <w:p w:rsidR="00081269" w:rsidRDefault="00081269" w:rsidP="00017D54">
      <w:pPr>
        <w:spacing w:after="0" w:line="240" w:lineRule="auto"/>
        <w:jc w:val="center"/>
        <w:rPr>
          <w:rFonts w:asciiTheme="majorBidi" w:hAnsiTheme="majorBidi" w:cstheme="majorBidi"/>
          <w:b/>
          <w:bCs/>
          <w:sz w:val="24"/>
          <w:szCs w:val="24"/>
        </w:rPr>
      </w:pPr>
    </w:p>
    <w:p w:rsidR="00081269" w:rsidRDefault="00134A47" w:rsidP="00017D5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Wahid Haddade</w:t>
      </w:r>
    </w:p>
    <w:p w:rsidR="00081269" w:rsidRPr="00081269" w:rsidRDefault="00081269" w:rsidP="00081269">
      <w:pPr>
        <w:spacing w:after="0" w:line="240" w:lineRule="auto"/>
        <w:jc w:val="center"/>
        <w:rPr>
          <w:rFonts w:ascii="Times New Roman" w:hAnsi="Times New Roman" w:cs="Times New Roman"/>
          <w:sz w:val="24"/>
          <w:szCs w:val="24"/>
        </w:rPr>
      </w:pPr>
      <w:r w:rsidRPr="00081269">
        <w:rPr>
          <w:rFonts w:ascii="Times New Roman" w:hAnsi="Times New Roman" w:cs="Times New Roman"/>
          <w:sz w:val="24"/>
          <w:szCs w:val="24"/>
        </w:rPr>
        <w:t>Dirasah Islamiyah/Hukum Islam, Universitas Islam Negeri Alauddin Makassar, Sulawesi Selatan, Indonesia, Jl. Sultan Alauddin  No 36 Makassar, 90211</w:t>
      </w:r>
    </w:p>
    <w:p w:rsidR="00081269" w:rsidRDefault="00081269" w:rsidP="00017D54">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Email: </w:t>
      </w:r>
      <w:r w:rsidR="00D66588">
        <w:rPr>
          <w:rFonts w:asciiTheme="majorBidi" w:hAnsiTheme="majorBidi" w:cstheme="majorBidi"/>
          <w:b/>
          <w:bCs/>
          <w:sz w:val="24"/>
          <w:szCs w:val="24"/>
        </w:rPr>
        <w:t>ibnuhaddade@gmail.com</w:t>
      </w:r>
    </w:p>
    <w:p w:rsidR="00081269" w:rsidRPr="00304F30" w:rsidRDefault="00081269" w:rsidP="00017D54">
      <w:pPr>
        <w:spacing w:after="0" w:line="240" w:lineRule="auto"/>
        <w:jc w:val="center"/>
        <w:rPr>
          <w:rFonts w:asciiTheme="majorBidi" w:hAnsiTheme="majorBidi" w:cstheme="majorBidi"/>
          <w:b/>
          <w:bCs/>
          <w:sz w:val="24"/>
          <w:szCs w:val="24"/>
        </w:rPr>
      </w:pPr>
    </w:p>
    <w:p w:rsidR="00017D54" w:rsidRDefault="00017D54" w:rsidP="00017D54">
      <w:pPr>
        <w:jc w:val="center"/>
        <w:rPr>
          <w:rFonts w:asciiTheme="majorBidi" w:hAnsiTheme="majorBidi" w:cstheme="majorBidi"/>
          <w:b/>
          <w:bCs/>
          <w:sz w:val="28"/>
          <w:szCs w:val="28"/>
        </w:rPr>
      </w:pPr>
    </w:p>
    <w:p w:rsidR="00017D54" w:rsidRPr="009C0FE3" w:rsidRDefault="00017D54" w:rsidP="00017D54">
      <w:pPr>
        <w:jc w:val="center"/>
        <w:rPr>
          <w:rFonts w:asciiTheme="majorBidi" w:hAnsiTheme="majorBidi" w:cstheme="majorBidi"/>
          <w:b/>
          <w:bCs/>
          <w:sz w:val="24"/>
          <w:szCs w:val="24"/>
        </w:rPr>
      </w:pPr>
      <w:r w:rsidRPr="009C0FE3">
        <w:rPr>
          <w:rFonts w:asciiTheme="majorBidi" w:hAnsiTheme="majorBidi" w:cstheme="majorBidi"/>
          <w:b/>
          <w:bCs/>
          <w:sz w:val="24"/>
          <w:szCs w:val="24"/>
        </w:rPr>
        <w:t>ABSTRAK</w:t>
      </w:r>
    </w:p>
    <w:p w:rsidR="00D66588" w:rsidRPr="00D66588" w:rsidRDefault="00D66588" w:rsidP="00D66588">
      <w:pPr>
        <w:spacing w:after="0" w:line="240" w:lineRule="auto"/>
        <w:ind w:firstLine="720"/>
        <w:jc w:val="both"/>
        <w:rPr>
          <w:rFonts w:ascii="Times New Arabic" w:hAnsi="Times New Arabic" w:cs="Times New Roman"/>
          <w:i/>
          <w:sz w:val="24"/>
          <w:szCs w:val="24"/>
        </w:rPr>
      </w:pPr>
      <w:proofErr w:type="gramStart"/>
      <w:r w:rsidRPr="00D66588">
        <w:rPr>
          <w:rFonts w:ascii="Times New Arabic" w:hAnsi="Times New Arabic" w:cs="Times New Roman"/>
          <w:i/>
          <w:sz w:val="24"/>
          <w:szCs w:val="24"/>
        </w:rPr>
        <w:t>Penelitian ini membahas tentang eksistensi lembaga pusat pelayanan terpadu pemberdayaan perempuan dan anak (P2TP2A) Kab.</w:t>
      </w:r>
      <w:proofErr w:type="gramEnd"/>
      <w:r w:rsidRPr="00D66588">
        <w:rPr>
          <w:rFonts w:ascii="Times New Arabic" w:hAnsi="Times New Arabic" w:cs="Times New Roman"/>
          <w:i/>
          <w:sz w:val="24"/>
          <w:szCs w:val="24"/>
        </w:rPr>
        <w:t xml:space="preserve"> </w:t>
      </w:r>
      <w:proofErr w:type="gramStart"/>
      <w:r w:rsidRPr="00D66588">
        <w:rPr>
          <w:rFonts w:ascii="Times New Arabic" w:hAnsi="Times New Arabic" w:cs="Times New Roman"/>
          <w:i/>
          <w:sz w:val="24"/>
          <w:szCs w:val="24"/>
        </w:rPr>
        <w:t>Gowa dengan ub masalah, yaitu 1) Bagaimana peranan lembaga (P2TP2A) Kab.</w:t>
      </w:r>
      <w:proofErr w:type="gramEnd"/>
      <w:r w:rsidRPr="00D66588">
        <w:rPr>
          <w:rFonts w:ascii="Times New Arabic" w:hAnsi="Times New Arabic" w:cs="Times New Roman"/>
          <w:i/>
          <w:sz w:val="24"/>
          <w:szCs w:val="24"/>
        </w:rPr>
        <w:t xml:space="preserve"> Gowa terhadap pendampingan anak sebagai korban </w:t>
      </w:r>
      <w:proofErr w:type="gramStart"/>
      <w:r w:rsidRPr="00D66588">
        <w:rPr>
          <w:rFonts w:ascii="Times New Arabic" w:hAnsi="Times New Arabic" w:cs="Times New Roman"/>
          <w:i/>
          <w:sz w:val="24"/>
          <w:szCs w:val="24"/>
        </w:rPr>
        <w:t>kekerasan ?</w:t>
      </w:r>
      <w:proofErr w:type="gramEnd"/>
      <w:r w:rsidRPr="00D66588">
        <w:rPr>
          <w:rFonts w:ascii="Times New Arabic" w:hAnsi="Times New Arabic" w:cs="Times New Roman"/>
          <w:i/>
          <w:sz w:val="24"/>
          <w:szCs w:val="24"/>
        </w:rPr>
        <w:t xml:space="preserve"> 2. Bagaimana upaya pencegahan dan pemulihan yang dilakukan oleh lembaga (P2TP2A) Kab. Gowa terhadap anak sebagai korban </w:t>
      </w:r>
      <w:proofErr w:type="gramStart"/>
      <w:r w:rsidRPr="00D66588">
        <w:rPr>
          <w:rFonts w:ascii="Times New Arabic" w:hAnsi="Times New Arabic" w:cs="Times New Roman"/>
          <w:i/>
          <w:sz w:val="24"/>
          <w:szCs w:val="24"/>
        </w:rPr>
        <w:t>kekerasan ?</w:t>
      </w:r>
      <w:proofErr w:type="gramEnd"/>
      <w:r w:rsidRPr="00D66588">
        <w:rPr>
          <w:rFonts w:ascii="Times New Arabic" w:hAnsi="Times New Arabic" w:cs="Times New Roman"/>
          <w:i/>
          <w:sz w:val="24"/>
          <w:szCs w:val="24"/>
        </w:rPr>
        <w:t xml:space="preserve">, dan 3. Bagaimana analisis </w:t>
      </w:r>
      <w:r w:rsidRPr="00D66588">
        <w:rPr>
          <w:rFonts w:ascii="Times New Arabic" w:hAnsi="Times New Arabic" w:cs="Times New Roman"/>
          <w:i/>
          <w:iCs/>
          <w:sz w:val="24"/>
          <w:szCs w:val="24"/>
        </w:rPr>
        <w:t>hifzul al-nafs</w:t>
      </w:r>
      <w:r w:rsidRPr="00D66588">
        <w:rPr>
          <w:rFonts w:ascii="Times New Arabic" w:hAnsi="Times New Arabic" w:cs="Times New Roman"/>
          <w:i/>
          <w:sz w:val="24"/>
          <w:szCs w:val="24"/>
        </w:rPr>
        <w:t xml:space="preserve"> terhadap eksistensi lembaga (P2TP2A) dalam melindungi anak korban </w:t>
      </w:r>
      <w:proofErr w:type="gramStart"/>
      <w:r w:rsidRPr="00D66588">
        <w:rPr>
          <w:rFonts w:ascii="Times New Arabic" w:hAnsi="Times New Arabic" w:cs="Times New Roman"/>
          <w:i/>
          <w:sz w:val="24"/>
          <w:szCs w:val="24"/>
        </w:rPr>
        <w:t>kekerasan ?.</w:t>
      </w:r>
      <w:proofErr w:type="gramEnd"/>
    </w:p>
    <w:p w:rsidR="00D66588" w:rsidRPr="00D66588" w:rsidRDefault="00D66588" w:rsidP="00D66588">
      <w:pPr>
        <w:spacing w:after="0" w:line="240" w:lineRule="auto"/>
        <w:ind w:firstLine="720"/>
        <w:jc w:val="both"/>
        <w:rPr>
          <w:rFonts w:ascii="Times New Arabic" w:hAnsi="Times New Arabic" w:cs="Times New Roman"/>
          <w:i/>
          <w:sz w:val="24"/>
          <w:szCs w:val="24"/>
        </w:rPr>
      </w:pPr>
      <w:proofErr w:type="gramStart"/>
      <w:r w:rsidRPr="00D66588">
        <w:rPr>
          <w:rFonts w:ascii="Times New Arabic" w:hAnsi="Times New Arabic" w:cs="Times New Roman"/>
          <w:i/>
          <w:sz w:val="24"/>
          <w:szCs w:val="24"/>
        </w:rPr>
        <w:t>Dalam penyusunan Tesis ini, peneliti menggunakan jenis penelitian kualitatif lapangan (</w:t>
      </w:r>
      <w:r w:rsidRPr="00D66588">
        <w:rPr>
          <w:rFonts w:ascii="Times New Arabic" w:hAnsi="Times New Arabic" w:cs="Times New Roman"/>
          <w:i/>
          <w:iCs/>
          <w:sz w:val="24"/>
          <w:szCs w:val="24"/>
        </w:rPr>
        <w:t>field research</w:t>
      </w:r>
      <w:r w:rsidRPr="00D66588">
        <w:rPr>
          <w:rFonts w:ascii="Times New Arabic" w:hAnsi="Times New Arabic" w:cs="Times New Roman"/>
          <w:i/>
          <w:sz w:val="24"/>
          <w:szCs w:val="24"/>
        </w:rPr>
        <w:t>).</w:t>
      </w:r>
      <w:proofErr w:type="gramEnd"/>
      <w:r w:rsidRPr="00D66588">
        <w:rPr>
          <w:rFonts w:ascii="Times New Arabic" w:hAnsi="Times New Arabic" w:cs="Times New Roman"/>
          <w:i/>
          <w:sz w:val="24"/>
          <w:szCs w:val="24"/>
        </w:rPr>
        <w:t xml:space="preserve"> Dalam pelaksanaan penelitian, peneliti menggunakan, yaitu: pendekatan Teologis Normatif (Syar’i), pendekatan Yuridis Formal, dan pendekatan Sosiologis. Metode pengumpulan data yaitu, dengan </w:t>
      </w:r>
      <w:proofErr w:type="gramStart"/>
      <w:r w:rsidRPr="00D66588">
        <w:rPr>
          <w:rFonts w:ascii="Times New Arabic" w:hAnsi="Times New Arabic" w:cs="Times New Roman"/>
          <w:i/>
          <w:sz w:val="24"/>
          <w:szCs w:val="24"/>
        </w:rPr>
        <w:t>cara</w:t>
      </w:r>
      <w:proofErr w:type="gramEnd"/>
      <w:r w:rsidRPr="00D66588">
        <w:rPr>
          <w:rFonts w:ascii="Times New Arabic" w:hAnsi="Times New Arabic" w:cs="Times New Roman"/>
          <w:i/>
          <w:sz w:val="24"/>
          <w:szCs w:val="24"/>
        </w:rPr>
        <w:t xml:space="preserve"> mengumpulkan sumber data primer dan data sekunder. </w:t>
      </w:r>
      <w:proofErr w:type="gramStart"/>
      <w:r w:rsidRPr="00D66588">
        <w:rPr>
          <w:rFonts w:ascii="Times New Arabic" w:hAnsi="Times New Arabic" w:cs="Times New Roman"/>
          <w:i/>
          <w:sz w:val="24"/>
          <w:szCs w:val="24"/>
        </w:rPr>
        <w:t>Adapun langkah-langkah dalam pengelolahan data yaitu identifikasi data dan analisis data.</w:t>
      </w:r>
      <w:proofErr w:type="gramEnd"/>
    </w:p>
    <w:p w:rsidR="00D66588" w:rsidRPr="00D66588" w:rsidRDefault="00D66588" w:rsidP="00D66588">
      <w:pPr>
        <w:spacing w:after="0" w:line="240" w:lineRule="auto"/>
        <w:ind w:firstLine="720"/>
        <w:jc w:val="both"/>
        <w:rPr>
          <w:rFonts w:ascii="Times New Arabic" w:hAnsi="Times New Arabic" w:cs="Times New Roman"/>
          <w:i/>
          <w:sz w:val="24"/>
          <w:szCs w:val="24"/>
        </w:rPr>
      </w:pPr>
      <w:proofErr w:type="gramStart"/>
      <w:r w:rsidRPr="00D66588">
        <w:rPr>
          <w:rFonts w:ascii="Times New Arabic" w:hAnsi="Times New Arabic" w:cs="Times New Roman"/>
          <w:i/>
          <w:sz w:val="24"/>
          <w:szCs w:val="24"/>
        </w:rPr>
        <w:t>Hasil penelitian ini menjelaskan bahwa peranan dilaksanakan oleh Lembaga (P2TP2A) Kab.</w:t>
      </w:r>
      <w:proofErr w:type="gramEnd"/>
      <w:r w:rsidRPr="00D66588">
        <w:rPr>
          <w:rFonts w:ascii="Times New Arabic" w:hAnsi="Times New Arabic" w:cs="Times New Roman"/>
          <w:i/>
          <w:sz w:val="24"/>
          <w:szCs w:val="24"/>
        </w:rPr>
        <w:t xml:space="preserve"> Gowa terhadap pendampingan anak korban kekerasan dengan </w:t>
      </w:r>
      <w:proofErr w:type="gramStart"/>
      <w:r w:rsidRPr="00D66588">
        <w:rPr>
          <w:rFonts w:ascii="Times New Arabic" w:hAnsi="Times New Arabic" w:cs="Times New Roman"/>
          <w:i/>
          <w:sz w:val="24"/>
          <w:szCs w:val="24"/>
        </w:rPr>
        <w:t>cara</w:t>
      </w:r>
      <w:proofErr w:type="gramEnd"/>
      <w:r w:rsidRPr="00D66588">
        <w:rPr>
          <w:rFonts w:ascii="Times New Arabic" w:hAnsi="Times New Arabic" w:cs="Times New Roman"/>
          <w:i/>
          <w:sz w:val="24"/>
          <w:szCs w:val="24"/>
        </w:rPr>
        <w:t xml:space="preserve"> penerimaan laporan, pendataan kasus, pelayanan hukum, pelayanan kesehatan atau medis, pelayanan psikososial, pemulangan, reintegrasi dan pelayanan rumah aman. </w:t>
      </w:r>
      <w:proofErr w:type="gramStart"/>
      <w:r w:rsidRPr="00D66588">
        <w:rPr>
          <w:rFonts w:ascii="Times New Arabic" w:hAnsi="Times New Arabic" w:cs="Times New Roman"/>
          <w:i/>
          <w:sz w:val="24"/>
          <w:szCs w:val="24"/>
        </w:rPr>
        <w:t>Upaya pencegahan dan pemulihan yang dilakukan oleh lembaga P2TP2A Kab.</w:t>
      </w:r>
      <w:proofErr w:type="gramEnd"/>
      <w:r w:rsidRPr="00D66588">
        <w:rPr>
          <w:rFonts w:ascii="Times New Arabic" w:hAnsi="Times New Arabic" w:cs="Times New Roman"/>
          <w:i/>
          <w:sz w:val="24"/>
          <w:szCs w:val="24"/>
        </w:rPr>
        <w:t xml:space="preserve"> </w:t>
      </w:r>
      <w:proofErr w:type="gramStart"/>
      <w:r w:rsidRPr="00D66588">
        <w:rPr>
          <w:rFonts w:ascii="Times New Arabic" w:hAnsi="Times New Arabic" w:cs="Times New Roman"/>
          <w:i/>
          <w:sz w:val="24"/>
          <w:szCs w:val="24"/>
        </w:rPr>
        <w:t xml:space="preserve">Gowa melalui melakukan pelatihan atau diskusi dan studi kasus, mengundang pihak-pihak </w:t>
      </w:r>
      <w:r w:rsidRPr="00D66588">
        <w:rPr>
          <w:rFonts w:ascii="Times New Arabic" w:hAnsi="Times New Arabic" w:cs="Times New Roman"/>
          <w:i/>
          <w:sz w:val="24"/>
          <w:szCs w:val="24"/>
        </w:rPr>
        <w:lastRenderedPageBreak/>
        <w:t>terkait seperti kepolisian, pengadilan agama, rutan, yang berkenaan dengan anak dan perempuan serta workshop ke sekolah-sekolah.</w:t>
      </w:r>
      <w:proofErr w:type="gramEnd"/>
      <w:r w:rsidRPr="00D66588">
        <w:rPr>
          <w:rFonts w:ascii="Times New Arabic" w:hAnsi="Times New Arabic" w:cs="Times New Roman"/>
          <w:i/>
          <w:sz w:val="24"/>
          <w:szCs w:val="24"/>
        </w:rPr>
        <w:t xml:space="preserve"> </w:t>
      </w:r>
      <w:proofErr w:type="gramStart"/>
      <w:r w:rsidRPr="00D66588">
        <w:rPr>
          <w:rFonts w:ascii="Times New Arabic" w:hAnsi="Times New Arabic" w:cs="Times New Roman"/>
          <w:i/>
          <w:sz w:val="24"/>
          <w:szCs w:val="24"/>
        </w:rPr>
        <w:t>Membentuk satgas yang berfungsi setiap kecamatan atau desa seperti rumah singgah yang memberikan rasa aman kepada anak yang menjadi korban kekerasan.</w:t>
      </w:r>
      <w:proofErr w:type="gramEnd"/>
      <w:r w:rsidRPr="00D66588">
        <w:rPr>
          <w:rFonts w:ascii="Times New Arabic" w:hAnsi="Times New Arabic" w:cs="Times New Roman"/>
          <w:i/>
          <w:sz w:val="24"/>
          <w:szCs w:val="24"/>
        </w:rPr>
        <w:t xml:space="preserve"> Eksistensi lembaga (P2TP2A) dalam melindungi anak korban kekerasan memiliki nilai kesamaan semangat memelihara jiwa (</w:t>
      </w:r>
      <w:r w:rsidRPr="00D66588">
        <w:rPr>
          <w:rFonts w:ascii="Times New Arabic" w:hAnsi="Times New Arabic" w:cs="Times New Roman"/>
          <w:i/>
          <w:iCs/>
          <w:sz w:val="24"/>
          <w:szCs w:val="24"/>
        </w:rPr>
        <w:t>Hifzul al-Nafs</w:t>
      </w:r>
      <w:r w:rsidRPr="00D66588">
        <w:rPr>
          <w:rFonts w:ascii="Times New Arabic" w:hAnsi="Times New Arabic" w:cs="Times New Roman"/>
          <w:i/>
          <w:sz w:val="24"/>
          <w:szCs w:val="24"/>
        </w:rPr>
        <w:t xml:space="preserve">), bahwa ketika anak mengalami penindasan sejak dini </w:t>
      </w:r>
      <w:proofErr w:type="gramStart"/>
      <w:r w:rsidRPr="00D66588">
        <w:rPr>
          <w:rFonts w:ascii="Times New Arabic" w:hAnsi="Times New Arabic" w:cs="Times New Roman"/>
          <w:i/>
          <w:sz w:val="24"/>
          <w:szCs w:val="24"/>
        </w:rPr>
        <w:t>akan</w:t>
      </w:r>
      <w:proofErr w:type="gramEnd"/>
      <w:r w:rsidRPr="00D66588">
        <w:rPr>
          <w:rFonts w:ascii="Times New Arabic" w:hAnsi="Times New Arabic" w:cs="Times New Roman"/>
          <w:i/>
          <w:sz w:val="24"/>
          <w:szCs w:val="24"/>
        </w:rPr>
        <w:t xml:space="preserve"> mengancam keberlansungan masa depan anak itu sendiri dan mengalami trauma yang sangat mendalam.</w:t>
      </w:r>
    </w:p>
    <w:p w:rsidR="00D66588" w:rsidRDefault="00D66588" w:rsidP="00D66588">
      <w:pPr>
        <w:jc w:val="both"/>
        <w:rPr>
          <w:rFonts w:ascii="Times New Arabic" w:hAnsi="Times New Arabic" w:cs="Times New Roman"/>
          <w:i/>
          <w:sz w:val="24"/>
          <w:szCs w:val="24"/>
        </w:rPr>
      </w:pPr>
      <w:proofErr w:type="gramStart"/>
      <w:r w:rsidRPr="00D66588">
        <w:rPr>
          <w:rFonts w:ascii="Times New Arabic" w:hAnsi="Times New Arabic" w:cs="Times New Roman"/>
          <w:i/>
          <w:sz w:val="24"/>
          <w:szCs w:val="24"/>
        </w:rPr>
        <w:t>Implikasi dari penelitian ini bahwa P2TP2A bertujuan tidak hanya untuk menangani kasus kekerasan tetapi juga untuk pemberdayaan perempuan dan anak dalam arti yang luas, seperti pendidikan, pemberdayaan, ekonomi, kesehatan, bencana, lingkungan hidup dan lain sebagainya.</w:t>
      </w:r>
      <w:proofErr w:type="gramEnd"/>
      <w:r w:rsidRPr="00D66588">
        <w:rPr>
          <w:rFonts w:ascii="Times New Arabic" w:hAnsi="Times New Arabic" w:cs="Times New Roman"/>
          <w:i/>
          <w:sz w:val="24"/>
          <w:szCs w:val="24"/>
        </w:rPr>
        <w:t xml:space="preserve"> </w:t>
      </w:r>
      <w:proofErr w:type="gramStart"/>
      <w:r w:rsidRPr="00D66588">
        <w:rPr>
          <w:rFonts w:ascii="Times New Arabic" w:hAnsi="Times New Arabic" w:cs="Times New Roman"/>
          <w:i/>
          <w:sz w:val="24"/>
          <w:szCs w:val="24"/>
        </w:rPr>
        <w:t>Sebagai pusat Informasi P2TP2A berfungsi untuk menghimpun, mengembangkan, memanfaatkan serta menyediakan data, informasi dan sosialisasi yang berkaitan dengan pelaksanaan pencegahan dan penanganan korban kekerasan terhadap perempuan dan anak.</w:t>
      </w:r>
      <w:proofErr w:type="gramEnd"/>
    </w:p>
    <w:p w:rsidR="009C0FE3" w:rsidRDefault="009C0FE3" w:rsidP="00C503D6">
      <w:pPr>
        <w:jc w:val="both"/>
        <w:rPr>
          <w:rFonts w:asciiTheme="majorBidi" w:hAnsiTheme="majorBidi" w:cstheme="majorBidi"/>
          <w:sz w:val="28"/>
          <w:szCs w:val="28"/>
        </w:rPr>
      </w:pPr>
      <w:r>
        <w:rPr>
          <w:rFonts w:asciiTheme="majorBidi" w:hAnsiTheme="majorBidi" w:cstheme="majorBidi"/>
          <w:b/>
          <w:bCs/>
          <w:sz w:val="28"/>
          <w:szCs w:val="28"/>
        </w:rPr>
        <w:t xml:space="preserve">Kata </w:t>
      </w:r>
      <w:proofErr w:type="gramStart"/>
      <w:r>
        <w:rPr>
          <w:rFonts w:asciiTheme="majorBidi" w:hAnsiTheme="majorBidi" w:cstheme="majorBidi"/>
          <w:b/>
          <w:bCs/>
          <w:sz w:val="28"/>
          <w:szCs w:val="28"/>
        </w:rPr>
        <w:t>Kunci :</w:t>
      </w:r>
      <w:proofErr w:type="gramEnd"/>
      <w:r>
        <w:rPr>
          <w:rFonts w:asciiTheme="majorBidi" w:hAnsiTheme="majorBidi" w:cstheme="majorBidi"/>
          <w:b/>
          <w:bCs/>
          <w:sz w:val="28"/>
          <w:szCs w:val="28"/>
        </w:rPr>
        <w:t xml:space="preserve"> </w:t>
      </w:r>
      <w:r w:rsidR="004F31F4">
        <w:rPr>
          <w:rFonts w:asciiTheme="majorBidi" w:hAnsiTheme="majorBidi" w:cstheme="majorBidi"/>
          <w:sz w:val="28"/>
          <w:szCs w:val="28"/>
        </w:rPr>
        <w:t>Kekerasan Terhadap Anak</w:t>
      </w:r>
    </w:p>
    <w:p w:rsidR="009C0FE3" w:rsidRDefault="009C0FE3" w:rsidP="00017D54">
      <w:pPr>
        <w:rPr>
          <w:rFonts w:asciiTheme="majorBidi" w:hAnsiTheme="majorBidi" w:cstheme="majorBidi"/>
          <w:b/>
          <w:bCs/>
          <w:sz w:val="28"/>
          <w:szCs w:val="28"/>
        </w:rPr>
      </w:pPr>
      <w:r w:rsidRPr="009C0FE3">
        <w:rPr>
          <w:rFonts w:asciiTheme="majorBidi" w:hAnsiTheme="majorBidi" w:cstheme="majorBidi"/>
          <w:b/>
          <w:bCs/>
          <w:sz w:val="28"/>
          <w:szCs w:val="28"/>
        </w:rPr>
        <w:t>PENDAHULUAN</w:t>
      </w:r>
    </w:p>
    <w:p w:rsidR="00036295" w:rsidRDefault="00D66588" w:rsidP="00036295">
      <w:pPr>
        <w:spacing w:after="0" w:line="240" w:lineRule="auto"/>
        <w:ind w:firstLine="720"/>
        <w:jc w:val="both"/>
        <w:rPr>
          <w:rFonts w:ascii="Times New Arabic" w:hAnsi="Times New Arabic" w:cstheme="majorBidi"/>
          <w:sz w:val="24"/>
          <w:szCs w:val="24"/>
        </w:rPr>
      </w:pPr>
      <w:proofErr w:type="gramStart"/>
      <w:r w:rsidRPr="00424128">
        <w:rPr>
          <w:rFonts w:ascii="Times New Arabic" w:hAnsi="Times New Arabic" w:cstheme="majorBidi"/>
          <w:sz w:val="24"/>
          <w:szCs w:val="24"/>
        </w:rPr>
        <w:t>Anak merupakan anug</w:t>
      </w:r>
      <w:r>
        <w:rPr>
          <w:rFonts w:ascii="Times New Arabic" w:hAnsi="Times New Arabic" w:cstheme="majorBidi"/>
          <w:sz w:val="24"/>
          <w:szCs w:val="24"/>
        </w:rPr>
        <w:t>e</w:t>
      </w:r>
      <w:r w:rsidRPr="00424128">
        <w:rPr>
          <w:rFonts w:ascii="Times New Arabic" w:hAnsi="Times New Arabic" w:cstheme="majorBidi"/>
          <w:sz w:val="24"/>
          <w:szCs w:val="24"/>
        </w:rPr>
        <w:t>rah yang diberikan oleh Tuhan bagi setiap orang tua, karena mereka merupakan dari generasi penerus bangsa.</w:t>
      </w:r>
      <w:proofErr w:type="gramEnd"/>
      <w:r w:rsidRPr="00424128">
        <w:rPr>
          <w:rFonts w:ascii="Times New Arabic" w:hAnsi="Times New Arabic" w:cstheme="majorBidi"/>
          <w:sz w:val="24"/>
          <w:szCs w:val="24"/>
        </w:rPr>
        <w:t xml:space="preserve"> </w:t>
      </w:r>
      <w:proofErr w:type="gramStart"/>
      <w:r w:rsidRPr="00424128">
        <w:rPr>
          <w:rFonts w:ascii="Times New Arabic" w:hAnsi="Times New Arabic" w:cstheme="majorBidi"/>
          <w:sz w:val="24"/>
          <w:szCs w:val="24"/>
        </w:rPr>
        <w:t>Salah satu upaya untuk mewujudkan kualitas yang baik dari anak, maka anak harus dijamin hak-haknya agar dapat hidup dengan segala kegiatannya dan dapat tumbuh, berkembang, dan berpartisipasi secara optimal sesuai dengan harkat dan martabat kemanusiaan, serta mendapat perlindungan dari kekerasan dan diskriminasi.</w:t>
      </w:r>
      <w:proofErr w:type="gramEnd"/>
      <w:r w:rsidRPr="00424128">
        <w:rPr>
          <w:rFonts w:ascii="Times New Arabic" w:hAnsi="Times New Arabic" w:cstheme="majorBidi"/>
          <w:sz w:val="24"/>
          <w:szCs w:val="24"/>
        </w:rPr>
        <w:t xml:space="preserve"> Selain itu upaya untuk melindungi hak-hak anak antara </w:t>
      </w:r>
      <w:proofErr w:type="gramStart"/>
      <w:r w:rsidRPr="00424128">
        <w:rPr>
          <w:rFonts w:ascii="Times New Arabic" w:hAnsi="Times New Arabic" w:cstheme="majorBidi"/>
          <w:sz w:val="24"/>
          <w:szCs w:val="24"/>
        </w:rPr>
        <w:t>lain</w:t>
      </w:r>
      <w:proofErr w:type="gramEnd"/>
      <w:r w:rsidRPr="00424128">
        <w:rPr>
          <w:rFonts w:ascii="Times New Arabic" w:hAnsi="Times New Arabic" w:cstheme="majorBidi"/>
          <w:sz w:val="24"/>
          <w:szCs w:val="24"/>
        </w:rPr>
        <w:t xml:space="preserve"> dilakukan dengan pemeliharaan dan perlindungan secara khusus serta tidak dapat dilepaskan dari bantuan orang kehidupannya.</w:t>
      </w:r>
    </w:p>
    <w:p w:rsidR="00D66588" w:rsidRPr="00640DA7" w:rsidRDefault="00D66588" w:rsidP="00D66588">
      <w:pPr>
        <w:spacing w:after="0" w:line="240" w:lineRule="auto"/>
        <w:ind w:firstLine="720"/>
        <w:jc w:val="both"/>
        <w:rPr>
          <w:rFonts w:ascii="Times New Arabic" w:hAnsi="Times New Arabic" w:cstheme="majorBidi"/>
          <w:sz w:val="24"/>
          <w:szCs w:val="24"/>
        </w:rPr>
      </w:pPr>
      <w:r w:rsidRPr="00640DA7">
        <w:rPr>
          <w:rFonts w:ascii="Times New Arabic" w:hAnsi="Times New Arabic" w:cstheme="majorBidi"/>
          <w:sz w:val="24"/>
          <w:szCs w:val="24"/>
        </w:rPr>
        <w:t xml:space="preserve">Anak merupakan </w:t>
      </w:r>
      <w:proofErr w:type="gramStart"/>
      <w:r w:rsidRPr="00640DA7">
        <w:rPr>
          <w:rFonts w:ascii="Times New Arabic" w:hAnsi="Times New Arabic" w:cstheme="majorBidi"/>
          <w:sz w:val="24"/>
          <w:szCs w:val="24"/>
        </w:rPr>
        <w:t>tunas</w:t>
      </w:r>
      <w:proofErr w:type="gramEnd"/>
      <w:r w:rsidRPr="00640DA7">
        <w:rPr>
          <w:rFonts w:ascii="Times New Arabic" w:hAnsi="Times New Arabic" w:cstheme="majorBidi"/>
          <w:sz w:val="24"/>
          <w:szCs w:val="24"/>
        </w:rPr>
        <w:t xml:space="preserve"> bangsa yang memiliki potensi dan generasi muda penerus cita-cita</w:t>
      </w:r>
      <w:r>
        <w:rPr>
          <w:rFonts w:ascii="Times New Arabic" w:hAnsi="Times New Arabic" w:cstheme="majorBidi"/>
          <w:sz w:val="24"/>
          <w:szCs w:val="24"/>
        </w:rPr>
        <w:t xml:space="preserve"> </w:t>
      </w:r>
      <w:r w:rsidRPr="00640DA7">
        <w:rPr>
          <w:rFonts w:ascii="Times New Arabic" w:hAnsi="Times New Arabic" w:cstheme="majorBidi"/>
          <w:sz w:val="24"/>
          <w:szCs w:val="24"/>
        </w:rPr>
        <w:t xml:space="preserve">perjuangan bangsa. </w:t>
      </w:r>
      <w:proofErr w:type="gramStart"/>
      <w:r w:rsidRPr="00640DA7">
        <w:rPr>
          <w:rFonts w:ascii="Times New Arabic" w:hAnsi="Times New Arabic" w:cstheme="majorBidi"/>
          <w:sz w:val="24"/>
          <w:szCs w:val="24"/>
        </w:rPr>
        <w:t>Anak memiliki peran strategis, ciri dan sifat khusus.</w:t>
      </w:r>
      <w:proofErr w:type="gramEnd"/>
      <w:r w:rsidRPr="00640DA7">
        <w:rPr>
          <w:rFonts w:ascii="Times New Arabic" w:hAnsi="Times New Arabic" w:cstheme="majorBidi"/>
          <w:sz w:val="24"/>
          <w:szCs w:val="24"/>
        </w:rPr>
        <w:t xml:space="preserve"> </w:t>
      </w:r>
      <w:proofErr w:type="gramStart"/>
      <w:r w:rsidRPr="00640DA7">
        <w:rPr>
          <w:rFonts w:ascii="Times New Arabic" w:hAnsi="Times New Arabic" w:cstheme="majorBidi"/>
          <w:sz w:val="24"/>
          <w:szCs w:val="24"/>
        </w:rPr>
        <w:t>Peran strategis anak</w:t>
      </w:r>
      <w:r>
        <w:rPr>
          <w:rFonts w:ascii="Times New Arabic" w:hAnsi="Times New Arabic" w:cstheme="majorBidi"/>
          <w:sz w:val="24"/>
          <w:szCs w:val="24"/>
        </w:rPr>
        <w:t xml:space="preserve"> </w:t>
      </w:r>
      <w:r w:rsidRPr="00640DA7">
        <w:rPr>
          <w:rFonts w:ascii="Times New Arabic" w:hAnsi="Times New Arabic" w:cstheme="majorBidi"/>
          <w:sz w:val="24"/>
          <w:szCs w:val="24"/>
        </w:rPr>
        <w:t>menunjukkan bahwa anak merupakan generasi penerus bagi suatu bangsa.</w:t>
      </w:r>
      <w:proofErr w:type="gramEnd"/>
      <w:r w:rsidRPr="00640DA7">
        <w:rPr>
          <w:rFonts w:ascii="Times New Arabic" w:hAnsi="Times New Arabic" w:cstheme="majorBidi"/>
          <w:sz w:val="24"/>
          <w:szCs w:val="24"/>
        </w:rPr>
        <w:t xml:space="preserve"> </w:t>
      </w:r>
      <w:proofErr w:type="gramStart"/>
      <w:r w:rsidRPr="00640DA7">
        <w:rPr>
          <w:rFonts w:ascii="Times New Arabic" w:hAnsi="Times New Arabic" w:cstheme="majorBidi"/>
          <w:sz w:val="24"/>
          <w:szCs w:val="24"/>
        </w:rPr>
        <w:t>Sementara itu anak juga</w:t>
      </w:r>
      <w:r>
        <w:rPr>
          <w:rFonts w:ascii="Times New Arabic" w:hAnsi="Times New Arabic" w:cstheme="majorBidi"/>
          <w:sz w:val="24"/>
          <w:szCs w:val="24"/>
        </w:rPr>
        <w:t xml:space="preserve"> </w:t>
      </w:r>
      <w:r w:rsidRPr="00640DA7">
        <w:rPr>
          <w:rFonts w:ascii="Times New Arabic" w:hAnsi="Times New Arabic" w:cstheme="majorBidi"/>
          <w:sz w:val="24"/>
          <w:szCs w:val="24"/>
        </w:rPr>
        <w:t>mempunyai ciri dan sifat yang berbeda d</w:t>
      </w:r>
      <w:r>
        <w:rPr>
          <w:rFonts w:ascii="Times New Arabic" w:hAnsi="Times New Arabic" w:cstheme="majorBidi"/>
          <w:sz w:val="24"/>
          <w:szCs w:val="24"/>
        </w:rPr>
        <w:t>engan orang dewasa.</w:t>
      </w:r>
      <w:proofErr w:type="gramEnd"/>
      <w:r>
        <w:rPr>
          <w:rFonts w:ascii="Times New Arabic" w:hAnsi="Times New Arabic" w:cstheme="majorBidi"/>
          <w:sz w:val="24"/>
          <w:szCs w:val="24"/>
        </w:rPr>
        <w:t xml:space="preserve"> </w:t>
      </w:r>
      <w:proofErr w:type="gramStart"/>
      <w:r>
        <w:rPr>
          <w:rFonts w:ascii="Times New Arabic" w:hAnsi="Times New Arabic" w:cstheme="majorBidi"/>
          <w:sz w:val="24"/>
          <w:szCs w:val="24"/>
        </w:rPr>
        <w:t>Dengan demi</w:t>
      </w:r>
      <w:r w:rsidRPr="00640DA7">
        <w:rPr>
          <w:rFonts w:ascii="Times New Arabic" w:hAnsi="Times New Arabic" w:cstheme="majorBidi"/>
          <w:sz w:val="24"/>
          <w:szCs w:val="24"/>
        </w:rPr>
        <w:t>kian anak wajib</w:t>
      </w:r>
      <w:r>
        <w:rPr>
          <w:rFonts w:ascii="Times New Arabic" w:hAnsi="Times New Arabic" w:cstheme="majorBidi"/>
          <w:sz w:val="24"/>
          <w:szCs w:val="24"/>
        </w:rPr>
        <w:t xml:space="preserve"> </w:t>
      </w:r>
      <w:r w:rsidRPr="00640DA7">
        <w:rPr>
          <w:rFonts w:ascii="Times New Arabic" w:hAnsi="Times New Arabic" w:cstheme="majorBidi"/>
          <w:sz w:val="24"/>
          <w:szCs w:val="24"/>
        </w:rPr>
        <w:t>dilindungi dari segala bentuk perlakuan tidak manusiawi yang mengakibatkan terjadinya</w:t>
      </w:r>
      <w:r>
        <w:rPr>
          <w:rFonts w:ascii="Times New Arabic" w:hAnsi="Times New Arabic" w:cstheme="majorBidi"/>
          <w:sz w:val="24"/>
          <w:szCs w:val="24"/>
        </w:rPr>
        <w:t xml:space="preserve"> pelanggaran hak asasi manusia.</w:t>
      </w:r>
      <w:proofErr w:type="gramEnd"/>
    </w:p>
    <w:p w:rsidR="00D66588" w:rsidRDefault="00D66588" w:rsidP="00D66588">
      <w:pPr>
        <w:spacing w:after="0" w:line="240" w:lineRule="auto"/>
        <w:ind w:firstLine="720"/>
        <w:jc w:val="both"/>
        <w:rPr>
          <w:rFonts w:ascii="Times New Arabic" w:hAnsi="Times New Arabic" w:cstheme="majorBidi"/>
          <w:sz w:val="24"/>
          <w:szCs w:val="24"/>
        </w:rPr>
      </w:pPr>
      <w:proofErr w:type="gramStart"/>
      <w:r w:rsidRPr="00640DA7">
        <w:rPr>
          <w:rFonts w:ascii="Times New Arabic" w:hAnsi="Times New Arabic" w:cstheme="majorBidi"/>
          <w:sz w:val="24"/>
          <w:szCs w:val="24"/>
        </w:rPr>
        <w:t>Perwujudan anak-anak sebagai generasi muda yang berkualitas, perlu pemberian perlindungan khusus terhadap anak-anak dan hak-hak yang dimilikinya sehingga anak-anak mampu mengemban tanggungjawabnya dalam masyarakat.</w:t>
      </w:r>
      <w:proofErr w:type="gramEnd"/>
      <w:r w:rsidRPr="00640DA7">
        <w:rPr>
          <w:rFonts w:ascii="Times New Arabic" w:hAnsi="Times New Arabic" w:cstheme="majorBidi"/>
          <w:sz w:val="24"/>
          <w:szCs w:val="24"/>
        </w:rPr>
        <w:t xml:space="preserve"> </w:t>
      </w:r>
      <w:proofErr w:type="gramStart"/>
      <w:r w:rsidRPr="00424128">
        <w:rPr>
          <w:rFonts w:ascii="Times New Arabic" w:hAnsi="Times New Arabic" w:cstheme="majorBidi"/>
          <w:sz w:val="24"/>
          <w:szCs w:val="24"/>
        </w:rPr>
        <w:t>Hak asasi anak merupakan bagian dari hak asasi manusia yang mendapat jaminan dan perlindungan hukum baik hukum internasional maupun hukum nasional.</w:t>
      </w:r>
      <w:proofErr w:type="gramEnd"/>
      <w:r w:rsidRPr="00424128">
        <w:rPr>
          <w:rFonts w:ascii="Times New Arabic" w:hAnsi="Times New Arabic" w:cstheme="majorBidi"/>
          <w:sz w:val="24"/>
          <w:szCs w:val="24"/>
        </w:rPr>
        <w:t xml:space="preserve"> </w:t>
      </w:r>
      <w:proofErr w:type="gramStart"/>
      <w:r w:rsidRPr="00424128">
        <w:rPr>
          <w:rFonts w:ascii="Times New Arabic" w:hAnsi="Times New Arabic" w:cstheme="majorBidi"/>
          <w:sz w:val="24"/>
          <w:szCs w:val="24"/>
        </w:rPr>
        <w:t>Maka dari itu, untuk mewujudkan kesejahteraan anak, maka Majelis Umum Perserikatan Bangsa-Bangsa pada tanggal 20 November 1958 secara aklamasi mensahkan “</w:t>
      </w:r>
      <w:r w:rsidRPr="00424128">
        <w:rPr>
          <w:rFonts w:ascii="Times New Arabic" w:hAnsi="Times New Arabic" w:cstheme="majorBidi"/>
          <w:i/>
          <w:iCs/>
          <w:sz w:val="24"/>
          <w:szCs w:val="24"/>
        </w:rPr>
        <w:t>Declaration of the Right of the Child</w:t>
      </w:r>
      <w:r w:rsidRPr="00424128">
        <w:rPr>
          <w:rFonts w:ascii="Times New Arabic" w:hAnsi="Times New Arabic" w:cstheme="majorBidi"/>
          <w:sz w:val="24"/>
          <w:szCs w:val="24"/>
        </w:rPr>
        <w:t>”.</w:t>
      </w:r>
      <w:proofErr w:type="gramEnd"/>
      <w:r w:rsidRPr="00424128">
        <w:rPr>
          <w:rFonts w:ascii="Times New Arabic" w:hAnsi="Times New Arabic" w:cstheme="majorBidi"/>
          <w:sz w:val="24"/>
          <w:szCs w:val="24"/>
        </w:rPr>
        <w:t xml:space="preserve"> </w:t>
      </w:r>
      <w:r w:rsidRPr="00424128">
        <w:rPr>
          <w:rFonts w:ascii="Times New Arabic" w:hAnsi="Times New Arabic" w:cstheme="majorBidi"/>
          <w:i/>
          <w:iCs/>
          <w:sz w:val="24"/>
          <w:szCs w:val="24"/>
        </w:rPr>
        <w:t>Preamble Declaration of the Right of the Child</w:t>
      </w:r>
      <w:r w:rsidRPr="00424128">
        <w:rPr>
          <w:rFonts w:ascii="Times New Arabic" w:hAnsi="Times New Arabic" w:cstheme="majorBidi"/>
          <w:sz w:val="24"/>
          <w:szCs w:val="24"/>
        </w:rPr>
        <w:t xml:space="preserve"> (Mukadimah Deklarasi Hak Anak- Anak) dalam alinea ke 3 menetapkan: “</w:t>
      </w:r>
      <w:r w:rsidRPr="00424128">
        <w:rPr>
          <w:rFonts w:ascii="Times New Arabic" w:hAnsi="Times New Arabic" w:cstheme="majorBidi"/>
          <w:i/>
          <w:iCs/>
          <w:sz w:val="24"/>
          <w:szCs w:val="24"/>
        </w:rPr>
        <w:t>where as the child by reason if his physical and mental immaturity, needs special safeguards and care, including appropriate legal protection, before as well as after birth</w:t>
      </w:r>
      <w:r w:rsidRPr="00424128">
        <w:rPr>
          <w:rFonts w:ascii="Times New Arabic" w:hAnsi="Times New Arabic" w:cstheme="majorBidi"/>
          <w:sz w:val="24"/>
          <w:szCs w:val="24"/>
        </w:rPr>
        <w:t xml:space="preserve">”. </w:t>
      </w:r>
    </w:p>
    <w:p w:rsidR="00D66588" w:rsidRPr="00424128" w:rsidRDefault="00D66588" w:rsidP="00D66588">
      <w:pPr>
        <w:spacing w:after="0" w:line="240" w:lineRule="auto"/>
        <w:ind w:firstLine="720"/>
        <w:jc w:val="both"/>
        <w:rPr>
          <w:rFonts w:ascii="Times New Arabic" w:hAnsi="Times New Arabic" w:cstheme="majorBidi"/>
          <w:sz w:val="24"/>
          <w:szCs w:val="24"/>
        </w:rPr>
      </w:pPr>
      <w:proofErr w:type="gramStart"/>
      <w:r w:rsidRPr="00424128">
        <w:rPr>
          <w:rFonts w:ascii="Times New Arabic" w:hAnsi="Times New Arabic" w:cstheme="majorBidi"/>
          <w:sz w:val="24"/>
          <w:szCs w:val="24"/>
        </w:rPr>
        <w:t xml:space="preserve">Dari alinea itu dipahami bahwa karena alasan fisik dan mental yang belum matang dan dewasa, maka anak membutuhkan perlindungan hukum sebelum maupun sesudah </w:t>
      </w:r>
      <w:r w:rsidRPr="00424128">
        <w:rPr>
          <w:rFonts w:ascii="Times New Arabic" w:hAnsi="Times New Arabic" w:cstheme="majorBidi"/>
          <w:sz w:val="24"/>
          <w:szCs w:val="24"/>
        </w:rPr>
        <w:lastRenderedPageBreak/>
        <w:t>mereka dilahirkan.</w:t>
      </w:r>
      <w:proofErr w:type="gramEnd"/>
      <w:r w:rsidRPr="00424128">
        <w:rPr>
          <w:rFonts w:ascii="Times New Arabic" w:hAnsi="Times New Arabic" w:cstheme="majorBidi"/>
          <w:sz w:val="24"/>
          <w:szCs w:val="24"/>
        </w:rPr>
        <w:t xml:space="preserve"> Sedangkan </w:t>
      </w:r>
      <w:r w:rsidRPr="00424128">
        <w:rPr>
          <w:rFonts w:ascii="Times New Arabic" w:hAnsi="Times New Arabic" w:cstheme="majorBidi"/>
          <w:i/>
          <w:iCs/>
          <w:sz w:val="24"/>
          <w:szCs w:val="24"/>
        </w:rPr>
        <w:t>Principle 4 Declaration of the Right of the Child</w:t>
      </w:r>
      <w:r w:rsidRPr="00424128">
        <w:rPr>
          <w:rFonts w:ascii="Times New Arabic" w:hAnsi="Times New Arabic" w:cstheme="majorBidi"/>
          <w:sz w:val="24"/>
          <w:szCs w:val="24"/>
        </w:rPr>
        <w:t xml:space="preserve"> menetapkan “</w:t>
      </w:r>
      <w:r w:rsidRPr="00424128">
        <w:rPr>
          <w:rFonts w:ascii="Times New Arabic" w:hAnsi="Times New Arabic" w:cstheme="majorBidi"/>
          <w:i/>
          <w:iCs/>
          <w:sz w:val="24"/>
          <w:szCs w:val="24"/>
        </w:rPr>
        <w:t>The child shall enjoy the benefits of social security</w:t>
      </w:r>
      <w:r w:rsidRPr="00424128">
        <w:rPr>
          <w:rFonts w:ascii="Times New Arabic" w:hAnsi="Times New Arabic" w:cstheme="majorBidi"/>
          <w:sz w:val="24"/>
          <w:szCs w:val="24"/>
        </w:rPr>
        <w:t xml:space="preserve">”. </w:t>
      </w:r>
      <w:proofErr w:type="gramStart"/>
      <w:r w:rsidRPr="00424128">
        <w:rPr>
          <w:rFonts w:ascii="Times New Arabic" w:hAnsi="Times New Arabic" w:cstheme="majorBidi"/>
          <w:sz w:val="24"/>
          <w:szCs w:val="24"/>
        </w:rPr>
        <w:t>Dalam hal ini umat manusia berkewajiban memberikan yang paling baik bagi anak-anak.</w:t>
      </w:r>
      <w:proofErr w:type="gramEnd"/>
    </w:p>
    <w:p w:rsidR="00D66588" w:rsidRPr="00134A47" w:rsidRDefault="00D66588" w:rsidP="00134A47">
      <w:pPr>
        <w:spacing w:after="0" w:line="240" w:lineRule="auto"/>
        <w:ind w:firstLine="720"/>
        <w:jc w:val="both"/>
        <w:rPr>
          <w:rFonts w:ascii="Times New Arabic" w:hAnsi="Times New Arabic" w:cstheme="majorBidi"/>
          <w:sz w:val="24"/>
          <w:szCs w:val="24"/>
        </w:rPr>
      </w:pPr>
      <w:proofErr w:type="gramStart"/>
      <w:r w:rsidRPr="00424128">
        <w:rPr>
          <w:rFonts w:ascii="Times New Arabic" w:hAnsi="Times New Arabic" w:cstheme="majorBidi"/>
          <w:sz w:val="24"/>
          <w:szCs w:val="24"/>
        </w:rPr>
        <w:t>Anak memiliki hak yang harus mereka dapatkan seperti halnya dengan manusia dewasa, mereka berhak atas kesejahteraan hidup sebagaimana tercantum dalam Pembukaan U</w:t>
      </w:r>
      <w:r>
        <w:rPr>
          <w:rFonts w:ascii="Times New Arabic" w:hAnsi="Times New Arabic" w:cstheme="majorBidi"/>
          <w:sz w:val="24"/>
          <w:szCs w:val="24"/>
        </w:rPr>
        <w:t>ndang-</w:t>
      </w:r>
      <w:r w:rsidRPr="00424128">
        <w:rPr>
          <w:rFonts w:ascii="Times New Arabic" w:hAnsi="Times New Arabic" w:cstheme="majorBidi"/>
          <w:sz w:val="24"/>
          <w:szCs w:val="24"/>
        </w:rPr>
        <w:t>U</w:t>
      </w:r>
      <w:r>
        <w:rPr>
          <w:rFonts w:ascii="Times New Arabic" w:hAnsi="Times New Arabic" w:cstheme="majorBidi"/>
          <w:sz w:val="24"/>
          <w:szCs w:val="24"/>
        </w:rPr>
        <w:t xml:space="preserve">ndang </w:t>
      </w:r>
      <w:r w:rsidRPr="00424128">
        <w:rPr>
          <w:rFonts w:ascii="Times New Arabic" w:hAnsi="Times New Arabic" w:cstheme="majorBidi"/>
          <w:sz w:val="24"/>
          <w:szCs w:val="24"/>
        </w:rPr>
        <w:t>D</w:t>
      </w:r>
      <w:r>
        <w:rPr>
          <w:rFonts w:ascii="Times New Arabic" w:hAnsi="Times New Arabic" w:cstheme="majorBidi"/>
          <w:sz w:val="24"/>
          <w:szCs w:val="24"/>
        </w:rPr>
        <w:t>asar</w:t>
      </w:r>
      <w:r w:rsidRPr="00424128">
        <w:rPr>
          <w:rFonts w:ascii="Times New Arabic" w:hAnsi="Times New Arabic" w:cstheme="majorBidi"/>
          <w:sz w:val="24"/>
          <w:szCs w:val="24"/>
        </w:rPr>
        <w:t xml:space="preserve"> 1945, “melindungi segenap bangsa Indonesia dan seluruh tumpah darah Indonesia dan untuk memajukan kesejahteraan umum, mencerdaskan kehidupan bangsa”.</w:t>
      </w:r>
      <w:proofErr w:type="gramEnd"/>
      <w:r w:rsidRPr="00424128">
        <w:rPr>
          <w:rFonts w:ascii="Times New Arabic" w:hAnsi="Times New Arabic" w:cstheme="majorBidi"/>
          <w:sz w:val="24"/>
          <w:szCs w:val="24"/>
        </w:rPr>
        <w:t xml:space="preserve"> Berdasarkan Pembukaan U</w:t>
      </w:r>
      <w:r>
        <w:rPr>
          <w:rFonts w:ascii="Times New Arabic" w:hAnsi="Times New Arabic" w:cstheme="majorBidi"/>
          <w:sz w:val="24"/>
          <w:szCs w:val="24"/>
        </w:rPr>
        <w:t>ndang-</w:t>
      </w:r>
      <w:r w:rsidRPr="00424128">
        <w:rPr>
          <w:rFonts w:ascii="Times New Arabic" w:hAnsi="Times New Arabic" w:cstheme="majorBidi"/>
          <w:sz w:val="24"/>
          <w:szCs w:val="24"/>
        </w:rPr>
        <w:t>U</w:t>
      </w:r>
      <w:r>
        <w:rPr>
          <w:rFonts w:ascii="Times New Arabic" w:hAnsi="Times New Arabic" w:cstheme="majorBidi"/>
          <w:sz w:val="24"/>
          <w:szCs w:val="24"/>
        </w:rPr>
        <w:t xml:space="preserve">ndang </w:t>
      </w:r>
      <w:r w:rsidRPr="00424128">
        <w:rPr>
          <w:rFonts w:ascii="Times New Arabic" w:hAnsi="Times New Arabic" w:cstheme="majorBidi"/>
          <w:sz w:val="24"/>
          <w:szCs w:val="24"/>
        </w:rPr>
        <w:t>D</w:t>
      </w:r>
      <w:r>
        <w:rPr>
          <w:rFonts w:ascii="Times New Arabic" w:hAnsi="Times New Arabic" w:cstheme="majorBidi"/>
          <w:sz w:val="24"/>
          <w:szCs w:val="24"/>
        </w:rPr>
        <w:t>asar</w:t>
      </w:r>
      <w:r w:rsidRPr="00424128">
        <w:rPr>
          <w:rFonts w:ascii="Times New Arabic" w:hAnsi="Times New Arabic" w:cstheme="majorBidi"/>
          <w:sz w:val="24"/>
          <w:szCs w:val="24"/>
        </w:rPr>
        <w:t xml:space="preserve"> 1945 tersebut, untuk kepentingan perlindungan anak, Indonesia telah meratifikasi Konvensi hak anak yang dinyatakan dalam Keppres No</w:t>
      </w:r>
      <w:r>
        <w:rPr>
          <w:rFonts w:ascii="Times New Arabic" w:hAnsi="Times New Arabic" w:cstheme="majorBidi"/>
          <w:sz w:val="24"/>
          <w:szCs w:val="24"/>
        </w:rPr>
        <w:t>.</w:t>
      </w:r>
      <w:r w:rsidRPr="00424128">
        <w:rPr>
          <w:rFonts w:ascii="Times New Arabic" w:hAnsi="Times New Arabic" w:cstheme="majorBidi"/>
          <w:sz w:val="24"/>
          <w:szCs w:val="24"/>
        </w:rPr>
        <w:t xml:space="preserve"> 36 Tahun 1990 tertanggal 25 Agustus 1990. </w:t>
      </w:r>
      <w:proofErr w:type="gramStart"/>
      <w:r w:rsidRPr="00424128">
        <w:rPr>
          <w:rFonts w:ascii="Times New Arabic" w:hAnsi="Times New Arabic" w:cstheme="majorBidi"/>
          <w:sz w:val="24"/>
          <w:szCs w:val="24"/>
        </w:rPr>
        <w:t xml:space="preserve">Konvensi Hak Anak menegaskan bahwa secara garis </w:t>
      </w:r>
      <w:r>
        <w:rPr>
          <w:rFonts w:ascii="Times New Arabic" w:hAnsi="Times New Arabic" w:cstheme="majorBidi"/>
          <w:sz w:val="24"/>
          <w:szCs w:val="24"/>
        </w:rPr>
        <w:t>besar ada empat hak anak yaitu h</w:t>
      </w:r>
      <w:r w:rsidRPr="00424128">
        <w:rPr>
          <w:rFonts w:ascii="Times New Arabic" w:hAnsi="Times New Arabic" w:cstheme="majorBidi"/>
          <w:sz w:val="24"/>
          <w:szCs w:val="24"/>
        </w:rPr>
        <w:t>ak terhadap kelangsungan hidup (</w:t>
      </w:r>
      <w:r w:rsidRPr="00424128">
        <w:rPr>
          <w:rFonts w:ascii="Times New Arabic" w:hAnsi="Times New Arabic" w:cstheme="majorBidi"/>
          <w:i/>
          <w:iCs/>
          <w:sz w:val="24"/>
          <w:szCs w:val="24"/>
        </w:rPr>
        <w:t>survival rights</w:t>
      </w:r>
      <w:r>
        <w:rPr>
          <w:rFonts w:ascii="Times New Arabic" w:hAnsi="Times New Arabic" w:cstheme="majorBidi"/>
          <w:sz w:val="24"/>
          <w:szCs w:val="24"/>
        </w:rPr>
        <w:t>), h</w:t>
      </w:r>
      <w:r w:rsidRPr="00424128">
        <w:rPr>
          <w:rFonts w:ascii="Times New Arabic" w:hAnsi="Times New Arabic" w:cstheme="majorBidi"/>
          <w:sz w:val="24"/>
          <w:szCs w:val="24"/>
        </w:rPr>
        <w:t>ak terhadap perlindungan (</w:t>
      </w:r>
      <w:r w:rsidRPr="00424128">
        <w:rPr>
          <w:rFonts w:ascii="Times New Arabic" w:hAnsi="Times New Arabic" w:cstheme="majorBidi"/>
          <w:i/>
          <w:iCs/>
          <w:sz w:val="24"/>
          <w:szCs w:val="24"/>
        </w:rPr>
        <w:t>protection rights</w:t>
      </w:r>
      <w:r>
        <w:rPr>
          <w:rFonts w:ascii="Times New Arabic" w:hAnsi="Times New Arabic" w:cstheme="majorBidi"/>
          <w:sz w:val="24"/>
          <w:szCs w:val="24"/>
        </w:rPr>
        <w:t>), h</w:t>
      </w:r>
      <w:r w:rsidRPr="00424128">
        <w:rPr>
          <w:rFonts w:ascii="Times New Arabic" w:hAnsi="Times New Arabic" w:cstheme="majorBidi"/>
          <w:sz w:val="24"/>
          <w:szCs w:val="24"/>
        </w:rPr>
        <w:t>ak untuk tumbuh kembang (</w:t>
      </w:r>
      <w:r w:rsidRPr="00424128">
        <w:rPr>
          <w:rFonts w:ascii="Times New Arabic" w:hAnsi="Times New Arabic" w:cstheme="majorBidi"/>
          <w:i/>
          <w:iCs/>
          <w:sz w:val="24"/>
          <w:szCs w:val="24"/>
        </w:rPr>
        <w:t>development rights</w:t>
      </w:r>
      <w:r>
        <w:rPr>
          <w:rFonts w:ascii="Times New Arabic" w:hAnsi="Times New Arabic" w:cstheme="majorBidi"/>
          <w:sz w:val="24"/>
          <w:szCs w:val="24"/>
        </w:rPr>
        <w:t>), h</w:t>
      </w:r>
      <w:r w:rsidRPr="00424128">
        <w:rPr>
          <w:rFonts w:ascii="Times New Arabic" w:hAnsi="Times New Arabic" w:cstheme="majorBidi"/>
          <w:sz w:val="24"/>
          <w:szCs w:val="24"/>
        </w:rPr>
        <w:t>ak untuk berpartisipasi (</w:t>
      </w:r>
      <w:r w:rsidRPr="00424128">
        <w:rPr>
          <w:rFonts w:ascii="Times New Arabic" w:hAnsi="Times New Arabic" w:cstheme="majorBidi"/>
          <w:i/>
          <w:iCs/>
          <w:sz w:val="24"/>
          <w:szCs w:val="24"/>
        </w:rPr>
        <w:t>participation rights</w:t>
      </w:r>
      <w:r w:rsidRPr="00424128">
        <w:rPr>
          <w:rFonts w:ascii="Times New Arabic" w:hAnsi="Times New Arabic" w:cstheme="majorBidi"/>
          <w:sz w:val="24"/>
          <w:szCs w:val="24"/>
        </w:rPr>
        <w:t>).</w:t>
      </w:r>
      <w:proofErr w:type="gramEnd"/>
      <w:r w:rsidRPr="00424128">
        <w:rPr>
          <w:rStyle w:val="FootnoteReference"/>
          <w:rFonts w:ascii="Times New Arabic" w:hAnsi="Times New Arabic" w:cstheme="majorBidi"/>
        </w:rPr>
        <w:t xml:space="preserve"> </w:t>
      </w:r>
    </w:p>
    <w:p w:rsidR="00D66588" w:rsidRPr="0080752D" w:rsidRDefault="00D66588" w:rsidP="00D66588">
      <w:pPr>
        <w:autoSpaceDE w:val="0"/>
        <w:autoSpaceDN w:val="0"/>
        <w:adjustRightInd w:val="0"/>
        <w:spacing w:after="0" w:line="240" w:lineRule="auto"/>
        <w:ind w:firstLine="720"/>
        <w:jc w:val="both"/>
        <w:rPr>
          <w:rFonts w:ascii="Times New Arabic" w:eastAsia="Times New Roman" w:hAnsi="Times New Arabic" w:cs="Times New Roman"/>
          <w:bCs/>
          <w:sz w:val="24"/>
          <w:szCs w:val="24"/>
        </w:rPr>
      </w:pPr>
      <w:proofErr w:type="gramStart"/>
      <w:r w:rsidRPr="009D5F6E">
        <w:rPr>
          <w:rFonts w:ascii="Times New Arabic" w:eastAsia="Times New Roman" w:hAnsi="Times New Arabic" w:cs="Times New Roman"/>
          <w:bCs/>
          <w:sz w:val="24"/>
          <w:szCs w:val="24"/>
        </w:rPr>
        <w:t>Kejahatan di seluruh dunia selalu mengalami perkembangan yang sangat cepat sejalan dengan cepatnya kamajuan ilmu pengetahuan dan teknologi.</w:t>
      </w:r>
      <w:proofErr w:type="gramEnd"/>
      <w:r w:rsidRPr="009D5F6E">
        <w:rPr>
          <w:rFonts w:ascii="Times New Arabic" w:eastAsia="Times New Roman" w:hAnsi="Times New Arabic" w:cs="Times New Roman"/>
          <w:bCs/>
          <w:sz w:val="24"/>
          <w:szCs w:val="24"/>
        </w:rPr>
        <w:t xml:space="preserve"> </w:t>
      </w:r>
      <w:proofErr w:type="gramStart"/>
      <w:r w:rsidRPr="009D5F6E">
        <w:rPr>
          <w:rFonts w:ascii="Times New Arabic" w:eastAsia="Times New Roman" w:hAnsi="Times New Arabic" w:cs="Times New Roman"/>
          <w:bCs/>
          <w:sz w:val="24"/>
          <w:szCs w:val="24"/>
        </w:rPr>
        <w:t>Perkembangan mengenai masalah-masalah kejahatan, baik dilihat secara kuantitatif maupun kualitatifnya tetap memerlukan suatu pembahasan dan pengamatan sesuai dengan aktivitas permasalahannya.</w:t>
      </w:r>
      <w:proofErr w:type="gramEnd"/>
      <w:r w:rsidRPr="009D5F6E">
        <w:rPr>
          <w:rFonts w:ascii="Times New Arabic" w:eastAsia="Times New Roman" w:hAnsi="Times New Arabic" w:cs="Times New Roman"/>
          <w:bCs/>
          <w:sz w:val="24"/>
          <w:szCs w:val="24"/>
        </w:rPr>
        <w:t xml:space="preserve"> </w:t>
      </w:r>
      <w:proofErr w:type="gramStart"/>
      <w:r w:rsidRPr="009D5F6E">
        <w:rPr>
          <w:rFonts w:ascii="Times New Arabic" w:eastAsia="Times New Roman" w:hAnsi="Times New Arabic" w:cs="Times New Roman"/>
          <w:bCs/>
          <w:sz w:val="24"/>
          <w:szCs w:val="24"/>
        </w:rPr>
        <w:t>Tanpa mempelajari sebab-sebab terjadinya kejahatan sangat sulit untuk dimengerti alasan kejahatan itu terjadi apalagi untuk menentukan tindakan yang tepat dalam menghadapi pelaku kejahatan.</w:t>
      </w:r>
      <w:proofErr w:type="gramEnd"/>
    </w:p>
    <w:p w:rsidR="00D66588" w:rsidRDefault="00D66588" w:rsidP="00D66588">
      <w:pPr>
        <w:spacing w:after="0" w:line="240" w:lineRule="auto"/>
        <w:ind w:firstLine="720"/>
        <w:jc w:val="both"/>
        <w:rPr>
          <w:rFonts w:ascii="Times New Arabic" w:hAnsi="Times New Arabic" w:cstheme="majorBidi"/>
          <w:sz w:val="24"/>
          <w:szCs w:val="24"/>
        </w:rPr>
      </w:pPr>
      <w:proofErr w:type="gramStart"/>
      <w:r w:rsidRPr="00424128">
        <w:rPr>
          <w:rFonts w:ascii="Times New Arabic" w:hAnsi="Times New Arabic" w:cstheme="majorBidi"/>
          <w:sz w:val="24"/>
          <w:szCs w:val="24"/>
        </w:rPr>
        <w:t>Dewasa ini tingkat kejahatan terhadap anak yang terjadi di masyarakat semakin berkembang pesat.</w:t>
      </w:r>
      <w:proofErr w:type="gramEnd"/>
      <w:r w:rsidRPr="00424128">
        <w:rPr>
          <w:rFonts w:ascii="Times New Arabic" w:hAnsi="Times New Arabic" w:cstheme="majorBidi"/>
          <w:sz w:val="24"/>
          <w:szCs w:val="24"/>
        </w:rPr>
        <w:t xml:space="preserve"> </w:t>
      </w:r>
      <w:proofErr w:type="gramStart"/>
      <w:r w:rsidRPr="00424128">
        <w:rPr>
          <w:rFonts w:ascii="Times New Arabic" w:hAnsi="Times New Arabic" w:cstheme="majorBidi"/>
          <w:sz w:val="24"/>
          <w:szCs w:val="24"/>
        </w:rPr>
        <w:t>Apapun bentuknya, segala bentuk kejahatan merupakan perbuatan yang tidak dapat dibenarkan.</w:t>
      </w:r>
      <w:proofErr w:type="gramEnd"/>
      <w:r w:rsidRPr="00424128">
        <w:rPr>
          <w:rFonts w:ascii="Times New Arabic" w:hAnsi="Times New Arabic" w:cstheme="majorBidi"/>
          <w:sz w:val="24"/>
          <w:szCs w:val="24"/>
        </w:rPr>
        <w:t xml:space="preserve"> </w:t>
      </w:r>
      <w:proofErr w:type="gramStart"/>
      <w:r w:rsidRPr="00424128">
        <w:rPr>
          <w:rFonts w:ascii="Times New Arabic" w:hAnsi="Times New Arabic" w:cstheme="majorBidi"/>
          <w:sz w:val="24"/>
          <w:szCs w:val="24"/>
        </w:rPr>
        <w:t>Bahkan keberadaan seorang anak kadang menjadi beban bagi orang tua.</w:t>
      </w:r>
      <w:proofErr w:type="gramEnd"/>
      <w:r w:rsidRPr="00424128">
        <w:rPr>
          <w:rFonts w:ascii="Times New Arabic" w:hAnsi="Times New Arabic" w:cstheme="majorBidi"/>
          <w:sz w:val="24"/>
          <w:szCs w:val="24"/>
        </w:rPr>
        <w:t xml:space="preserve"> Kondisi tersebut dianggap sebagai penambah beban hidup keluarga dalam masyarakat yang membuat anak seperti tidak diharapkan </w:t>
      </w:r>
      <w:proofErr w:type="gramStart"/>
      <w:r w:rsidRPr="00424128">
        <w:rPr>
          <w:rFonts w:ascii="Times New Arabic" w:hAnsi="Times New Arabic" w:cstheme="majorBidi"/>
          <w:sz w:val="24"/>
          <w:szCs w:val="24"/>
        </w:rPr>
        <w:t>sehingga</w:t>
      </w:r>
      <w:r>
        <w:rPr>
          <w:rFonts w:ascii="Times New Arabic" w:hAnsi="Times New Arabic" w:cstheme="majorBidi"/>
          <w:sz w:val="24"/>
          <w:szCs w:val="24"/>
        </w:rPr>
        <w:t xml:space="preserve"> </w:t>
      </w:r>
      <w:r w:rsidRPr="00424128">
        <w:rPr>
          <w:rFonts w:ascii="Times New Arabic" w:hAnsi="Times New Arabic" w:cstheme="majorBidi"/>
          <w:sz w:val="24"/>
          <w:szCs w:val="24"/>
        </w:rPr>
        <w:t xml:space="preserve"> cenderung</w:t>
      </w:r>
      <w:proofErr w:type="gramEnd"/>
      <w:r w:rsidRPr="00424128">
        <w:rPr>
          <w:rFonts w:ascii="Times New Arabic" w:hAnsi="Times New Arabic" w:cstheme="majorBidi"/>
          <w:sz w:val="24"/>
          <w:szCs w:val="24"/>
        </w:rPr>
        <w:t xml:space="preserve"> berbuat hal yang negatif untuk memenuhi keinginannya. </w:t>
      </w:r>
      <w:proofErr w:type="gramStart"/>
      <w:r w:rsidRPr="00424128">
        <w:rPr>
          <w:rFonts w:ascii="Times New Arabic" w:hAnsi="Times New Arabic" w:cstheme="majorBidi"/>
          <w:sz w:val="24"/>
          <w:szCs w:val="24"/>
        </w:rPr>
        <w:t>Dalam kenyataannya banyak orangtua yang tidak menyadari hal ini, yang pada akhirnya mempengaruhi perkembangan kehidupan anak.</w:t>
      </w:r>
      <w:proofErr w:type="gramEnd"/>
      <w:r w:rsidRPr="00424128">
        <w:rPr>
          <w:rFonts w:ascii="Times New Arabic" w:hAnsi="Times New Arabic" w:cstheme="majorBidi"/>
          <w:sz w:val="24"/>
          <w:szCs w:val="24"/>
        </w:rPr>
        <w:t xml:space="preserve"> </w:t>
      </w:r>
    </w:p>
    <w:p w:rsidR="00D66588" w:rsidRDefault="00D66588" w:rsidP="00D66588">
      <w:pPr>
        <w:spacing w:after="0" w:line="240" w:lineRule="auto"/>
        <w:ind w:firstLine="720"/>
        <w:jc w:val="both"/>
        <w:rPr>
          <w:rFonts w:ascii="Times New Arabic" w:hAnsi="Times New Arabic" w:cstheme="majorBidi"/>
          <w:sz w:val="24"/>
          <w:szCs w:val="24"/>
        </w:rPr>
      </w:pPr>
      <w:r w:rsidRPr="00424128">
        <w:rPr>
          <w:rFonts w:ascii="Times New Arabic" w:hAnsi="Times New Arabic" w:cstheme="majorBidi"/>
          <w:sz w:val="24"/>
          <w:szCs w:val="24"/>
        </w:rPr>
        <w:t xml:space="preserve">Anak yang kurang mendapatkan pengawasan dari orangtua menyebabkan anak menjadi </w:t>
      </w:r>
      <w:proofErr w:type="gramStart"/>
      <w:r w:rsidRPr="00424128">
        <w:rPr>
          <w:rFonts w:ascii="Times New Arabic" w:hAnsi="Times New Arabic" w:cstheme="majorBidi"/>
          <w:sz w:val="24"/>
          <w:szCs w:val="24"/>
        </w:rPr>
        <w:t>susah</w:t>
      </w:r>
      <w:proofErr w:type="gramEnd"/>
      <w:r w:rsidRPr="00424128">
        <w:rPr>
          <w:rFonts w:ascii="Times New Arabic" w:hAnsi="Times New Arabic" w:cstheme="majorBidi"/>
          <w:sz w:val="24"/>
          <w:szCs w:val="24"/>
        </w:rPr>
        <w:t xml:space="preserve"> untuk dikontrol sehingga memungkinkan anak mengalami permasalahan jiwa, sehingga mendorong dia untuk melakukan tindakan-tindakan negatif yang dikategorikan sebagai kenakalan anak dan bahkan anak bisa menjadi korban dari kekerasan yang dapat mengancam jiwa anak. </w:t>
      </w:r>
      <w:proofErr w:type="gramStart"/>
      <w:r w:rsidRPr="00424128">
        <w:rPr>
          <w:rFonts w:ascii="Times New Arabic" w:hAnsi="Times New Arabic" w:cstheme="majorBidi"/>
          <w:sz w:val="24"/>
          <w:szCs w:val="24"/>
        </w:rPr>
        <w:t>Saat ini ada kecenderungan mengenai bagaimana anak diperlakukan dan bagaimana terabaikannya mereka ketika menjadi korban kekerasan atau perlakuan yang tidak semestinya.</w:t>
      </w:r>
      <w:proofErr w:type="gramEnd"/>
    </w:p>
    <w:p w:rsidR="00D66588" w:rsidRDefault="00D66588" w:rsidP="00D66588">
      <w:pPr>
        <w:spacing w:after="0" w:line="240" w:lineRule="auto"/>
        <w:ind w:firstLine="720"/>
        <w:jc w:val="both"/>
        <w:rPr>
          <w:rFonts w:ascii="Times New Arabic" w:hAnsi="Times New Arabic" w:cstheme="majorBidi"/>
          <w:sz w:val="24"/>
          <w:szCs w:val="24"/>
        </w:rPr>
      </w:pPr>
      <w:r w:rsidRPr="00D07C70">
        <w:rPr>
          <w:rFonts w:ascii="Times New Arabic" w:hAnsi="Times New Arabic" w:cstheme="majorBidi"/>
          <w:sz w:val="24"/>
          <w:szCs w:val="24"/>
        </w:rPr>
        <w:t>Pembinaan</w:t>
      </w:r>
      <w:r>
        <w:rPr>
          <w:rFonts w:ascii="Times New Arabic" w:hAnsi="Times New Arabic" w:cstheme="majorBidi"/>
          <w:sz w:val="24"/>
          <w:szCs w:val="24"/>
        </w:rPr>
        <w:t xml:space="preserve"> </w:t>
      </w:r>
      <w:r w:rsidRPr="00D07C70">
        <w:rPr>
          <w:rFonts w:ascii="Times New Arabic" w:hAnsi="Times New Arabic" w:cstheme="majorBidi"/>
          <w:sz w:val="24"/>
          <w:szCs w:val="24"/>
        </w:rPr>
        <w:t>atau bimbingan anak adalah proses layanan yang diberikan individu</w:t>
      </w:r>
      <w:r>
        <w:rPr>
          <w:rFonts w:ascii="Times New Arabic" w:hAnsi="Times New Arabic" w:cstheme="majorBidi"/>
          <w:sz w:val="24"/>
          <w:szCs w:val="24"/>
        </w:rPr>
        <w:t>-</w:t>
      </w:r>
      <w:r w:rsidRPr="00D07C70">
        <w:rPr>
          <w:rFonts w:ascii="Times New Arabic" w:hAnsi="Times New Arabic" w:cstheme="majorBidi"/>
          <w:sz w:val="24"/>
          <w:szCs w:val="24"/>
        </w:rPr>
        <w:t>individu guna membantu mereka memperoleh pengetahuan dan</w:t>
      </w:r>
      <w:r>
        <w:rPr>
          <w:rFonts w:ascii="Times New Arabic" w:hAnsi="Times New Arabic" w:cstheme="majorBidi"/>
          <w:sz w:val="24"/>
          <w:szCs w:val="24"/>
        </w:rPr>
        <w:t xml:space="preserve"> </w:t>
      </w:r>
      <w:r w:rsidRPr="00D07C70">
        <w:rPr>
          <w:rFonts w:ascii="Times New Arabic" w:hAnsi="Times New Arabic" w:cstheme="majorBidi"/>
          <w:sz w:val="24"/>
          <w:szCs w:val="24"/>
        </w:rPr>
        <w:t>keterampilan yang diperlukan dalam membuat pilihan-pilihan, rencana</w:t>
      </w:r>
      <w:r>
        <w:rPr>
          <w:rFonts w:ascii="Times New Arabic" w:hAnsi="Times New Arabic" w:cstheme="majorBidi"/>
          <w:sz w:val="24"/>
          <w:szCs w:val="24"/>
        </w:rPr>
        <w:t>-</w:t>
      </w:r>
      <w:r w:rsidRPr="00D07C70">
        <w:rPr>
          <w:rFonts w:ascii="Times New Arabic" w:hAnsi="Times New Arabic" w:cstheme="majorBidi"/>
          <w:sz w:val="24"/>
          <w:szCs w:val="24"/>
        </w:rPr>
        <w:t>rencana, dan interpretasi-interpretasi yang diperlukan untuk menyesuaikan</w:t>
      </w:r>
      <w:r>
        <w:rPr>
          <w:rFonts w:ascii="Times New Arabic" w:hAnsi="Times New Arabic" w:cstheme="majorBidi"/>
          <w:sz w:val="24"/>
          <w:szCs w:val="24"/>
        </w:rPr>
        <w:t xml:space="preserve"> </w:t>
      </w:r>
      <w:r w:rsidRPr="00D07C70">
        <w:rPr>
          <w:rFonts w:ascii="Times New Arabic" w:hAnsi="Times New Arabic" w:cstheme="majorBidi"/>
          <w:sz w:val="24"/>
          <w:szCs w:val="24"/>
        </w:rPr>
        <w:t>diri dengan baik.</w:t>
      </w:r>
    </w:p>
    <w:p w:rsidR="00D66588" w:rsidRDefault="00D66588" w:rsidP="00D66588">
      <w:pPr>
        <w:spacing w:after="0" w:line="240" w:lineRule="auto"/>
        <w:ind w:firstLine="720"/>
        <w:jc w:val="both"/>
        <w:rPr>
          <w:rFonts w:ascii="Times New Arabic" w:hAnsi="Times New Arabic" w:cstheme="majorBidi"/>
          <w:sz w:val="24"/>
          <w:szCs w:val="24"/>
        </w:rPr>
      </w:pPr>
      <w:proofErr w:type="gramStart"/>
      <w:r>
        <w:rPr>
          <w:rFonts w:ascii="Times New Arabic" w:hAnsi="Times New Arabic" w:cstheme="majorBidi"/>
          <w:sz w:val="24"/>
          <w:szCs w:val="24"/>
        </w:rPr>
        <w:t>K</w:t>
      </w:r>
      <w:r w:rsidRPr="004277B9">
        <w:rPr>
          <w:rFonts w:ascii="Times New Arabic" w:hAnsi="Times New Arabic" w:cstheme="majorBidi"/>
          <w:sz w:val="24"/>
          <w:szCs w:val="24"/>
        </w:rPr>
        <w:t>ekerasan terhadap perempuan dan anak telah menja</w:t>
      </w:r>
      <w:r>
        <w:rPr>
          <w:rFonts w:ascii="Times New Arabic" w:hAnsi="Times New Arabic" w:cstheme="majorBidi"/>
          <w:sz w:val="24"/>
          <w:szCs w:val="24"/>
        </w:rPr>
        <w:t>di perhatian hampir di seluruh n</w:t>
      </w:r>
      <w:r w:rsidRPr="004277B9">
        <w:rPr>
          <w:rFonts w:ascii="Times New Arabic" w:hAnsi="Times New Arabic" w:cstheme="majorBidi"/>
          <w:sz w:val="24"/>
          <w:szCs w:val="24"/>
        </w:rPr>
        <w:t>egara karena kasus tersebut</w:t>
      </w:r>
      <w:r>
        <w:rPr>
          <w:rFonts w:ascii="Times New Arabic" w:hAnsi="Times New Arabic" w:cstheme="majorBidi"/>
          <w:sz w:val="24"/>
          <w:szCs w:val="24"/>
        </w:rPr>
        <w:t xml:space="preserve"> memang tidak hanya terjadi di n</w:t>
      </w:r>
      <w:r w:rsidRPr="004277B9">
        <w:rPr>
          <w:rFonts w:ascii="Times New Arabic" w:hAnsi="Times New Arabic" w:cstheme="majorBidi"/>
          <w:sz w:val="24"/>
          <w:szCs w:val="24"/>
        </w:rPr>
        <w:t>e</w:t>
      </w:r>
      <w:r>
        <w:rPr>
          <w:rFonts w:ascii="Times New Arabic" w:hAnsi="Times New Arabic" w:cstheme="majorBidi"/>
          <w:sz w:val="24"/>
          <w:szCs w:val="24"/>
        </w:rPr>
        <w:t>gara berkembang tetapi juga di n</w:t>
      </w:r>
      <w:r w:rsidRPr="004277B9">
        <w:rPr>
          <w:rFonts w:ascii="Times New Arabic" w:hAnsi="Times New Arabic" w:cstheme="majorBidi"/>
          <w:sz w:val="24"/>
          <w:szCs w:val="24"/>
        </w:rPr>
        <w:t>egara</w:t>
      </w:r>
      <w:r>
        <w:rPr>
          <w:rFonts w:ascii="Times New Arabic" w:hAnsi="Times New Arabic" w:cstheme="majorBidi"/>
          <w:sz w:val="24"/>
          <w:szCs w:val="24"/>
        </w:rPr>
        <w:t xml:space="preserve"> </w:t>
      </w:r>
      <w:r w:rsidRPr="004277B9">
        <w:rPr>
          <w:rFonts w:ascii="Times New Arabic" w:hAnsi="Times New Arabic" w:cstheme="majorBidi"/>
          <w:sz w:val="24"/>
          <w:szCs w:val="24"/>
        </w:rPr>
        <w:t>maju.</w:t>
      </w:r>
      <w:proofErr w:type="gramEnd"/>
      <w:r w:rsidRPr="004277B9">
        <w:rPr>
          <w:rFonts w:ascii="Times New Arabic" w:hAnsi="Times New Arabic" w:cstheme="majorBidi"/>
          <w:sz w:val="24"/>
          <w:szCs w:val="24"/>
        </w:rPr>
        <w:t xml:space="preserve"> </w:t>
      </w:r>
      <w:proofErr w:type="gramStart"/>
      <w:r w:rsidRPr="004277B9">
        <w:rPr>
          <w:rFonts w:ascii="Times New Arabic" w:hAnsi="Times New Arabic" w:cstheme="majorBidi"/>
          <w:sz w:val="24"/>
          <w:szCs w:val="24"/>
        </w:rPr>
        <w:t>Beberapa badan dunia serta sejumlah lembaga non-pemerintah yang</w:t>
      </w:r>
      <w:r>
        <w:rPr>
          <w:rFonts w:ascii="Times New Arabic" w:hAnsi="Times New Arabic" w:cstheme="majorBidi"/>
          <w:sz w:val="24"/>
          <w:szCs w:val="24"/>
        </w:rPr>
        <w:t xml:space="preserve"> </w:t>
      </w:r>
      <w:r w:rsidRPr="004277B9">
        <w:rPr>
          <w:rFonts w:ascii="Times New Arabic" w:hAnsi="Times New Arabic" w:cstheme="majorBidi"/>
          <w:sz w:val="24"/>
          <w:szCs w:val="24"/>
        </w:rPr>
        <w:t>berkepentingan dengan masalah kekerasan terhadap perempuan dan anak</w:t>
      </w:r>
      <w:r>
        <w:rPr>
          <w:rFonts w:ascii="Times New Arabic" w:hAnsi="Times New Arabic" w:cstheme="majorBidi"/>
          <w:sz w:val="24"/>
          <w:szCs w:val="24"/>
        </w:rPr>
        <w:t xml:space="preserve"> </w:t>
      </w:r>
      <w:r w:rsidRPr="004277B9">
        <w:rPr>
          <w:rFonts w:ascii="Times New Arabic" w:hAnsi="Times New Arabic" w:cstheme="majorBidi"/>
          <w:sz w:val="24"/>
          <w:szCs w:val="24"/>
        </w:rPr>
        <w:t>terus menyuarakan untuk mengakhiri terjadinya kekerasan tersebut.</w:t>
      </w:r>
      <w:proofErr w:type="gramEnd"/>
      <w:r w:rsidRPr="004277B9">
        <w:rPr>
          <w:rFonts w:ascii="Times New Arabic" w:hAnsi="Times New Arabic" w:cstheme="majorBidi"/>
          <w:sz w:val="24"/>
          <w:szCs w:val="24"/>
        </w:rPr>
        <w:t xml:space="preserve"> </w:t>
      </w:r>
      <w:proofErr w:type="gramStart"/>
      <w:r w:rsidRPr="004277B9">
        <w:rPr>
          <w:rFonts w:ascii="Times New Arabic" w:hAnsi="Times New Arabic" w:cstheme="majorBidi"/>
          <w:sz w:val="24"/>
          <w:szCs w:val="24"/>
        </w:rPr>
        <w:t>Berbagai</w:t>
      </w:r>
      <w:r>
        <w:rPr>
          <w:rFonts w:ascii="Times New Arabic" w:hAnsi="Times New Arabic" w:cstheme="majorBidi"/>
          <w:sz w:val="24"/>
          <w:szCs w:val="24"/>
        </w:rPr>
        <w:t xml:space="preserve"> </w:t>
      </w:r>
      <w:r w:rsidRPr="004277B9">
        <w:rPr>
          <w:rFonts w:ascii="Times New Arabic" w:hAnsi="Times New Arabic" w:cstheme="majorBidi"/>
          <w:sz w:val="24"/>
          <w:szCs w:val="24"/>
        </w:rPr>
        <w:t xml:space="preserve">program dan </w:t>
      </w:r>
      <w:r w:rsidRPr="004277B9">
        <w:rPr>
          <w:rFonts w:ascii="Times New Arabic" w:hAnsi="Times New Arabic" w:cstheme="majorBidi"/>
          <w:sz w:val="24"/>
          <w:szCs w:val="24"/>
        </w:rPr>
        <w:lastRenderedPageBreak/>
        <w:t>kebijakan terkait perlindungan terhadap perempuan dan</w:t>
      </w:r>
      <w:r>
        <w:rPr>
          <w:rFonts w:ascii="Times New Arabic" w:hAnsi="Times New Arabic" w:cstheme="majorBidi"/>
          <w:sz w:val="24"/>
          <w:szCs w:val="24"/>
        </w:rPr>
        <w:t xml:space="preserve"> </w:t>
      </w:r>
      <w:r w:rsidRPr="004277B9">
        <w:rPr>
          <w:rFonts w:ascii="Times New Arabic" w:hAnsi="Times New Arabic" w:cstheme="majorBidi"/>
          <w:sz w:val="24"/>
          <w:szCs w:val="24"/>
        </w:rPr>
        <w:t>anak terus didorong untuk dilaks</w:t>
      </w:r>
      <w:r>
        <w:rPr>
          <w:rFonts w:ascii="Times New Arabic" w:hAnsi="Times New Arabic" w:cstheme="majorBidi"/>
          <w:sz w:val="24"/>
          <w:szCs w:val="24"/>
        </w:rPr>
        <w:t>anakan di seluruh n</w:t>
      </w:r>
      <w:r w:rsidRPr="004277B9">
        <w:rPr>
          <w:rFonts w:ascii="Times New Arabic" w:hAnsi="Times New Arabic" w:cstheme="majorBidi"/>
          <w:sz w:val="24"/>
          <w:szCs w:val="24"/>
        </w:rPr>
        <w:t>egara</w:t>
      </w:r>
      <w:r>
        <w:rPr>
          <w:rFonts w:ascii="Times New Arabic" w:hAnsi="Times New Arabic" w:cstheme="majorBidi"/>
          <w:sz w:val="24"/>
          <w:szCs w:val="24"/>
        </w:rPr>
        <w:t xml:space="preserve"> Indonesia</w:t>
      </w:r>
      <w:r w:rsidRPr="004277B9">
        <w:rPr>
          <w:rFonts w:ascii="Times New Arabic" w:hAnsi="Times New Arabic" w:cstheme="majorBidi"/>
          <w:sz w:val="24"/>
          <w:szCs w:val="24"/>
        </w:rPr>
        <w:t>.</w:t>
      </w:r>
      <w:proofErr w:type="gramEnd"/>
    </w:p>
    <w:p w:rsidR="00D66588" w:rsidRDefault="00D66588" w:rsidP="00D66588">
      <w:pPr>
        <w:spacing w:after="0" w:line="240" w:lineRule="auto"/>
        <w:ind w:firstLine="720"/>
        <w:jc w:val="both"/>
        <w:rPr>
          <w:rFonts w:ascii="Times New Arabic" w:hAnsi="Times New Arabic" w:cstheme="majorBidi"/>
          <w:sz w:val="24"/>
          <w:szCs w:val="24"/>
        </w:rPr>
      </w:pPr>
      <w:r w:rsidRPr="00CF530E">
        <w:rPr>
          <w:rFonts w:ascii="Times New Arabic" w:hAnsi="Times New Arabic" w:cstheme="majorBidi"/>
          <w:sz w:val="24"/>
          <w:szCs w:val="24"/>
        </w:rPr>
        <w:t>Melalui Und</w:t>
      </w:r>
      <w:r>
        <w:rPr>
          <w:rFonts w:ascii="Times New Arabic" w:hAnsi="Times New Arabic" w:cstheme="majorBidi"/>
          <w:sz w:val="24"/>
          <w:szCs w:val="24"/>
        </w:rPr>
        <w:t>an</w:t>
      </w:r>
      <w:r w:rsidRPr="00CF530E">
        <w:rPr>
          <w:rFonts w:ascii="Times New Arabic" w:hAnsi="Times New Arabic" w:cstheme="majorBidi"/>
          <w:sz w:val="24"/>
          <w:szCs w:val="24"/>
        </w:rPr>
        <w:t>g-Undang No. 3</w:t>
      </w:r>
      <w:r>
        <w:rPr>
          <w:rFonts w:ascii="Times New Arabic" w:hAnsi="Times New Arabic" w:cstheme="majorBidi"/>
          <w:sz w:val="24"/>
          <w:szCs w:val="24"/>
        </w:rPr>
        <w:t xml:space="preserve">5 Tahun 2014, tujuan untuk memberikan perlindungan terhadap anak-anak Indonesia dari segala bentuk diskriminasi dan kekerasan dipertegas. </w:t>
      </w:r>
      <w:proofErr w:type="gramStart"/>
      <w:r>
        <w:rPr>
          <w:rFonts w:ascii="Times New Arabic" w:hAnsi="Times New Arabic" w:cstheme="majorBidi"/>
          <w:sz w:val="24"/>
          <w:szCs w:val="24"/>
        </w:rPr>
        <w:t>Undang-Undang No. 35 tahun 2014 telah menambahkan definisi kekerasan yang sebelumnya tidak ada dalam Undang-Undang No. 22 Tahun 2002.</w:t>
      </w:r>
      <w:proofErr w:type="gramEnd"/>
      <w:r>
        <w:rPr>
          <w:rFonts w:ascii="Times New Arabic" w:hAnsi="Times New Arabic" w:cstheme="majorBidi"/>
          <w:sz w:val="24"/>
          <w:szCs w:val="24"/>
        </w:rPr>
        <w:t xml:space="preserve"> Tujuan dibentuknya Undang-Undang tentang perlindungan anak adalah untuk melindungi anak dari segala bentuk kekerasan fisik, emosional, social dan seksual, penelantaran, tindakan membahayakan, eksploitasi: ekonomi, seksual, dan diskriminasi karena latar belakang ekonomi, politis, agama, sosial budaya, dan orang tuanya sehingga hak-hak anak agar dapat hidup, tumbuh, berkembang dan berpartisipasi secara optimal, mendapat perlindungan dari kekerasan dan diskriminasi agar terwujud anak Indonesia yang berkualitas, berakhlak dan sejahtera.</w:t>
      </w:r>
    </w:p>
    <w:p w:rsidR="00D66588" w:rsidRPr="00204424" w:rsidRDefault="00D66588" w:rsidP="00D66588">
      <w:pPr>
        <w:spacing w:after="0" w:line="240" w:lineRule="auto"/>
        <w:ind w:firstLine="720"/>
        <w:jc w:val="both"/>
        <w:rPr>
          <w:rFonts w:ascii="Times New Arabic" w:hAnsi="Times New Arabic" w:cstheme="majorBidi"/>
          <w:sz w:val="24"/>
          <w:szCs w:val="24"/>
        </w:rPr>
      </w:pPr>
      <w:proofErr w:type="gramStart"/>
      <w:r>
        <w:rPr>
          <w:rFonts w:ascii="Times New Arabic" w:hAnsi="Times New Arabic" w:cstheme="majorBidi"/>
          <w:sz w:val="24"/>
          <w:szCs w:val="24"/>
        </w:rPr>
        <w:t>Perlindungan terhadap anak menjadi sangat penting karena pelanggaran atas perlindungan anak pada hakikatnya merupakan pelanggaran terhadap hak asasi manusia.</w:t>
      </w:r>
      <w:proofErr w:type="gramEnd"/>
      <w:r>
        <w:rPr>
          <w:rFonts w:ascii="Times New Arabic" w:hAnsi="Times New Arabic" w:cstheme="majorBidi"/>
          <w:sz w:val="24"/>
          <w:szCs w:val="24"/>
        </w:rPr>
        <w:t xml:space="preserve"> Selain itu, pelanggaran hak anak dapat menjadi penghalang sangat besar bagi kelansungan hidup dan perkembangan anak karena anak yang mengalami kekerasan, eksploitasi, pengabaian, dan perlakuan salah lainnya yang akan mengalami resiko, seperti hidup yang lebih pendek, memiliki kesehatan mental mental dna fisik buruk, mengalami masalah-masalah yangberkaitan dengan pendidikan (termasuk putus sekolah), memiliki keterampilan yang buruk sebagai orangtua, menjadi tunawisma, terusir dari tempat tinggalnya, dan tidak memiliki rumah. Akan tetapi, di sisi lain, tindakan perlindungan yang sukses </w:t>
      </w:r>
      <w:proofErr w:type="gramStart"/>
      <w:r>
        <w:rPr>
          <w:rFonts w:ascii="Times New Arabic" w:hAnsi="Times New Arabic" w:cstheme="majorBidi"/>
          <w:sz w:val="24"/>
          <w:szCs w:val="24"/>
        </w:rPr>
        <w:t>akan</w:t>
      </w:r>
      <w:proofErr w:type="gramEnd"/>
      <w:r>
        <w:rPr>
          <w:rFonts w:ascii="Times New Arabic" w:hAnsi="Times New Arabic" w:cstheme="majorBidi"/>
          <w:sz w:val="24"/>
          <w:szCs w:val="24"/>
        </w:rPr>
        <w:t xml:space="preserve"> meningkatkan peluang anak untuk tumbuh sehat secara fisik, mental, percaya diri, dan memiliki harga diri, dan kecil kemungkinan melakukan </w:t>
      </w:r>
      <w:r w:rsidRPr="00204424">
        <w:rPr>
          <w:rFonts w:ascii="Times New Arabic" w:hAnsi="Times New Arabic" w:cstheme="majorBidi"/>
          <w:i/>
          <w:iCs/>
          <w:sz w:val="24"/>
          <w:szCs w:val="24"/>
        </w:rPr>
        <w:t>abuse</w:t>
      </w:r>
      <w:r>
        <w:rPr>
          <w:rFonts w:ascii="Times New Arabic" w:hAnsi="Times New Arabic" w:cstheme="majorBidi"/>
          <w:i/>
          <w:iCs/>
          <w:sz w:val="24"/>
          <w:szCs w:val="24"/>
        </w:rPr>
        <w:t xml:space="preserve"> </w:t>
      </w:r>
      <w:r>
        <w:rPr>
          <w:rFonts w:ascii="Times New Arabic" w:hAnsi="Times New Arabic" w:cstheme="majorBidi"/>
          <w:sz w:val="24"/>
          <w:szCs w:val="24"/>
        </w:rPr>
        <w:t>atau eksploitasi terhadap orang lain, termasuk anaknya sendiri.</w:t>
      </w:r>
    </w:p>
    <w:p w:rsidR="00D66588" w:rsidRPr="00B82522" w:rsidRDefault="00D66588" w:rsidP="00D66588">
      <w:pPr>
        <w:spacing w:after="0" w:line="240" w:lineRule="auto"/>
        <w:ind w:firstLine="720"/>
        <w:jc w:val="both"/>
        <w:rPr>
          <w:rFonts w:ascii="Times New Arabic" w:hAnsi="Times New Arabic" w:cstheme="majorBidi"/>
          <w:sz w:val="24"/>
          <w:szCs w:val="24"/>
        </w:rPr>
      </w:pPr>
      <w:r w:rsidRPr="006F7D1E">
        <w:rPr>
          <w:rFonts w:ascii="Times New Arabic" w:hAnsi="Times New Arabic" w:cstheme="majorBidi"/>
          <w:sz w:val="24"/>
          <w:szCs w:val="24"/>
        </w:rPr>
        <w:t>Di Indonesia untuk memberi pelayanan</w:t>
      </w:r>
      <w:r>
        <w:rPr>
          <w:rFonts w:ascii="Times New Arabic" w:hAnsi="Times New Arabic" w:cstheme="majorBidi"/>
          <w:sz w:val="24"/>
          <w:szCs w:val="24"/>
        </w:rPr>
        <w:t xml:space="preserve"> </w:t>
      </w:r>
      <w:r w:rsidRPr="006F7D1E">
        <w:rPr>
          <w:rFonts w:ascii="Times New Arabic" w:hAnsi="Times New Arabic" w:cstheme="majorBidi"/>
          <w:sz w:val="24"/>
          <w:szCs w:val="24"/>
        </w:rPr>
        <w:t>bagi korban kekerasan pada Perempuan dan</w:t>
      </w:r>
      <w:r>
        <w:rPr>
          <w:rFonts w:ascii="Times New Arabic" w:hAnsi="Times New Arabic" w:cstheme="majorBidi"/>
          <w:sz w:val="24"/>
          <w:szCs w:val="24"/>
        </w:rPr>
        <w:t xml:space="preserve"> </w:t>
      </w:r>
      <w:r w:rsidRPr="006F7D1E">
        <w:rPr>
          <w:rFonts w:ascii="Times New Arabic" w:hAnsi="Times New Arabic" w:cstheme="majorBidi"/>
          <w:sz w:val="24"/>
          <w:szCs w:val="24"/>
        </w:rPr>
        <w:t>Perlindungan Anak, maka oleh Kementerian Negara</w:t>
      </w:r>
      <w:r>
        <w:rPr>
          <w:rFonts w:ascii="Times New Arabic" w:hAnsi="Times New Arabic" w:cstheme="majorBidi"/>
          <w:sz w:val="24"/>
          <w:szCs w:val="24"/>
        </w:rPr>
        <w:t xml:space="preserve"> </w:t>
      </w:r>
      <w:r w:rsidRPr="006F7D1E">
        <w:rPr>
          <w:rFonts w:ascii="Times New Arabic" w:hAnsi="Times New Arabic" w:cstheme="majorBidi"/>
          <w:sz w:val="24"/>
          <w:szCs w:val="24"/>
        </w:rPr>
        <w:t>Pemberdayaan Perempuan dan Perlindungan Anak</w:t>
      </w:r>
      <w:r>
        <w:rPr>
          <w:rFonts w:ascii="Times New Arabic" w:hAnsi="Times New Arabic" w:cstheme="majorBidi"/>
          <w:sz w:val="24"/>
          <w:szCs w:val="24"/>
        </w:rPr>
        <w:t xml:space="preserve"> (Kemeneg PP dan </w:t>
      </w:r>
      <w:r w:rsidRPr="006F7D1E">
        <w:rPr>
          <w:rFonts w:ascii="Times New Arabic" w:hAnsi="Times New Arabic" w:cstheme="majorBidi"/>
          <w:sz w:val="24"/>
          <w:szCs w:val="24"/>
        </w:rPr>
        <w:t>PA) dibentuk Pusat Pelayanan</w:t>
      </w:r>
      <w:r>
        <w:rPr>
          <w:rFonts w:ascii="Times New Arabic" w:hAnsi="Times New Arabic" w:cstheme="majorBidi"/>
          <w:sz w:val="24"/>
          <w:szCs w:val="24"/>
        </w:rPr>
        <w:t xml:space="preserve"> </w:t>
      </w:r>
      <w:r w:rsidRPr="006F7D1E">
        <w:rPr>
          <w:rFonts w:ascii="Times New Arabic" w:hAnsi="Times New Arabic" w:cstheme="majorBidi"/>
          <w:sz w:val="24"/>
          <w:szCs w:val="24"/>
        </w:rPr>
        <w:t>Terpadu Pemberdayaan Perempuan dan Anak</w:t>
      </w:r>
      <w:r>
        <w:rPr>
          <w:rFonts w:ascii="Times New Arabic" w:hAnsi="Times New Arabic" w:cstheme="majorBidi"/>
          <w:sz w:val="24"/>
          <w:szCs w:val="24"/>
        </w:rPr>
        <w:t xml:space="preserve"> (P2TP2A), d</w:t>
      </w:r>
      <w:r w:rsidRPr="006F7D1E">
        <w:rPr>
          <w:rFonts w:ascii="Times New Arabic" w:hAnsi="Times New Arabic" w:cstheme="majorBidi"/>
          <w:sz w:val="24"/>
          <w:szCs w:val="24"/>
        </w:rPr>
        <w:t>i antara fungsi dari Pusat Pemberdayaan</w:t>
      </w:r>
      <w:r>
        <w:rPr>
          <w:rFonts w:ascii="Times New Arabic" w:hAnsi="Times New Arabic" w:cstheme="majorBidi"/>
          <w:sz w:val="24"/>
          <w:szCs w:val="24"/>
        </w:rPr>
        <w:t xml:space="preserve"> </w:t>
      </w:r>
      <w:r w:rsidRPr="006F7D1E">
        <w:rPr>
          <w:rFonts w:ascii="Times New Arabic" w:hAnsi="Times New Arabic" w:cstheme="majorBidi"/>
          <w:sz w:val="24"/>
          <w:szCs w:val="24"/>
        </w:rPr>
        <w:t>Perempuan dan Perlindungan Anak adalah; memfasilitasi penyediaan berbagai pelayanan untuk masyarakat baik</w:t>
      </w:r>
      <w:r>
        <w:rPr>
          <w:rFonts w:ascii="Times New Arabic" w:hAnsi="Times New Arabic" w:cstheme="majorBidi"/>
          <w:sz w:val="24"/>
          <w:szCs w:val="24"/>
        </w:rPr>
        <w:t xml:space="preserve"> </w:t>
      </w:r>
      <w:r w:rsidRPr="006F7D1E">
        <w:rPr>
          <w:rFonts w:ascii="Times New Arabic" w:hAnsi="Times New Arabic" w:cstheme="majorBidi"/>
          <w:sz w:val="24"/>
          <w:szCs w:val="24"/>
        </w:rPr>
        <w:t>fisik maupun non fisik; mengadakan</w:t>
      </w:r>
      <w:r>
        <w:rPr>
          <w:rFonts w:ascii="Times New Arabic" w:hAnsi="Times New Arabic" w:cstheme="majorBidi"/>
          <w:sz w:val="24"/>
          <w:szCs w:val="24"/>
        </w:rPr>
        <w:t xml:space="preserve"> </w:t>
      </w:r>
      <w:r w:rsidRPr="006F7D1E">
        <w:rPr>
          <w:rFonts w:ascii="Times New Arabic" w:hAnsi="Times New Arabic" w:cstheme="majorBidi"/>
          <w:sz w:val="24"/>
          <w:szCs w:val="24"/>
        </w:rPr>
        <w:t xml:space="preserve">pelatihan para kader yang memiliki komitmen terhadap masalah </w:t>
      </w:r>
      <w:r>
        <w:rPr>
          <w:rFonts w:ascii="Times New Arabic" w:hAnsi="Times New Arabic" w:cstheme="majorBidi"/>
          <w:sz w:val="24"/>
          <w:szCs w:val="24"/>
        </w:rPr>
        <w:t xml:space="preserve">perawatan anak di segala bidang. </w:t>
      </w:r>
      <w:r w:rsidRPr="006F7D1E">
        <w:rPr>
          <w:rFonts w:ascii="Times New Arabic" w:hAnsi="Times New Arabic" w:cstheme="majorBidi"/>
          <w:sz w:val="24"/>
          <w:szCs w:val="24"/>
        </w:rPr>
        <w:t xml:space="preserve">Bekerja </w:t>
      </w:r>
      <w:proofErr w:type="gramStart"/>
      <w:r w:rsidRPr="006F7D1E">
        <w:rPr>
          <w:rFonts w:ascii="Times New Arabic" w:hAnsi="Times New Arabic" w:cstheme="majorBidi"/>
          <w:sz w:val="24"/>
          <w:szCs w:val="24"/>
        </w:rPr>
        <w:t>sama</w:t>
      </w:r>
      <w:proofErr w:type="gramEnd"/>
      <w:r w:rsidRPr="006F7D1E">
        <w:rPr>
          <w:rFonts w:ascii="Times New Arabic" w:hAnsi="Times New Arabic" w:cstheme="majorBidi"/>
          <w:sz w:val="24"/>
          <w:szCs w:val="24"/>
        </w:rPr>
        <w:t xml:space="preserve"> dan ikut memberikan pelayanan kepada masyarakat.</w:t>
      </w:r>
      <w:r>
        <w:rPr>
          <w:rFonts w:ascii="Times New Arabic" w:hAnsi="Times New Arabic" w:cstheme="majorBidi"/>
          <w:sz w:val="24"/>
          <w:szCs w:val="24"/>
        </w:rPr>
        <w:t xml:space="preserve"> </w:t>
      </w:r>
    </w:p>
    <w:p w:rsidR="00D66588" w:rsidRDefault="00D66588" w:rsidP="00D66588">
      <w:pPr>
        <w:spacing w:after="0" w:line="240" w:lineRule="auto"/>
        <w:ind w:firstLine="720"/>
        <w:jc w:val="both"/>
        <w:rPr>
          <w:rFonts w:ascii="Times New Arabic" w:hAnsi="Times New Arabic" w:cstheme="majorBidi"/>
          <w:sz w:val="24"/>
          <w:szCs w:val="24"/>
        </w:rPr>
      </w:pPr>
      <w:r w:rsidRPr="006F7D1E">
        <w:rPr>
          <w:rFonts w:ascii="Times New Arabic" w:hAnsi="Times New Arabic" w:cstheme="majorBidi"/>
          <w:sz w:val="24"/>
          <w:szCs w:val="24"/>
        </w:rPr>
        <w:t>Adapun tujuan umum yang hendak dicapai</w:t>
      </w:r>
      <w:r>
        <w:rPr>
          <w:rFonts w:ascii="Times New Arabic" w:hAnsi="Times New Arabic" w:cstheme="majorBidi"/>
          <w:sz w:val="24"/>
          <w:szCs w:val="24"/>
        </w:rPr>
        <w:t xml:space="preserve"> </w:t>
      </w:r>
      <w:r w:rsidRPr="006F7D1E">
        <w:rPr>
          <w:rFonts w:ascii="Times New Arabic" w:hAnsi="Times New Arabic" w:cstheme="majorBidi"/>
          <w:sz w:val="24"/>
          <w:szCs w:val="24"/>
        </w:rPr>
        <w:t>adalah memberikan kontribusi terhadap wujudnya</w:t>
      </w:r>
      <w:r>
        <w:rPr>
          <w:rFonts w:ascii="Times New Arabic" w:hAnsi="Times New Arabic" w:cstheme="majorBidi"/>
          <w:sz w:val="24"/>
          <w:szCs w:val="24"/>
        </w:rPr>
        <w:t xml:space="preserve"> </w:t>
      </w:r>
      <w:r w:rsidRPr="006F7D1E">
        <w:rPr>
          <w:rFonts w:ascii="Times New Arabic" w:hAnsi="Times New Arabic" w:cstheme="majorBidi"/>
          <w:sz w:val="24"/>
          <w:szCs w:val="24"/>
        </w:rPr>
        <w:t>kesetaraan dan keadilan gender dalam berbagai kegiatan pelayanan terpadu bagi peningkatan serta</w:t>
      </w:r>
      <w:r>
        <w:rPr>
          <w:rFonts w:ascii="Times New Arabic" w:hAnsi="Times New Arabic" w:cstheme="majorBidi"/>
          <w:sz w:val="24"/>
          <w:szCs w:val="24"/>
        </w:rPr>
        <w:t xml:space="preserve"> </w:t>
      </w:r>
      <w:r w:rsidRPr="006F7D1E">
        <w:rPr>
          <w:rFonts w:ascii="Times New Arabic" w:hAnsi="Times New Arabic" w:cstheme="majorBidi"/>
          <w:sz w:val="24"/>
          <w:szCs w:val="24"/>
        </w:rPr>
        <w:t xml:space="preserve">memberikan kesejahteraan dan perlindungan terhadap anak. </w:t>
      </w:r>
      <w:proofErr w:type="gramStart"/>
      <w:r w:rsidRPr="006F7D1E">
        <w:rPr>
          <w:rFonts w:ascii="Times New Arabic" w:hAnsi="Times New Arabic" w:cstheme="majorBidi"/>
          <w:sz w:val="24"/>
          <w:szCs w:val="24"/>
        </w:rPr>
        <w:t>Sedangkan tujuannya adalah; untuk</w:t>
      </w:r>
      <w:r>
        <w:rPr>
          <w:rFonts w:ascii="Times New Arabic" w:hAnsi="Times New Arabic" w:cstheme="majorBidi"/>
          <w:sz w:val="24"/>
          <w:szCs w:val="24"/>
        </w:rPr>
        <w:t xml:space="preserve"> </w:t>
      </w:r>
      <w:r w:rsidRPr="006F7D1E">
        <w:rPr>
          <w:rFonts w:ascii="Times New Arabic" w:hAnsi="Times New Arabic" w:cstheme="majorBidi"/>
          <w:sz w:val="24"/>
          <w:szCs w:val="24"/>
        </w:rPr>
        <w:t>melakukan pelayanan bagi tindak kekerasan</w:t>
      </w:r>
      <w:r>
        <w:rPr>
          <w:rFonts w:ascii="Times New Arabic" w:hAnsi="Times New Arabic" w:cstheme="majorBidi"/>
          <w:sz w:val="24"/>
          <w:szCs w:val="24"/>
        </w:rPr>
        <w:t xml:space="preserve"> terhadap perempuan dan anak </w:t>
      </w:r>
      <w:r w:rsidRPr="00630AE8">
        <w:rPr>
          <w:rFonts w:ascii="Times New Arabic" w:hAnsi="Times New Arabic" w:cstheme="majorBidi"/>
          <w:sz w:val="24"/>
          <w:szCs w:val="24"/>
        </w:rPr>
        <w:t>kemudian</w:t>
      </w:r>
      <w:r w:rsidRPr="006F7D1E">
        <w:rPr>
          <w:rFonts w:ascii="Times New Arabic" w:hAnsi="Times New Arabic" w:cstheme="majorBidi"/>
          <w:sz w:val="24"/>
          <w:szCs w:val="24"/>
        </w:rPr>
        <w:t xml:space="preserve"> berupaya memberi</w:t>
      </w:r>
      <w:r>
        <w:rPr>
          <w:rFonts w:ascii="Times New Arabic" w:hAnsi="Times New Arabic" w:cstheme="majorBidi"/>
          <w:sz w:val="24"/>
          <w:szCs w:val="24"/>
        </w:rPr>
        <w:t xml:space="preserve"> </w:t>
      </w:r>
      <w:r w:rsidRPr="006F7D1E">
        <w:rPr>
          <w:rFonts w:ascii="Times New Arabic" w:hAnsi="Times New Arabic" w:cstheme="majorBidi"/>
          <w:sz w:val="24"/>
          <w:szCs w:val="24"/>
        </w:rPr>
        <w:t>kontribusi terhadap pemberdayaan perempuan</w:t>
      </w:r>
      <w:r>
        <w:rPr>
          <w:rFonts w:ascii="Times New Arabic" w:hAnsi="Times New Arabic" w:cstheme="majorBidi"/>
          <w:sz w:val="24"/>
          <w:szCs w:val="24"/>
        </w:rPr>
        <w:t xml:space="preserve"> </w:t>
      </w:r>
      <w:r w:rsidRPr="006F7D1E">
        <w:rPr>
          <w:rFonts w:ascii="Times New Arabic" w:hAnsi="Times New Arabic" w:cstheme="majorBidi"/>
          <w:sz w:val="24"/>
          <w:szCs w:val="24"/>
        </w:rPr>
        <w:t>dalam rangka terwujudnya kesetaraan gender;</w:t>
      </w:r>
      <w:r>
        <w:rPr>
          <w:rFonts w:ascii="Times New Arabic" w:hAnsi="Times New Arabic" w:cstheme="majorBidi"/>
          <w:sz w:val="24"/>
          <w:szCs w:val="24"/>
        </w:rPr>
        <w:t xml:space="preserve"> </w:t>
      </w:r>
      <w:r w:rsidRPr="006F7D1E">
        <w:rPr>
          <w:rFonts w:ascii="Times New Arabic" w:hAnsi="Times New Arabic" w:cstheme="majorBidi"/>
          <w:sz w:val="24"/>
          <w:szCs w:val="24"/>
        </w:rPr>
        <w:t>menyediakan informasi tentang perempuan dan</w:t>
      </w:r>
      <w:r>
        <w:rPr>
          <w:rFonts w:ascii="Times New Arabic" w:hAnsi="Times New Arabic" w:cstheme="majorBidi"/>
          <w:sz w:val="24"/>
          <w:szCs w:val="24"/>
        </w:rPr>
        <w:t xml:space="preserve"> </w:t>
      </w:r>
      <w:r w:rsidRPr="006F7D1E">
        <w:rPr>
          <w:rFonts w:ascii="Times New Arabic" w:hAnsi="Times New Arabic" w:cstheme="majorBidi"/>
          <w:sz w:val="24"/>
          <w:szCs w:val="24"/>
        </w:rPr>
        <w:t>anak</w:t>
      </w:r>
      <w:r>
        <w:rPr>
          <w:rFonts w:ascii="Times New Arabic" w:hAnsi="Times New Arabic" w:cstheme="majorBidi"/>
          <w:sz w:val="24"/>
          <w:szCs w:val="24"/>
        </w:rPr>
        <w:t>.</w:t>
      </w:r>
      <w:proofErr w:type="gramEnd"/>
      <w:r w:rsidRPr="006F7D1E">
        <w:rPr>
          <w:rFonts w:ascii="Times New Arabic" w:hAnsi="Times New Arabic" w:cstheme="majorBidi"/>
          <w:sz w:val="24"/>
          <w:szCs w:val="24"/>
        </w:rPr>
        <w:t xml:space="preserve"> Mendorong tersedianya sarana dan prasarana</w:t>
      </w:r>
      <w:r>
        <w:rPr>
          <w:rFonts w:ascii="Times New Arabic" w:hAnsi="Times New Arabic" w:cstheme="majorBidi"/>
          <w:sz w:val="24"/>
          <w:szCs w:val="24"/>
        </w:rPr>
        <w:t xml:space="preserve"> </w:t>
      </w:r>
      <w:r w:rsidRPr="006F7D1E">
        <w:rPr>
          <w:rFonts w:ascii="Times New Arabic" w:hAnsi="Times New Arabic" w:cstheme="majorBidi"/>
          <w:sz w:val="24"/>
          <w:szCs w:val="24"/>
        </w:rPr>
        <w:t>serta berbagai layanan yang dibutuhkan perempuan dan anak; membangun mekanisme dialog</w:t>
      </w:r>
      <w:r>
        <w:rPr>
          <w:rFonts w:ascii="Times New Arabic" w:hAnsi="Times New Arabic" w:cstheme="majorBidi"/>
          <w:sz w:val="24"/>
          <w:szCs w:val="24"/>
        </w:rPr>
        <w:t xml:space="preserve"> </w:t>
      </w:r>
      <w:r w:rsidRPr="006F7D1E">
        <w:rPr>
          <w:rFonts w:ascii="Times New Arabic" w:hAnsi="Times New Arabic" w:cstheme="majorBidi"/>
          <w:sz w:val="24"/>
          <w:szCs w:val="24"/>
        </w:rPr>
        <w:t>antara masyarakat, pemerintah, dan dunia usaha,</w:t>
      </w:r>
      <w:r>
        <w:rPr>
          <w:rFonts w:ascii="Times New Arabic" w:hAnsi="Times New Arabic" w:cstheme="majorBidi"/>
          <w:sz w:val="24"/>
          <w:szCs w:val="24"/>
        </w:rPr>
        <w:t xml:space="preserve"> sehingga terbangun kerja </w:t>
      </w:r>
      <w:proofErr w:type="gramStart"/>
      <w:r>
        <w:rPr>
          <w:rFonts w:ascii="Times New Arabic" w:hAnsi="Times New Arabic" w:cstheme="majorBidi"/>
          <w:sz w:val="24"/>
          <w:szCs w:val="24"/>
        </w:rPr>
        <w:t>sama</w:t>
      </w:r>
      <w:proofErr w:type="gramEnd"/>
      <w:r>
        <w:rPr>
          <w:rFonts w:ascii="Times New Arabic" w:hAnsi="Times New Arabic" w:cstheme="majorBidi"/>
          <w:sz w:val="24"/>
          <w:szCs w:val="24"/>
        </w:rPr>
        <w:t xml:space="preserve"> atau </w:t>
      </w:r>
      <w:r w:rsidRPr="006F7D1E">
        <w:rPr>
          <w:rFonts w:ascii="Times New Arabic" w:hAnsi="Times New Arabic" w:cstheme="majorBidi"/>
          <w:sz w:val="24"/>
          <w:szCs w:val="24"/>
        </w:rPr>
        <w:t>kemitraan.</w:t>
      </w:r>
    </w:p>
    <w:p w:rsidR="00D66588" w:rsidRPr="00505347" w:rsidRDefault="00D66588" w:rsidP="00D66588">
      <w:pPr>
        <w:spacing w:after="0" w:line="240" w:lineRule="auto"/>
        <w:ind w:firstLine="720"/>
        <w:jc w:val="both"/>
        <w:rPr>
          <w:rFonts w:ascii="Times New Arabic" w:hAnsi="Times New Arabic" w:cstheme="majorBidi"/>
          <w:sz w:val="24"/>
          <w:szCs w:val="24"/>
        </w:rPr>
      </w:pPr>
      <w:proofErr w:type="gramStart"/>
      <w:r w:rsidRPr="0011724C">
        <w:rPr>
          <w:rFonts w:ascii="Times New Arabic" w:hAnsi="Times New Arabic" w:cstheme="majorBidi"/>
          <w:sz w:val="24"/>
          <w:szCs w:val="24"/>
        </w:rPr>
        <w:t>Pertimbangan pembentukan pusat pelayanan ini adalah karena perempuan merupakan</w:t>
      </w:r>
      <w:r>
        <w:rPr>
          <w:rFonts w:ascii="Times New Arabic" w:hAnsi="Times New Arabic" w:cstheme="majorBidi"/>
          <w:sz w:val="24"/>
          <w:szCs w:val="24"/>
        </w:rPr>
        <w:t xml:space="preserve"> </w:t>
      </w:r>
      <w:r w:rsidRPr="0011724C">
        <w:rPr>
          <w:rFonts w:ascii="Times New Arabic" w:hAnsi="Times New Arabic" w:cstheme="majorBidi"/>
          <w:sz w:val="24"/>
          <w:szCs w:val="24"/>
        </w:rPr>
        <w:t>kelompok yang selama ini tersisih karena konteks</w:t>
      </w:r>
      <w:r>
        <w:rPr>
          <w:rFonts w:ascii="Times New Arabic" w:hAnsi="Times New Arabic" w:cstheme="majorBidi"/>
          <w:sz w:val="24"/>
          <w:szCs w:val="24"/>
        </w:rPr>
        <w:t xml:space="preserve"> sosial budaya masyarakat yang </w:t>
      </w:r>
      <w:r w:rsidRPr="00EF5CB3">
        <w:rPr>
          <w:rFonts w:ascii="Times New Arabic" w:hAnsi="Times New Arabic" w:cstheme="majorBidi"/>
          <w:sz w:val="24"/>
          <w:szCs w:val="24"/>
        </w:rPr>
        <w:t>p</w:t>
      </w:r>
      <w:r w:rsidRPr="0011724C">
        <w:rPr>
          <w:rFonts w:ascii="Times New Arabic" w:hAnsi="Times New Arabic" w:cstheme="majorBidi"/>
          <w:sz w:val="24"/>
          <w:szCs w:val="24"/>
        </w:rPr>
        <w:t>atrilineal</w:t>
      </w:r>
      <w:r w:rsidRPr="00EF5CB3">
        <w:rPr>
          <w:rFonts w:ascii="Times New Arabic" w:hAnsi="Times New Arabic" w:cstheme="majorBidi"/>
          <w:sz w:val="24"/>
          <w:szCs w:val="24"/>
        </w:rPr>
        <w:t xml:space="preserve"> atau patriarki</w:t>
      </w:r>
      <w:r w:rsidRPr="0011724C">
        <w:rPr>
          <w:rFonts w:ascii="Times New Arabic" w:hAnsi="Times New Arabic" w:cstheme="majorBidi"/>
          <w:sz w:val="24"/>
          <w:szCs w:val="24"/>
        </w:rPr>
        <w:t>, karena</w:t>
      </w:r>
      <w:r>
        <w:rPr>
          <w:rFonts w:ascii="Times New Arabic" w:hAnsi="Times New Arabic" w:cstheme="majorBidi"/>
          <w:sz w:val="24"/>
          <w:szCs w:val="24"/>
        </w:rPr>
        <w:t xml:space="preserve"> </w:t>
      </w:r>
      <w:r w:rsidRPr="0011724C">
        <w:rPr>
          <w:rFonts w:ascii="Times New Arabic" w:hAnsi="Times New Arabic" w:cstheme="majorBidi"/>
          <w:sz w:val="24"/>
          <w:szCs w:val="24"/>
        </w:rPr>
        <w:t>tersisih mereka harus memiliki keberdayaan dalam</w:t>
      </w:r>
      <w:r>
        <w:rPr>
          <w:rFonts w:ascii="Times New Arabic" w:hAnsi="Times New Arabic" w:cstheme="majorBidi"/>
          <w:sz w:val="24"/>
          <w:szCs w:val="24"/>
        </w:rPr>
        <w:t xml:space="preserve"> </w:t>
      </w:r>
      <w:r w:rsidRPr="0011724C">
        <w:rPr>
          <w:rFonts w:ascii="Times New Arabic" w:hAnsi="Times New Arabic" w:cstheme="majorBidi"/>
          <w:sz w:val="24"/>
          <w:szCs w:val="24"/>
        </w:rPr>
        <w:t>berbagai hal.</w:t>
      </w:r>
      <w:proofErr w:type="gramEnd"/>
      <w:r w:rsidRPr="0011724C">
        <w:rPr>
          <w:rFonts w:ascii="Times New Arabic" w:hAnsi="Times New Arabic" w:cstheme="majorBidi"/>
          <w:sz w:val="24"/>
          <w:szCs w:val="24"/>
        </w:rPr>
        <w:t xml:space="preserve"> </w:t>
      </w:r>
      <w:proofErr w:type="gramStart"/>
      <w:r w:rsidRPr="0011724C">
        <w:rPr>
          <w:rFonts w:ascii="Times New Arabic" w:hAnsi="Times New Arabic" w:cstheme="majorBidi"/>
          <w:sz w:val="24"/>
          <w:szCs w:val="24"/>
        </w:rPr>
        <w:t xml:space="preserve">Perempuan juga merupakan kelompok yang secara sosial budaya, ekonomi </w:t>
      </w:r>
      <w:r w:rsidRPr="0011724C">
        <w:rPr>
          <w:rFonts w:ascii="Times New Arabic" w:hAnsi="Times New Arabic" w:cstheme="majorBidi"/>
          <w:sz w:val="24"/>
          <w:szCs w:val="24"/>
        </w:rPr>
        <w:lastRenderedPageBreak/>
        <w:t>mengalami</w:t>
      </w:r>
      <w:r>
        <w:rPr>
          <w:rFonts w:ascii="Times New Arabic" w:hAnsi="Times New Arabic" w:cstheme="majorBidi"/>
          <w:sz w:val="24"/>
          <w:szCs w:val="24"/>
        </w:rPr>
        <w:t xml:space="preserve"> </w:t>
      </w:r>
      <w:r w:rsidRPr="0011724C">
        <w:rPr>
          <w:rFonts w:ascii="Times New Arabic" w:hAnsi="Times New Arabic" w:cstheme="majorBidi"/>
          <w:sz w:val="24"/>
          <w:szCs w:val="24"/>
        </w:rPr>
        <w:t>kekerasan, di sisi lain, anak-</w:t>
      </w:r>
      <w:r w:rsidRPr="00630AE8">
        <w:rPr>
          <w:rFonts w:ascii="Times New Arabic" w:hAnsi="Times New Arabic" w:cstheme="majorBidi"/>
          <w:sz w:val="24"/>
          <w:szCs w:val="24"/>
        </w:rPr>
        <w:t>a</w:t>
      </w:r>
      <w:r w:rsidRPr="0011724C">
        <w:rPr>
          <w:rFonts w:ascii="Times New Arabic" w:hAnsi="Times New Arabic" w:cstheme="majorBidi"/>
          <w:sz w:val="24"/>
          <w:szCs w:val="24"/>
        </w:rPr>
        <w:t>nak juga merupakan</w:t>
      </w:r>
      <w:r>
        <w:rPr>
          <w:rFonts w:ascii="Times New Arabic" w:hAnsi="Times New Arabic" w:cstheme="majorBidi"/>
          <w:sz w:val="24"/>
          <w:szCs w:val="24"/>
        </w:rPr>
        <w:t xml:space="preserve"> </w:t>
      </w:r>
      <w:r w:rsidRPr="0011724C">
        <w:rPr>
          <w:rFonts w:ascii="Times New Arabic" w:hAnsi="Times New Arabic" w:cstheme="majorBidi"/>
          <w:sz w:val="24"/>
          <w:szCs w:val="24"/>
        </w:rPr>
        <w:t>lembaga masyarakat yang rentan mengalami ekploitasi dan kekerasan.</w:t>
      </w:r>
      <w:proofErr w:type="gramEnd"/>
      <w:r w:rsidRPr="0011724C">
        <w:rPr>
          <w:rFonts w:ascii="Times New Arabic" w:hAnsi="Times New Arabic" w:cstheme="majorBidi"/>
          <w:sz w:val="24"/>
          <w:szCs w:val="24"/>
        </w:rPr>
        <w:t xml:space="preserve"> </w:t>
      </w:r>
    </w:p>
    <w:p w:rsidR="00D66588" w:rsidRPr="00524F94" w:rsidRDefault="00D66588" w:rsidP="00D66588">
      <w:pPr>
        <w:spacing w:after="0" w:line="240" w:lineRule="auto"/>
        <w:ind w:firstLine="720"/>
        <w:jc w:val="both"/>
        <w:rPr>
          <w:rFonts w:ascii="Times New Arabic" w:hAnsi="Times New Arabic" w:cstheme="majorBidi"/>
          <w:sz w:val="24"/>
          <w:szCs w:val="24"/>
        </w:rPr>
      </w:pPr>
      <w:r w:rsidRPr="0011724C">
        <w:rPr>
          <w:rFonts w:ascii="Times New Arabic" w:hAnsi="Times New Arabic" w:cstheme="majorBidi"/>
          <w:sz w:val="24"/>
          <w:szCs w:val="24"/>
        </w:rPr>
        <w:t>Dalam perjalanan waktu</w:t>
      </w:r>
      <w:r>
        <w:rPr>
          <w:rFonts w:ascii="Times New Arabic" w:hAnsi="Times New Arabic" w:cstheme="majorBidi"/>
          <w:sz w:val="24"/>
          <w:szCs w:val="24"/>
        </w:rPr>
        <w:t xml:space="preserve"> </w:t>
      </w:r>
      <w:r w:rsidRPr="0011724C">
        <w:rPr>
          <w:rFonts w:ascii="Times New Arabic" w:hAnsi="Times New Arabic" w:cstheme="majorBidi"/>
          <w:sz w:val="24"/>
          <w:szCs w:val="24"/>
        </w:rPr>
        <w:t>ada kesadaran dalam masyarakat bahwa diperlukan pemberdayaan dan perlindungan perempuan</w:t>
      </w:r>
      <w:r>
        <w:rPr>
          <w:rFonts w:ascii="Times New Arabic" w:hAnsi="Times New Arabic" w:cstheme="majorBidi"/>
          <w:sz w:val="24"/>
          <w:szCs w:val="24"/>
        </w:rPr>
        <w:t xml:space="preserve"> </w:t>
      </w:r>
      <w:r w:rsidRPr="0011724C">
        <w:rPr>
          <w:rFonts w:ascii="Times New Arabic" w:hAnsi="Times New Arabic" w:cstheme="majorBidi"/>
          <w:sz w:val="24"/>
          <w:szCs w:val="24"/>
        </w:rPr>
        <w:t>dan anak untuk mengatasi hal tersebut Visi dibentuknya Pusat Pelayanan Terpadu Pemberdayaan</w:t>
      </w:r>
      <w:r>
        <w:rPr>
          <w:rFonts w:ascii="Times New Arabic" w:hAnsi="Times New Arabic" w:cstheme="majorBidi"/>
          <w:sz w:val="24"/>
          <w:szCs w:val="24"/>
        </w:rPr>
        <w:t xml:space="preserve"> </w:t>
      </w:r>
      <w:r w:rsidRPr="0011724C">
        <w:rPr>
          <w:rFonts w:ascii="Times New Arabic" w:hAnsi="Times New Arabic" w:cstheme="majorBidi"/>
          <w:sz w:val="24"/>
          <w:szCs w:val="24"/>
        </w:rPr>
        <w:t>Perempuan dan Anak (P2TP2A) adalah mengedepankan pemberdayaan perempuan dan anak dari</w:t>
      </w:r>
      <w:r>
        <w:rPr>
          <w:rFonts w:ascii="Times New Arabic" w:hAnsi="Times New Arabic" w:cstheme="majorBidi"/>
          <w:sz w:val="24"/>
          <w:szCs w:val="24"/>
        </w:rPr>
        <w:t xml:space="preserve"> </w:t>
      </w:r>
      <w:r w:rsidRPr="0011724C">
        <w:rPr>
          <w:rFonts w:ascii="Times New Arabic" w:hAnsi="Times New Arabic" w:cstheme="majorBidi"/>
          <w:sz w:val="24"/>
          <w:szCs w:val="24"/>
        </w:rPr>
        <w:t>tindak kekerasan, sesuai dengan prinsip Hak Asasi</w:t>
      </w:r>
      <w:r>
        <w:rPr>
          <w:rFonts w:ascii="Times New Arabic" w:hAnsi="Times New Arabic" w:cstheme="majorBidi"/>
          <w:sz w:val="24"/>
          <w:szCs w:val="24"/>
        </w:rPr>
        <w:t xml:space="preserve"> </w:t>
      </w:r>
      <w:r w:rsidRPr="0011724C">
        <w:rPr>
          <w:rFonts w:ascii="Times New Arabic" w:hAnsi="Times New Arabic" w:cstheme="majorBidi"/>
          <w:sz w:val="24"/>
          <w:szCs w:val="24"/>
        </w:rPr>
        <w:t>Manusia (HAM).</w:t>
      </w:r>
    </w:p>
    <w:p w:rsidR="00D66588" w:rsidRDefault="00D66588" w:rsidP="00D66588">
      <w:pPr>
        <w:spacing w:after="0" w:line="240" w:lineRule="auto"/>
        <w:ind w:firstLine="720"/>
        <w:jc w:val="both"/>
        <w:rPr>
          <w:rFonts w:ascii="Times New Arabic" w:hAnsi="Times New Arabic" w:cstheme="majorBidi"/>
          <w:sz w:val="24"/>
          <w:szCs w:val="24"/>
        </w:rPr>
      </w:pPr>
      <w:proofErr w:type="gramStart"/>
      <w:r>
        <w:rPr>
          <w:rFonts w:ascii="Times New Arabic" w:hAnsi="Times New Arabic" w:cstheme="majorBidi"/>
          <w:sz w:val="24"/>
          <w:szCs w:val="24"/>
        </w:rPr>
        <w:t>Kekerasan terhadap anak pernah terjadi di daerah wilayah hukum Kabupaten Gowa, yaitu di Kelurahan Tombolo, Kecamatan Sombaopu.</w:t>
      </w:r>
      <w:proofErr w:type="gramEnd"/>
      <w:r>
        <w:rPr>
          <w:rFonts w:ascii="Times New Arabic" w:hAnsi="Times New Arabic" w:cstheme="majorBidi"/>
          <w:sz w:val="24"/>
          <w:szCs w:val="24"/>
        </w:rPr>
        <w:t xml:space="preserve"> </w:t>
      </w:r>
      <w:proofErr w:type="gramStart"/>
      <w:r>
        <w:rPr>
          <w:rFonts w:ascii="Times New Arabic" w:hAnsi="Times New Arabic" w:cstheme="majorBidi"/>
          <w:sz w:val="24"/>
          <w:szCs w:val="24"/>
        </w:rPr>
        <w:t>Dalam beritanya menyampaikan Kepolisian Resor (Polres) Gowa melalui Unit perlindungan Perempuan dan Anak (PPA) bergerak cepat dalam menindaklanjuti laporan warga terkait adanya kekerasan terhadap anak yang dialami balita berinisial AR di Jl. Abd.</w:t>
      </w:r>
      <w:proofErr w:type="gramEnd"/>
      <w:r>
        <w:rPr>
          <w:rFonts w:ascii="Times New Arabic" w:hAnsi="Times New Arabic" w:cstheme="majorBidi"/>
          <w:sz w:val="24"/>
          <w:szCs w:val="24"/>
        </w:rPr>
        <w:t xml:space="preserve"> Mutalib, Kelurahan Tombolo, Kecamatan Sombaopu, Kabupaten Gowa.</w:t>
      </w:r>
    </w:p>
    <w:p w:rsidR="00D66588" w:rsidRDefault="00D66588" w:rsidP="00D66588">
      <w:pPr>
        <w:spacing w:after="0" w:line="240" w:lineRule="auto"/>
        <w:ind w:firstLine="720"/>
        <w:jc w:val="both"/>
        <w:rPr>
          <w:rFonts w:ascii="Times New Arabic" w:hAnsi="Times New Arabic" w:cstheme="majorBidi"/>
          <w:sz w:val="24"/>
          <w:szCs w:val="24"/>
        </w:rPr>
      </w:pPr>
      <w:r>
        <w:rPr>
          <w:rFonts w:ascii="Times New Arabic" w:hAnsi="Times New Arabic" w:cstheme="majorBidi"/>
          <w:sz w:val="24"/>
          <w:szCs w:val="24"/>
        </w:rPr>
        <w:t>Dalam konferensi persnya yang disampaikan oleh Kepala Sub Bagian Hubungan Masyarakat (Kasubag Humas) Polres Gowa AKP M. Tambunan didampingi Kepala Unit (Kanit) PPA Polres Gowa Aiptu Hasmawati mengutarakan “Unit PPA Polres Gowa bertindak dengan mengamankan lekaki UM (34), yang tidak lain merupakan ayah tiri AR yang masih berusia merupakan ayah tiri AR yang masih berusia 3 tahun 10 bulan tersebut pada hari jumat di rumah kos yang ditinggalinya bersama istri dan AR.</w:t>
      </w:r>
    </w:p>
    <w:p w:rsidR="00D66588" w:rsidRDefault="00D66588" w:rsidP="00D66588">
      <w:pPr>
        <w:spacing w:after="0" w:line="240" w:lineRule="auto"/>
        <w:ind w:firstLine="720"/>
        <w:jc w:val="both"/>
        <w:rPr>
          <w:rFonts w:ascii="Times New Arabic" w:hAnsi="Times New Arabic" w:cstheme="majorBidi"/>
          <w:sz w:val="24"/>
          <w:szCs w:val="24"/>
        </w:rPr>
      </w:pPr>
      <w:proofErr w:type="gramStart"/>
      <w:r>
        <w:rPr>
          <w:rFonts w:ascii="Times New Arabic" w:hAnsi="Times New Arabic" w:cstheme="majorBidi"/>
          <w:sz w:val="24"/>
          <w:szCs w:val="24"/>
        </w:rPr>
        <w:t>Diakui pelaku yang kesehariannya bekerja sebagai buruh bangunan ini, kekerasan tersebut dilakukannya karena tersulut emosi saat korban hendak keluar rumah.</w:t>
      </w:r>
      <w:proofErr w:type="gramEnd"/>
      <w:r>
        <w:rPr>
          <w:rFonts w:ascii="Times New Arabic" w:hAnsi="Times New Arabic" w:cstheme="majorBidi"/>
          <w:sz w:val="24"/>
          <w:szCs w:val="24"/>
        </w:rPr>
        <w:t xml:space="preserve"> </w:t>
      </w:r>
      <w:proofErr w:type="gramStart"/>
      <w:r>
        <w:rPr>
          <w:rFonts w:ascii="Times New Arabic" w:hAnsi="Times New Arabic" w:cstheme="majorBidi"/>
          <w:sz w:val="24"/>
          <w:szCs w:val="24"/>
        </w:rPr>
        <w:t>Jadi pelaku pernah menyampaikan pesan kepada istri dan korban untuk tidak bermain di luar rumah dengan alas an agar tidak diketahui oleh pihak keluarga pelaku maupun ibu korban karena takut ketahuan keberadaan mereka setalah melakukan pernikahan siri’.</w:t>
      </w:r>
      <w:proofErr w:type="gramEnd"/>
    </w:p>
    <w:p w:rsidR="00D66588" w:rsidRDefault="00D66588" w:rsidP="00D66588">
      <w:pPr>
        <w:spacing w:after="0" w:line="240" w:lineRule="auto"/>
        <w:ind w:firstLine="720"/>
        <w:jc w:val="both"/>
        <w:rPr>
          <w:rFonts w:ascii="Times New Arabic" w:hAnsi="Times New Arabic" w:cstheme="majorBidi"/>
          <w:sz w:val="24"/>
          <w:szCs w:val="24"/>
        </w:rPr>
      </w:pPr>
      <w:r>
        <w:rPr>
          <w:rFonts w:ascii="Times New Arabic" w:hAnsi="Times New Arabic" w:cstheme="majorBidi"/>
          <w:sz w:val="24"/>
          <w:szCs w:val="24"/>
        </w:rPr>
        <w:t>Dalam hasil pemeriksanaan kekerasan tersebut dilakukan pelaku dengan menggunakan sebuah selang plastic dengan panjang sekitar 70 cm. Pelaku melakukan kekerasan dengancara mencambuk korban berulang kali menggunakan selang yang mengakibatkan korban mengalami luka pada bagian belakang, dan pada paha kiri korban.</w:t>
      </w:r>
    </w:p>
    <w:p w:rsidR="00D66588" w:rsidRDefault="00D66588" w:rsidP="00D66588">
      <w:pPr>
        <w:spacing w:after="0" w:line="240" w:lineRule="auto"/>
        <w:ind w:firstLine="720"/>
        <w:jc w:val="both"/>
        <w:rPr>
          <w:rFonts w:ascii="Times New Arabic" w:hAnsi="Times New Arabic" w:cstheme="majorBidi"/>
          <w:sz w:val="24"/>
          <w:szCs w:val="24"/>
        </w:rPr>
      </w:pPr>
      <w:proofErr w:type="gramStart"/>
      <w:r>
        <w:rPr>
          <w:rFonts w:ascii="Times New Arabic" w:hAnsi="Times New Arabic" w:cstheme="majorBidi"/>
          <w:sz w:val="24"/>
          <w:szCs w:val="24"/>
        </w:rPr>
        <w:t>Adapun Unit PPA Polres Gowa juga turut melibatkan pihak Pusat Pelayanan Terpadu Pemberdayaan Perempuan dan Anak (P2TP2A) dalam penanganan kasus ini.</w:t>
      </w:r>
      <w:proofErr w:type="gramEnd"/>
      <w:r>
        <w:rPr>
          <w:rFonts w:ascii="Times New Arabic" w:hAnsi="Times New Arabic" w:cstheme="majorBidi"/>
          <w:sz w:val="24"/>
          <w:szCs w:val="24"/>
        </w:rPr>
        <w:t xml:space="preserve"> </w:t>
      </w:r>
      <w:proofErr w:type="gramStart"/>
      <w:r>
        <w:rPr>
          <w:rFonts w:ascii="Times New Arabic" w:hAnsi="Times New Arabic" w:cstheme="majorBidi"/>
          <w:sz w:val="24"/>
          <w:szCs w:val="24"/>
        </w:rPr>
        <w:t>Sebagai pedamping korban dan juga menitipkan korban ke Lembaga Kesejahteraan Sosial Anak (LKSA) dalam rangka pemulihan trauma psikis dan fisiknya.</w:t>
      </w:r>
      <w:proofErr w:type="gramEnd"/>
      <w:r>
        <w:rPr>
          <w:rFonts w:ascii="Times New Arabic" w:hAnsi="Times New Arabic" w:cstheme="majorBidi"/>
          <w:sz w:val="24"/>
          <w:szCs w:val="24"/>
        </w:rPr>
        <w:t xml:space="preserve"> Dan pelaku dijerat dengan Pasal 80 ayat (1), Pasal 76C, Pasal 77B, Undang-Undang No. 35 Tahun 2014 tentang Perlindungan Anak dengan ancaman hukuman 5 tahun penjara.</w:t>
      </w:r>
    </w:p>
    <w:p w:rsidR="00B026F4" w:rsidRDefault="00D66588" w:rsidP="00C503D6">
      <w:pPr>
        <w:spacing w:line="240" w:lineRule="auto"/>
        <w:ind w:right="-23"/>
        <w:jc w:val="both"/>
        <w:rPr>
          <w:rFonts w:ascii="Times New Roman" w:hAnsi="Times New Roman" w:cs="Times New Roman"/>
          <w:sz w:val="24"/>
          <w:szCs w:val="24"/>
          <w:lang w:val="en-ID"/>
        </w:rPr>
      </w:pPr>
      <w:proofErr w:type="gramStart"/>
      <w:r>
        <w:rPr>
          <w:rFonts w:ascii="Times New Arabic" w:hAnsi="Times New Arabic" w:cstheme="majorBidi"/>
          <w:sz w:val="24"/>
          <w:szCs w:val="24"/>
        </w:rPr>
        <w:t>Jika melihat dari kasus tersebut, sangat dibutuhkan dari semua pihak untuk menangani kasus kekerasan terhadap anak agar kedepannya tidak ada korban lagi.</w:t>
      </w:r>
      <w:proofErr w:type="gramEnd"/>
      <w:r>
        <w:rPr>
          <w:rFonts w:ascii="Times New Arabic" w:hAnsi="Times New Arabic" w:cstheme="majorBidi"/>
          <w:sz w:val="24"/>
          <w:szCs w:val="24"/>
        </w:rPr>
        <w:t xml:space="preserve"> Apalagi kasus tersebut dilakukan oleh orangtuanya sendiri yang tak lain bukan orang lain. </w:t>
      </w:r>
      <w:proofErr w:type="gramStart"/>
      <w:r>
        <w:rPr>
          <w:rFonts w:ascii="Times New Arabic" w:hAnsi="Times New Arabic" w:cstheme="majorBidi"/>
          <w:sz w:val="24"/>
          <w:szCs w:val="24"/>
        </w:rPr>
        <w:t>Kejadian ini sungguh miris bagi kelansungan kehidupan anak-anak di linkungan keluarga maupun di linkungan masyarakat</w:t>
      </w:r>
      <w:r w:rsidR="00C503D6">
        <w:rPr>
          <w:rFonts w:ascii="Times New Arabic" w:hAnsi="Times New Arabic" w:cstheme="majorBidi"/>
          <w:sz w:val="24"/>
          <w:szCs w:val="24"/>
        </w:rPr>
        <w:t>.</w:t>
      </w:r>
      <w:proofErr w:type="gramEnd"/>
    </w:p>
    <w:p w:rsidR="00B026F4" w:rsidRDefault="00B026F4" w:rsidP="00B026F4">
      <w:pPr>
        <w:spacing w:line="240" w:lineRule="auto"/>
        <w:ind w:right="-23"/>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METODE PENELITIAN</w:t>
      </w:r>
    </w:p>
    <w:p w:rsidR="00134A47" w:rsidRDefault="00134A47" w:rsidP="00B026F4">
      <w:pPr>
        <w:spacing w:after="0" w:line="240" w:lineRule="auto"/>
        <w:ind w:firstLine="720"/>
        <w:jc w:val="both"/>
        <w:rPr>
          <w:rFonts w:ascii="Times New Arabic" w:hAnsi="Times New Arabic" w:cs="Times New Roman"/>
          <w:sz w:val="24"/>
          <w:szCs w:val="24"/>
        </w:rPr>
      </w:pPr>
      <w:r w:rsidRPr="00A57509">
        <w:rPr>
          <w:rFonts w:ascii="Times New Arabic" w:hAnsi="Times New Arabic" w:cs="Times New Roman"/>
          <w:sz w:val="24"/>
          <w:szCs w:val="24"/>
        </w:rPr>
        <w:t>Jenis penelitian yang digunak</w:t>
      </w:r>
      <w:r>
        <w:rPr>
          <w:rFonts w:ascii="Times New Arabic" w:hAnsi="Times New Arabic" w:cs="Times New Roman"/>
          <w:sz w:val="24"/>
          <w:szCs w:val="24"/>
        </w:rPr>
        <w:t xml:space="preserve">an adalah penelitian kualitatif, </w:t>
      </w:r>
      <w:r w:rsidRPr="00A57509">
        <w:rPr>
          <w:rFonts w:ascii="Times New Arabic" w:hAnsi="Times New Arabic" w:cs="Times New Roman"/>
          <w:sz w:val="24"/>
          <w:szCs w:val="24"/>
        </w:rPr>
        <w:t xml:space="preserve">yaitu prosedur penelitian </w:t>
      </w:r>
      <w:r>
        <w:rPr>
          <w:rFonts w:ascii="Times New Arabic" w:hAnsi="Times New Arabic" w:cs="Times New Roman"/>
          <w:sz w:val="24"/>
          <w:szCs w:val="24"/>
        </w:rPr>
        <w:t xml:space="preserve">dengan mencari makna, pemahaman, pengertian tentang suatu fenomena, kejadian maupun kehidupan manusia dengan terlibat lansung atau tidak lansung dalam </w:t>
      </w:r>
      <w:r w:rsidRPr="00AE3096">
        <w:rPr>
          <w:rFonts w:ascii="Times New Arabic" w:hAnsi="Times New Arabic" w:cs="Times New Roman"/>
          <w:i/>
          <w:iCs/>
          <w:sz w:val="24"/>
          <w:szCs w:val="24"/>
        </w:rPr>
        <w:t>setting</w:t>
      </w:r>
      <w:r>
        <w:rPr>
          <w:rFonts w:ascii="Times New Arabic" w:hAnsi="Times New Arabic" w:cs="Times New Roman"/>
          <w:sz w:val="24"/>
          <w:szCs w:val="24"/>
        </w:rPr>
        <w:t xml:space="preserve"> yang diteliti, kontekstual dan menyeluruh. Peneliti bukan mengumpulkan data sekali jadi atau sekaligus dan kemudian mengolahnya, melainkan tahap demi tahap dan </w:t>
      </w:r>
      <w:r>
        <w:rPr>
          <w:rFonts w:ascii="Times New Arabic" w:hAnsi="Times New Arabic" w:cs="Times New Roman"/>
          <w:sz w:val="24"/>
          <w:szCs w:val="24"/>
        </w:rPr>
        <w:lastRenderedPageBreak/>
        <w:t>makna disimpulkan selama proses berlansung dari awal sampai akhir kegiatan, bersifat naratif.</w:t>
      </w:r>
    </w:p>
    <w:p w:rsidR="004A22B2" w:rsidRDefault="00B026F4" w:rsidP="00B026F4">
      <w:pPr>
        <w:spacing w:after="0" w:line="240" w:lineRule="auto"/>
        <w:ind w:firstLine="720"/>
        <w:jc w:val="both"/>
        <w:rPr>
          <w:rFonts w:ascii="Times New Roman" w:hAnsi="Times New Roman" w:cs="Times New Roman"/>
          <w:sz w:val="24"/>
          <w:szCs w:val="24"/>
        </w:rPr>
      </w:pPr>
      <w:proofErr w:type="gramStart"/>
      <w:r>
        <w:rPr>
          <w:rFonts w:asciiTheme="majorBidi" w:hAnsiTheme="majorBidi" w:cstheme="majorBidi"/>
          <w:sz w:val="24"/>
          <w:szCs w:val="24"/>
        </w:rPr>
        <w:t xml:space="preserve">Lokasi Penelitian </w:t>
      </w:r>
      <w:r w:rsidR="00134A47">
        <w:rPr>
          <w:rFonts w:ascii="Times New Arabic" w:hAnsi="Times New Arabic" w:cs="Times New Roman"/>
          <w:sz w:val="24"/>
          <w:szCs w:val="24"/>
        </w:rPr>
        <w:t xml:space="preserve">di </w:t>
      </w:r>
      <w:r w:rsidR="00134A47" w:rsidRPr="00CD0C18">
        <w:rPr>
          <w:rFonts w:ascii="Times New Arabic" w:hAnsi="Times New Arabic" w:cs="Times New Roman"/>
          <w:sz w:val="24"/>
          <w:szCs w:val="24"/>
        </w:rPr>
        <w:t xml:space="preserve">Lembaga P2TP2A </w:t>
      </w:r>
      <w:r w:rsidR="00134A47">
        <w:rPr>
          <w:rFonts w:ascii="Times New Arabic" w:hAnsi="Times New Arabic" w:cs="Times New Roman"/>
          <w:sz w:val="24"/>
          <w:szCs w:val="24"/>
        </w:rPr>
        <w:t>Kabupaten Gowa yang beralamatkan di Jl. Beringin No. 3 Sungguminasa Kabupaten Gowa</w:t>
      </w:r>
      <w:r>
        <w:rPr>
          <w:rFonts w:asciiTheme="majorBidi" w:hAnsiTheme="majorBidi" w:cstheme="majorBidi"/>
          <w:sz w:val="24"/>
          <w:szCs w:val="24"/>
        </w:rPr>
        <w:t>.</w:t>
      </w:r>
      <w:proofErr w:type="gramEnd"/>
      <w:r>
        <w:rPr>
          <w:rFonts w:asciiTheme="majorBidi" w:hAnsiTheme="majorBidi" w:cstheme="majorBidi"/>
          <w:sz w:val="24"/>
          <w:szCs w:val="24"/>
        </w:rPr>
        <w:t xml:space="preserve"> Adapun sumber data penilitian ini adalah data primer,</w:t>
      </w:r>
      <w:r w:rsidR="004A22B2">
        <w:rPr>
          <w:rFonts w:asciiTheme="majorBidi" w:hAnsiTheme="majorBidi" w:cstheme="majorBidi"/>
          <w:sz w:val="24"/>
          <w:szCs w:val="24"/>
        </w:rPr>
        <w:t xml:space="preserve"> </w:t>
      </w:r>
      <w:r w:rsidR="004A22B2">
        <w:rPr>
          <w:rFonts w:ascii="Times New Roman" w:hAnsi="Times New Roman" w:cs="Times New Roman"/>
          <w:sz w:val="24"/>
          <w:szCs w:val="24"/>
        </w:rPr>
        <w:t xml:space="preserve">yaitu sumber data yang diperoleh langsung dari narasumber yakni, </w:t>
      </w:r>
      <w:r w:rsidR="00134A47">
        <w:rPr>
          <w:rStyle w:val="fontstyle01"/>
        </w:rPr>
        <w:t>Dalam</w:t>
      </w:r>
      <w:r w:rsidR="00134A47">
        <w:rPr>
          <w:color w:val="000000"/>
        </w:rPr>
        <w:t xml:space="preserve"> </w:t>
      </w:r>
      <w:r w:rsidR="00134A47">
        <w:rPr>
          <w:rStyle w:val="fontstyle01"/>
        </w:rPr>
        <w:t xml:space="preserve">penelitian ini yang menjadi </w:t>
      </w:r>
      <w:r w:rsidR="00134A47">
        <w:rPr>
          <w:rStyle w:val="fontstyle21"/>
        </w:rPr>
        <w:t xml:space="preserve">key informan </w:t>
      </w:r>
      <w:r w:rsidR="00134A47">
        <w:rPr>
          <w:rStyle w:val="fontstyle01"/>
        </w:rPr>
        <w:t>adalah Kepala Pusat Pelayanan Terpadu</w:t>
      </w:r>
      <w:r w:rsidR="00134A47">
        <w:rPr>
          <w:color w:val="000000"/>
        </w:rPr>
        <w:t xml:space="preserve"> </w:t>
      </w:r>
      <w:r w:rsidR="00134A47">
        <w:rPr>
          <w:rStyle w:val="fontstyle01"/>
        </w:rPr>
        <w:t xml:space="preserve">Pemberdayaan Perempuan dan Anak (P2TP2A) Kab. </w:t>
      </w:r>
      <w:proofErr w:type="gramStart"/>
      <w:r w:rsidR="00134A47">
        <w:rPr>
          <w:rStyle w:val="fontstyle01"/>
        </w:rPr>
        <w:t>Gowa sedangkan yang</w:t>
      </w:r>
      <w:r w:rsidR="00134A47">
        <w:rPr>
          <w:color w:val="000000"/>
        </w:rPr>
        <w:t xml:space="preserve"> </w:t>
      </w:r>
      <w:r w:rsidR="00134A47">
        <w:rPr>
          <w:rStyle w:val="fontstyle01"/>
        </w:rPr>
        <w:t xml:space="preserve">menjadi </w:t>
      </w:r>
      <w:r w:rsidR="00134A47">
        <w:rPr>
          <w:rStyle w:val="fontstyle21"/>
        </w:rPr>
        <w:t xml:space="preserve">Informan </w:t>
      </w:r>
      <w:r w:rsidR="00134A47">
        <w:rPr>
          <w:rStyle w:val="fontstyle01"/>
        </w:rPr>
        <w:t>adalah Staf atau Pengurus Pusat Pelayanan Terpadu</w:t>
      </w:r>
      <w:r w:rsidR="00134A47">
        <w:rPr>
          <w:color w:val="000000"/>
        </w:rPr>
        <w:t xml:space="preserve"> </w:t>
      </w:r>
      <w:r w:rsidR="00134A47">
        <w:rPr>
          <w:rStyle w:val="fontstyle01"/>
        </w:rPr>
        <w:t>Pemberdayaan Perempuan dan Anak (P2TP2A)</w:t>
      </w:r>
      <w:r w:rsidR="00134A47" w:rsidRPr="00917B47">
        <w:rPr>
          <w:rFonts w:ascii="Times New Arabic" w:eastAsia="Times New Roman" w:hAnsi="Times New Arabic" w:cs="Times New Roman"/>
          <w:bCs/>
          <w:sz w:val="24"/>
          <w:szCs w:val="24"/>
        </w:rPr>
        <w:t xml:space="preserve"> Kab.</w:t>
      </w:r>
      <w:proofErr w:type="gramEnd"/>
      <w:r w:rsidR="00134A47" w:rsidRPr="00917B47">
        <w:rPr>
          <w:rFonts w:ascii="Times New Arabic" w:eastAsia="Times New Roman" w:hAnsi="Times New Arabic" w:cs="Times New Roman"/>
          <w:bCs/>
          <w:sz w:val="24"/>
          <w:szCs w:val="24"/>
        </w:rPr>
        <w:t xml:space="preserve"> </w:t>
      </w:r>
      <w:proofErr w:type="gramStart"/>
      <w:r w:rsidR="00134A47" w:rsidRPr="00917B47">
        <w:rPr>
          <w:rFonts w:ascii="Times New Arabic" w:eastAsia="Times New Roman" w:hAnsi="Times New Arabic" w:cs="Times New Roman"/>
          <w:bCs/>
          <w:sz w:val="24"/>
          <w:szCs w:val="24"/>
        </w:rPr>
        <w:t>Gowa untuk</w:t>
      </w:r>
      <w:r w:rsidR="00134A47" w:rsidRPr="00917B47">
        <w:rPr>
          <w:rFonts w:ascii="Times New Arabic" w:hAnsi="Times New Arabic" w:cs="Times New Roman"/>
          <w:sz w:val="24"/>
          <w:szCs w:val="24"/>
        </w:rPr>
        <w:t xml:space="preserve"> memperoleh data prime</w:t>
      </w:r>
      <w:r w:rsidR="00134A47">
        <w:rPr>
          <w:rFonts w:ascii="Times New Arabic" w:hAnsi="Times New Arabic" w:cs="Times New Roman"/>
          <w:sz w:val="24"/>
          <w:szCs w:val="24"/>
        </w:rPr>
        <w:t>r</w:t>
      </w:r>
      <w:r w:rsidR="004A22B2">
        <w:rPr>
          <w:rFonts w:ascii="Times New Roman" w:hAnsi="Times New Roman" w:cs="Times New Roman"/>
          <w:sz w:val="24"/>
          <w:szCs w:val="24"/>
        </w:rPr>
        <w:t>.</w:t>
      </w:r>
      <w:proofErr w:type="gramEnd"/>
      <w:r>
        <w:rPr>
          <w:rFonts w:asciiTheme="majorBidi" w:hAnsiTheme="majorBidi" w:cstheme="majorBidi"/>
          <w:sz w:val="24"/>
          <w:szCs w:val="24"/>
        </w:rPr>
        <w:t xml:space="preserve"> </w:t>
      </w:r>
      <w:r w:rsidR="004A22B2">
        <w:rPr>
          <w:rFonts w:asciiTheme="majorBidi" w:hAnsiTheme="majorBidi" w:cstheme="majorBidi"/>
          <w:sz w:val="24"/>
          <w:szCs w:val="24"/>
        </w:rPr>
        <w:t>S</w:t>
      </w:r>
      <w:r>
        <w:rPr>
          <w:rFonts w:asciiTheme="majorBidi" w:hAnsiTheme="majorBidi" w:cstheme="majorBidi"/>
          <w:sz w:val="24"/>
          <w:szCs w:val="24"/>
        </w:rPr>
        <w:t>ekunder</w:t>
      </w:r>
      <w:r w:rsidR="004A22B2">
        <w:rPr>
          <w:rFonts w:asciiTheme="majorBidi" w:hAnsiTheme="majorBidi" w:cstheme="majorBidi"/>
          <w:sz w:val="24"/>
          <w:szCs w:val="24"/>
        </w:rPr>
        <w:t xml:space="preserve"> </w:t>
      </w:r>
      <w:r w:rsidR="004A22B2">
        <w:rPr>
          <w:rFonts w:ascii="Times New Roman" w:hAnsi="Times New Roman" w:cs="Times New Roman"/>
          <w:sz w:val="24"/>
          <w:szCs w:val="24"/>
        </w:rPr>
        <w:t xml:space="preserve">yaitu data yang diperoleh dari literature seperti buku-buku, majalah, internet, media cetak serta sumber lain yang dianggap relevan dengan sasaran penelitian. </w:t>
      </w:r>
      <w:proofErr w:type="gramStart"/>
      <w:r w:rsidR="004A22B2">
        <w:rPr>
          <w:rFonts w:ascii="Times New Roman" w:hAnsi="Times New Roman" w:cs="Times New Roman"/>
          <w:sz w:val="24"/>
          <w:szCs w:val="24"/>
        </w:rPr>
        <w:t xml:space="preserve">Data ini juga diperoleh dari dokumentasi yang dimiliki </w:t>
      </w:r>
      <w:r w:rsidR="00134A47">
        <w:rPr>
          <w:rFonts w:ascii="Times New Roman" w:hAnsi="Times New Roman" w:cs="Times New Roman"/>
          <w:sz w:val="24"/>
          <w:szCs w:val="24"/>
        </w:rPr>
        <w:t>oleh Lembaga Pusat Pelayanan Terpadu Pemberdayaan Perempuan dan Anak di Kabupaten Gowa</w:t>
      </w:r>
      <w:r w:rsidR="004A22B2">
        <w:rPr>
          <w:rFonts w:ascii="Times New Roman" w:hAnsi="Times New Roman" w:cs="Times New Roman"/>
          <w:sz w:val="24"/>
          <w:szCs w:val="24"/>
        </w:rPr>
        <w:t>, sesuai bahan yang dibutuhkan dalam penelitian ini.</w:t>
      </w:r>
      <w:proofErr w:type="gramEnd"/>
      <w:r w:rsidR="004A22B2">
        <w:rPr>
          <w:rFonts w:ascii="Times New Roman" w:hAnsi="Times New Roman" w:cs="Times New Roman"/>
          <w:sz w:val="24"/>
          <w:szCs w:val="24"/>
        </w:rPr>
        <w:t xml:space="preserve"> </w:t>
      </w:r>
      <w:proofErr w:type="gramStart"/>
      <w:r w:rsidR="004A22B2">
        <w:rPr>
          <w:rFonts w:ascii="Times New Roman" w:hAnsi="Times New Roman" w:cs="Times New Roman"/>
          <w:sz w:val="24"/>
          <w:szCs w:val="24"/>
        </w:rPr>
        <w:t>Selanjutnya dilakukan inventarisasi data, pengolahan data, dan analisis data.</w:t>
      </w:r>
      <w:proofErr w:type="gramEnd"/>
      <w:r w:rsidR="004A22B2">
        <w:rPr>
          <w:rFonts w:asciiTheme="majorBidi" w:hAnsiTheme="majorBidi" w:cstheme="majorBidi"/>
          <w:sz w:val="24"/>
          <w:szCs w:val="24"/>
        </w:rPr>
        <w:t xml:space="preserve"> </w:t>
      </w:r>
      <w:proofErr w:type="gramStart"/>
      <w:r w:rsidR="004A22B2">
        <w:rPr>
          <w:rFonts w:asciiTheme="majorBidi" w:hAnsiTheme="majorBidi" w:cstheme="majorBidi"/>
          <w:sz w:val="24"/>
          <w:szCs w:val="24"/>
        </w:rPr>
        <w:t>dan</w:t>
      </w:r>
      <w:proofErr w:type="gramEnd"/>
      <w:r w:rsidR="004A22B2">
        <w:rPr>
          <w:rFonts w:asciiTheme="majorBidi" w:hAnsiTheme="majorBidi" w:cstheme="majorBidi"/>
          <w:sz w:val="24"/>
          <w:szCs w:val="24"/>
        </w:rPr>
        <w:t xml:space="preserve"> tartier </w:t>
      </w:r>
      <w:r w:rsidR="004A22B2">
        <w:rPr>
          <w:rFonts w:ascii="Times New Roman" w:hAnsi="Times New Roman" w:cs="Times New Roman"/>
          <w:sz w:val="24"/>
          <w:szCs w:val="24"/>
        </w:rPr>
        <w:t>yaitu bahan yang memberi petunjuk maupun penjelasan lebih lanjut mengenai bahan data primer dan bahan data sekunder.</w:t>
      </w:r>
      <w:r w:rsidR="004A22B2" w:rsidRPr="004823A4">
        <w:rPr>
          <w:rFonts w:ascii="Times New Roman" w:hAnsi="Times New Roman" w:cs="Times New Roman"/>
          <w:sz w:val="24"/>
          <w:szCs w:val="24"/>
        </w:rPr>
        <w:t xml:space="preserve"> </w:t>
      </w:r>
    </w:p>
    <w:p w:rsidR="004A22B2" w:rsidRPr="00B96F7F" w:rsidRDefault="00B026F4" w:rsidP="00B96F7F">
      <w:pPr>
        <w:pStyle w:val="ListParagraph"/>
        <w:tabs>
          <w:tab w:val="left" w:pos="6840"/>
        </w:tabs>
        <w:spacing w:after="0" w:line="240" w:lineRule="auto"/>
        <w:ind w:left="0" w:firstLine="720"/>
        <w:jc w:val="both"/>
        <w:rPr>
          <w:rFonts w:ascii="Times New Roman" w:hAnsi="Times New Roman" w:cs="Times New Roman"/>
          <w:sz w:val="24"/>
          <w:szCs w:val="24"/>
        </w:rPr>
      </w:pPr>
      <w:r>
        <w:rPr>
          <w:rFonts w:asciiTheme="majorBidi" w:hAnsiTheme="majorBidi" w:cstheme="majorBidi"/>
          <w:sz w:val="24"/>
          <w:szCs w:val="24"/>
        </w:rPr>
        <w:t xml:space="preserve"> </w:t>
      </w:r>
      <w:r w:rsidR="00675A6E">
        <w:rPr>
          <w:rFonts w:ascii="Times New Roman" w:hAnsi="Times New Roman" w:cs="Times New Roman"/>
          <w:sz w:val="24"/>
          <w:szCs w:val="24"/>
        </w:rPr>
        <w:t>S</w:t>
      </w:r>
      <w:r w:rsidRPr="00B96F7F">
        <w:rPr>
          <w:rFonts w:ascii="Times New Roman" w:hAnsi="Times New Roman" w:cs="Times New Roman"/>
          <w:sz w:val="24"/>
          <w:szCs w:val="24"/>
        </w:rPr>
        <w:t>elanjutnya metode pengumpulan data yang digunakan ialah observasi</w:t>
      </w:r>
      <w:r w:rsidR="004A22B2" w:rsidRPr="00B96F7F">
        <w:rPr>
          <w:rFonts w:ascii="Times New Roman" w:hAnsi="Times New Roman" w:cs="Times New Roman"/>
          <w:sz w:val="24"/>
          <w:szCs w:val="24"/>
        </w:rPr>
        <w:t xml:space="preserve">: Metode observasi ini dilakukan dengan </w:t>
      </w:r>
      <w:proofErr w:type="gramStart"/>
      <w:r w:rsidR="004A22B2" w:rsidRPr="00B96F7F">
        <w:rPr>
          <w:rFonts w:ascii="Times New Roman" w:hAnsi="Times New Roman" w:cs="Times New Roman"/>
          <w:sz w:val="24"/>
          <w:szCs w:val="24"/>
        </w:rPr>
        <w:t>cara</w:t>
      </w:r>
      <w:proofErr w:type="gramEnd"/>
      <w:r w:rsidR="004A22B2" w:rsidRPr="00B96F7F">
        <w:rPr>
          <w:rFonts w:ascii="Times New Roman" w:hAnsi="Times New Roman" w:cs="Times New Roman"/>
          <w:sz w:val="24"/>
          <w:szCs w:val="24"/>
        </w:rPr>
        <w:t xml:space="preserve"> mengamati </w:t>
      </w:r>
      <w:r w:rsidR="00134A47">
        <w:rPr>
          <w:rFonts w:ascii="Times New Roman" w:hAnsi="Times New Roman" w:cs="Times New Roman"/>
          <w:sz w:val="24"/>
          <w:szCs w:val="24"/>
        </w:rPr>
        <w:t>secara langsung Lembaga Pusat Pelayanan Terpadu Pemberdayaan Perempuan dan Anak (P2TP2A) Kabupaten Gowa</w:t>
      </w:r>
      <w:r w:rsidRPr="00B96F7F">
        <w:rPr>
          <w:rFonts w:ascii="Times New Roman" w:hAnsi="Times New Roman" w:cs="Times New Roman"/>
          <w:sz w:val="24"/>
          <w:szCs w:val="24"/>
        </w:rPr>
        <w:t>,</w:t>
      </w:r>
      <w:r w:rsidR="004A22B2" w:rsidRPr="00B96F7F">
        <w:rPr>
          <w:rFonts w:ascii="Times New Roman" w:hAnsi="Times New Roman" w:cs="Times New Roman"/>
          <w:sz w:val="24"/>
          <w:szCs w:val="24"/>
        </w:rPr>
        <w:t xml:space="preserve"> </w:t>
      </w:r>
      <w:r w:rsidRPr="00B96F7F">
        <w:rPr>
          <w:rFonts w:ascii="Times New Roman" w:hAnsi="Times New Roman" w:cs="Times New Roman"/>
          <w:sz w:val="24"/>
          <w:szCs w:val="24"/>
        </w:rPr>
        <w:t>wawancara</w:t>
      </w:r>
      <w:r w:rsidR="004A22B2" w:rsidRPr="00B96F7F">
        <w:rPr>
          <w:rFonts w:ascii="Times New Roman" w:hAnsi="Times New Roman" w:cs="Times New Roman"/>
          <w:sz w:val="24"/>
          <w:szCs w:val="24"/>
        </w:rPr>
        <w:t>: Metode wawancara atau interview terpimpin</w:t>
      </w:r>
      <w:r w:rsidR="004A22B2" w:rsidRPr="00B96F7F">
        <w:rPr>
          <w:rFonts w:ascii="Times New Roman" w:hAnsi="Times New Roman" w:cs="Times New Roman"/>
          <w:sz w:val="24"/>
          <w:szCs w:val="24"/>
          <w:vertAlign w:val="superscript"/>
        </w:rPr>
        <w:t xml:space="preserve"> </w:t>
      </w:r>
      <w:r w:rsidR="004A22B2" w:rsidRPr="00B96F7F">
        <w:rPr>
          <w:rFonts w:ascii="Times New Roman" w:hAnsi="Times New Roman" w:cs="Times New Roman"/>
          <w:sz w:val="24"/>
          <w:szCs w:val="24"/>
        </w:rPr>
        <w:t xml:space="preserve">ini dilakukan dengan cara mewawancarai beberapa </w:t>
      </w:r>
      <w:r w:rsidR="00134A47">
        <w:rPr>
          <w:rFonts w:ascii="Times New Roman" w:hAnsi="Times New Roman" w:cs="Times New Roman"/>
          <w:sz w:val="24"/>
          <w:szCs w:val="24"/>
        </w:rPr>
        <w:t>pengurus Lembaga P2TP2A</w:t>
      </w:r>
      <w:r w:rsidR="004A22B2" w:rsidRPr="00B96F7F">
        <w:rPr>
          <w:rFonts w:ascii="Times New Roman" w:hAnsi="Times New Roman" w:cs="Times New Roman"/>
          <w:sz w:val="24"/>
          <w:szCs w:val="24"/>
        </w:rPr>
        <w:t>.</w:t>
      </w:r>
      <w:r w:rsidRPr="00B96F7F">
        <w:rPr>
          <w:rFonts w:ascii="Times New Roman" w:hAnsi="Times New Roman" w:cs="Times New Roman"/>
          <w:sz w:val="24"/>
          <w:szCs w:val="24"/>
        </w:rPr>
        <w:t xml:space="preserve"> </w:t>
      </w:r>
      <w:proofErr w:type="gramStart"/>
      <w:r w:rsidR="004A22B2" w:rsidRPr="00B96F7F">
        <w:rPr>
          <w:rFonts w:ascii="Times New Roman" w:hAnsi="Times New Roman" w:cs="Times New Roman"/>
          <w:sz w:val="24"/>
          <w:szCs w:val="24"/>
        </w:rPr>
        <w:t>dokumentasi</w:t>
      </w:r>
      <w:proofErr w:type="gramEnd"/>
      <w:r w:rsidR="004A22B2" w:rsidRPr="00B96F7F">
        <w:rPr>
          <w:rFonts w:ascii="Times New Roman" w:hAnsi="Times New Roman" w:cs="Times New Roman"/>
          <w:sz w:val="24"/>
          <w:szCs w:val="24"/>
        </w:rPr>
        <w:t>; Penulis melakukan dokumentasi dengan menggunakan media kamera dan type record. Hal ini bertujuan agar penelitian yang dilakukan memiliki bukti nyata bahwa proses penelitian yang dilakukan benar adanya, sehingga bisa menjadikan keakuratan data terhadap data tertulis.</w:t>
      </w:r>
    </w:p>
    <w:p w:rsidR="00B96F7F" w:rsidRPr="00B96F7F" w:rsidRDefault="00B026F4" w:rsidP="00B96F7F">
      <w:pPr>
        <w:pStyle w:val="Default"/>
        <w:ind w:firstLine="720"/>
        <w:jc w:val="both"/>
        <w:rPr>
          <w:rFonts w:ascii="Times New Roman" w:hAnsi="Times New Roman" w:cs="Times New Roman"/>
          <w:color w:val="auto"/>
        </w:rPr>
      </w:pPr>
      <w:r w:rsidRPr="00B96F7F">
        <w:rPr>
          <w:rFonts w:ascii="Times New Roman" w:hAnsi="Times New Roman" w:cs="Times New Roman"/>
        </w:rPr>
        <w:t xml:space="preserve"> Lalu, teknik pengolahan dan analisis data dilakukan dengan memalui </w:t>
      </w:r>
      <w:proofErr w:type="gramStart"/>
      <w:r w:rsidRPr="00B96F7F">
        <w:rPr>
          <w:rFonts w:ascii="Times New Roman" w:hAnsi="Times New Roman" w:cs="Times New Roman"/>
        </w:rPr>
        <w:t>lima</w:t>
      </w:r>
      <w:proofErr w:type="gramEnd"/>
      <w:r w:rsidRPr="00B96F7F">
        <w:rPr>
          <w:rFonts w:ascii="Times New Roman" w:hAnsi="Times New Roman" w:cs="Times New Roman"/>
        </w:rPr>
        <w:t xml:space="preserve"> tahapan, yaitu: </w:t>
      </w:r>
      <w:r w:rsidR="004A22B2" w:rsidRPr="00B96F7F">
        <w:rPr>
          <w:rFonts w:ascii="Times New Roman" w:hAnsi="Times New Roman" w:cs="Times New Roman"/>
        </w:rPr>
        <w:t>editing</w:t>
      </w:r>
      <w:r w:rsidR="00B96F7F" w:rsidRPr="00B96F7F">
        <w:rPr>
          <w:rFonts w:ascii="Times New Roman" w:hAnsi="Times New Roman" w:cs="Times New Roman"/>
        </w:rPr>
        <w:t xml:space="preserve">, </w:t>
      </w:r>
      <w:r w:rsidR="00B96F7F" w:rsidRPr="00B96F7F">
        <w:rPr>
          <w:rFonts w:ascii="Times New Roman" w:hAnsi="Times New Roman" w:cs="Times New Roman"/>
          <w:color w:val="auto"/>
        </w:rPr>
        <w:t xml:space="preserve">ada tahapan ini, data yang telah terkumpul melalu daftar pertanyan (kuesioner) ataupun pada wawancara perlu dibaca kembali untuk melihat apakah ada hal-hal yang masih meragukan dari jawaban responden. </w:t>
      </w:r>
      <w:proofErr w:type="gramStart"/>
      <w:r w:rsidR="00B96F7F" w:rsidRPr="00B96F7F">
        <w:rPr>
          <w:rFonts w:ascii="Times New Roman" w:hAnsi="Times New Roman" w:cs="Times New Roman"/>
          <w:color w:val="auto"/>
        </w:rPr>
        <w:t>Jadi, editing bertujuan untuk memperbaiki kualitas data dan menghilangkan keraguan data.</w:t>
      </w:r>
      <w:proofErr w:type="gramEnd"/>
    </w:p>
    <w:p w:rsidR="00B96F7F" w:rsidRPr="00B96F7F" w:rsidRDefault="00B96F7F" w:rsidP="00B96F7F">
      <w:pPr>
        <w:pStyle w:val="Default"/>
        <w:ind w:firstLine="720"/>
        <w:jc w:val="both"/>
        <w:rPr>
          <w:rFonts w:ascii="Times New Roman" w:hAnsi="Times New Roman" w:cs="Times New Roman"/>
          <w:color w:val="auto"/>
        </w:rPr>
      </w:pPr>
      <w:r w:rsidRPr="00B96F7F">
        <w:rPr>
          <w:rFonts w:ascii="Times New Roman" w:hAnsi="Times New Roman" w:cs="Times New Roman"/>
        </w:rPr>
        <w:t xml:space="preserve"> </w:t>
      </w:r>
      <w:proofErr w:type="gramStart"/>
      <w:r w:rsidRPr="00B96F7F">
        <w:rPr>
          <w:rFonts w:ascii="Times New Roman" w:hAnsi="Times New Roman" w:cs="Times New Roman"/>
        </w:rPr>
        <w:t xml:space="preserve">Koding, </w:t>
      </w:r>
      <w:r w:rsidRPr="00B96F7F">
        <w:rPr>
          <w:rFonts w:ascii="Times New Roman" w:hAnsi="Times New Roman" w:cs="Times New Roman"/>
          <w:color w:val="auto"/>
        </w:rPr>
        <w:t>Setelah tahap editing selesai, maka dat-data yang beruppa jawaban-jawaban responden perlu diberi kode untuk memudahkan dalam menganalisis data.</w:t>
      </w:r>
      <w:proofErr w:type="gramEnd"/>
      <w:r w:rsidRPr="00B96F7F">
        <w:rPr>
          <w:rFonts w:ascii="Times New Roman" w:hAnsi="Times New Roman" w:cs="Times New Roman"/>
          <w:color w:val="auto"/>
        </w:rPr>
        <w:t xml:space="preserve"> Hal ini sangat penting artinya, apalagi jika proses pengolahan data dilakukan dengan menggunakan b</w:t>
      </w:r>
      <w:r w:rsidRPr="00B96F7F">
        <w:rPr>
          <w:rFonts w:ascii="Times New Roman" w:hAnsi="Times New Roman" w:cs="Times New Roman"/>
        </w:rPr>
        <w:t>antuan k</w:t>
      </w:r>
      <w:r w:rsidRPr="00B96F7F">
        <w:rPr>
          <w:rFonts w:ascii="Times New Roman" w:hAnsi="Times New Roman" w:cs="Times New Roman"/>
          <w:color w:val="auto"/>
        </w:rPr>
        <w:t>omputer. Pemberian kode pada data dapat dilakukan dengan melihat jawaban dari jenis pertanyaan yang diajukan dala kuesioner</w:t>
      </w:r>
      <w:r w:rsidRPr="00B96F7F">
        <w:rPr>
          <w:rFonts w:ascii="Times New Roman" w:hAnsi="Times New Roman" w:cs="Times New Roman"/>
        </w:rPr>
        <w:t xml:space="preserve">  </w:t>
      </w:r>
      <w:r w:rsidR="00B026F4" w:rsidRPr="00B96F7F">
        <w:rPr>
          <w:rFonts w:ascii="Times New Roman" w:hAnsi="Times New Roman" w:cs="Times New Roman"/>
        </w:rPr>
        <w:t xml:space="preserve"> tabulasi data</w:t>
      </w:r>
      <w:r w:rsidRPr="00B96F7F">
        <w:rPr>
          <w:rFonts w:ascii="Times New Roman" w:hAnsi="Times New Roman" w:cs="Times New Roman"/>
        </w:rPr>
        <w:t xml:space="preserve">, </w:t>
      </w:r>
      <w:r w:rsidRPr="00B96F7F">
        <w:rPr>
          <w:rFonts w:ascii="Times New Roman" w:hAnsi="Times New Roman" w:cs="Times New Roman"/>
          <w:color w:val="auto"/>
        </w:rPr>
        <w:t xml:space="preserve">Tabulasi data merupakan proses pengolahan data yang dilakukan dengan </w:t>
      </w:r>
      <w:proofErr w:type="gramStart"/>
      <w:r w:rsidRPr="00B96F7F">
        <w:rPr>
          <w:rFonts w:ascii="Times New Roman" w:hAnsi="Times New Roman" w:cs="Times New Roman"/>
          <w:color w:val="auto"/>
        </w:rPr>
        <w:t>cara</w:t>
      </w:r>
      <w:proofErr w:type="gramEnd"/>
      <w:r w:rsidRPr="00B96F7F">
        <w:rPr>
          <w:rFonts w:ascii="Times New Roman" w:hAnsi="Times New Roman" w:cs="Times New Roman"/>
          <w:color w:val="auto"/>
        </w:rPr>
        <w:t xml:space="preserve"> memasukkan data ke dalam tabel atau dapat dikatakan bahwa tabulasi data adalah penyajian data dalam bentuk tabel atau daftar untuk memudahkan dalam pengamatan dan evaluasi. </w:t>
      </w:r>
      <w:proofErr w:type="gramStart"/>
      <w:r w:rsidRPr="00B96F7F">
        <w:rPr>
          <w:rFonts w:ascii="Times New Roman" w:hAnsi="Times New Roman" w:cs="Times New Roman"/>
          <w:color w:val="auto"/>
        </w:rPr>
        <w:t>Hasil tabulasi data ini dapat menjadi gambaran tentang hasil penelitian, karena data-data yang diperoleh dari lapangan sudah tersusun dan terangkum dalam table-tabel yang mudah dipahami maknanya.</w:t>
      </w:r>
      <w:proofErr w:type="gramEnd"/>
      <w:r w:rsidRPr="00B96F7F">
        <w:rPr>
          <w:rFonts w:ascii="Times New Roman" w:hAnsi="Times New Roman" w:cs="Times New Roman"/>
          <w:color w:val="auto"/>
        </w:rPr>
        <w:t xml:space="preserve"> </w:t>
      </w:r>
      <w:proofErr w:type="gramStart"/>
      <w:r w:rsidRPr="00B96F7F">
        <w:rPr>
          <w:rFonts w:ascii="Times New Roman" w:hAnsi="Times New Roman" w:cs="Times New Roman"/>
          <w:color w:val="auto"/>
        </w:rPr>
        <w:t>Selanjutnya peneliti bertugas untuk memberi penjelasan atau keterangan dengan menggunakan kalimat atas data-data yang telah diperoleh.</w:t>
      </w:r>
      <w:proofErr w:type="gramEnd"/>
    </w:p>
    <w:p w:rsidR="00B96F7F" w:rsidRPr="00B96F7F" w:rsidRDefault="00B026F4" w:rsidP="00B96F7F">
      <w:pPr>
        <w:pStyle w:val="Default"/>
        <w:ind w:firstLine="720"/>
        <w:jc w:val="both"/>
        <w:rPr>
          <w:rFonts w:ascii="Times New Roman" w:hAnsi="Times New Roman" w:cs="Times New Roman"/>
          <w:color w:val="auto"/>
        </w:rPr>
      </w:pPr>
      <w:proofErr w:type="gramStart"/>
      <w:r w:rsidRPr="00B96F7F">
        <w:rPr>
          <w:rFonts w:ascii="Times New Roman" w:hAnsi="Times New Roman" w:cs="Times New Roman"/>
        </w:rPr>
        <w:t>, analisis data</w:t>
      </w:r>
      <w:r w:rsidR="00B96F7F" w:rsidRPr="00B96F7F">
        <w:rPr>
          <w:rFonts w:ascii="Times New Roman" w:hAnsi="Times New Roman" w:cs="Times New Roman"/>
        </w:rPr>
        <w:t xml:space="preserve">, </w:t>
      </w:r>
      <w:r w:rsidR="00B96F7F" w:rsidRPr="00B96F7F">
        <w:rPr>
          <w:rFonts w:ascii="Times New Roman" w:hAnsi="Times New Roman" w:cs="Times New Roman"/>
          <w:color w:val="auto"/>
        </w:rPr>
        <w:t>Pada dasarnya, pengolahan data dalam penelitian sosial tidak lepas dari penggunaan metode statistik tertentu.</w:t>
      </w:r>
      <w:proofErr w:type="gramEnd"/>
      <w:r w:rsidR="00B96F7F" w:rsidRPr="00B96F7F">
        <w:rPr>
          <w:rFonts w:ascii="Times New Roman" w:hAnsi="Times New Roman" w:cs="Times New Roman"/>
          <w:color w:val="auto"/>
        </w:rPr>
        <w:t xml:space="preserve"> </w:t>
      </w:r>
      <w:proofErr w:type="gramStart"/>
      <w:r w:rsidR="00B96F7F" w:rsidRPr="00B96F7F">
        <w:rPr>
          <w:rFonts w:ascii="Times New Roman" w:hAnsi="Times New Roman" w:cs="Times New Roman"/>
          <w:color w:val="auto"/>
        </w:rPr>
        <w:t>Statistik sangat berperan dalam penelitian, baik dalam penyusunan, perumusan hipotesis, pengembangan alat dan instrument penelitian, penyusunan rancangan penelitian, penentuan sampel, maupun dalam analisis data.</w:t>
      </w:r>
      <w:proofErr w:type="gramEnd"/>
    </w:p>
    <w:p w:rsidR="00B026F4" w:rsidRPr="00B96F7F" w:rsidRDefault="00B026F4" w:rsidP="00B96F7F">
      <w:pPr>
        <w:pStyle w:val="ListParagraph"/>
        <w:tabs>
          <w:tab w:val="left" w:pos="6840"/>
        </w:tabs>
        <w:spacing w:after="0" w:line="240" w:lineRule="auto"/>
        <w:ind w:left="0" w:firstLine="720"/>
        <w:jc w:val="both"/>
        <w:rPr>
          <w:rFonts w:ascii="Times New Roman" w:hAnsi="Times New Roman" w:cs="Times New Roman"/>
          <w:sz w:val="24"/>
          <w:szCs w:val="24"/>
        </w:rPr>
      </w:pPr>
      <w:r w:rsidRPr="00B96F7F">
        <w:rPr>
          <w:rFonts w:ascii="Times New Roman" w:hAnsi="Times New Roman" w:cs="Times New Roman"/>
          <w:sz w:val="24"/>
          <w:szCs w:val="24"/>
        </w:rPr>
        <w:lastRenderedPageBreak/>
        <w:t xml:space="preserve"> </w:t>
      </w:r>
      <w:proofErr w:type="gramStart"/>
      <w:r w:rsidRPr="00B96F7F">
        <w:rPr>
          <w:rFonts w:ascii="Times New Roman" w:hAnsi="Times New Roman" w:cs="Times New Roman"/>
          <w:sz w:val="24"/>
          <w:szCs w:val="24"/>
        </w:rPr>
        <w:t>dan</w:t>
      </w:r>
      <w:proofErr w:type="gramEnd"/>
      <w:r w:rsidRPr="00B96F7F">
        <w:rPr>
          <w:rFonts w:ascii="Times New Roman" w:hAnsi="Times New Roman" w:cs="Times New Roman"/>
          <w:sz w:val="24"/>
          <w:szCs w:val="24"/>
        </w:rPr>
        <w:t xml:space="preserve"> interpretasi data, </w:t>
      </w:r>
      <w:r w:rsidR="00B96F7F" w:rsidRPr="00B96F7F">
        <w:rPr>
          <w:rFonts w:ascii="Times New Roman" w:hAnsi="Times New Roman" w:cs="Times New Roman"/>
          <w:sz w:val="24"/>
          <w:szCs w:val="24"/>
        </w:rPr>
        <w:t xml:space="preserve">Setelah data yang terkumpul dianalisis dengan statistic hasilnya harus diinterpretasikan atau ditafsirkan agar kesimpulan-kesimpulan penting mudah ditangkap oleh pembaca. </w:t>
      </w:r>
      <w:proofErr w:type="gramStart"/>
      <w:r w:rsidR="00B96F7F" w:rsidRPr="00B96F7F">
        <w:rPr>
          <w:rFonts w:ascii="Times New Roman" w:hAnsi="Times New Roman" w:cs="Times New Roman"/>
          <w:sz w:val="24"/>
          <w:szCs w:val="24"/>
        </w:rPr>
        <w:t>Interpretasi merupakan penjelasan terperinci tentang arti sebenarnya dari materi yang dipaparka, selain itu juga dapat memberikan arti yang lebih luas dari penemuan penelitian.</w:t>
      </w:r>
      <w:proofErr w:type="gramEnd"/>
      <w:r w:rsidR="00B96F7F" w:rsidRPr="00B96F7F">
        <w:rPr>
          <w:rFonts w:ascii="Times New Roman" w:hAnsi="Times New Roman" w:cs="Times New Roman"/>
          <w:sz w:val="24"/>
          <w:szCs w:val="24"/>
        </w:rPr>
        <w:t xml:space="preserve"> </w:t>
      </w:r>
      <w:proofErr w:type="gramStart"/>
      <w:r w:rsidRPr="00B96F7F">
        <w:rPr>
          <w:rFonts w:ascii="Times New Roman" w:hAnsi="Times New Roman" w:cs="Times New Roman"/>
          <w:sz w:val="24"/>
          <w:szCs w:val="24"/>
        </w:rPr>
        <w:t>kemudian</w:t>
      </w:r>
      <w:proofErr w:type="gramEnd"/>
      <w:r w:rsidRPr="00B96F7F">
        <w:rPr>
          <w:rFonts w:ascii="Times New Roman" w:hAnsi="Times New Roman" w:cs="Times New Roman"/>
          <w:sz w:val="24"/>
          <w:szCs w:val="24"/>
        </w:rPr>
        <w:t xml:space="preserve"> penarikan kesimpulan.</w:t>
      </w:r>
    </w:p>
    <w:p w:rsidR="00B026F4" w:rsidRDefault="00B026F4" w:rsidP="00B026F4">
      <w:pPr>
        <w:spacing w:line="240" w:lineRule="auto"/>
        <w:ind w:right="-23"/>
        <w:jc w:val="both"/>
        <w:rPr>
          <w:rFonts w:asciiTheme="majorBidi" w:hAnsiTheme="majorBidi" w:cstheme="majorBidi"/>
          <w:b/>
          <w:bCs/>
          <w:sz w:val="24"/>
          <w:szCs w:val="24"/>
        </w:rPr>
      </w:pPr>
    </w:p>
    <w:p w:rsidR="00B96F7F" w:rsidRDefault="00B96F7F" w:rsidP="00B026F4">
      <w:pPr>
        <w:spacing w:line="240" w:lineRule="auto"/>
        <w:ind w:right="-23"/>
        <w:jc w:val="both"/>
        <w:rPr>
          <w:rFonts w:asciiTheme="majorBidi" w:hAnsiTheme="majorBidi" w:cstheme="majorBidi"/>
          <w:b/>
          <w:bCs/>
          <w:sz w:val="24"/>
          <w:szCs w:val="24"/>
        </w:rPr>
      </w:pPr>
      <w:r>
        <w:rPr>
          <w:rFonts w:asciiTheme="majorBidi" w:hAnsiTheme="majorBidi" w:cstheme="majorBidi"/>
          <w:b/>
          <w:bCs/>
          <w:sz w:val="24"/>
          <w:szCs w:val="24"/>
        </w:rPr>
        <w:t>HASIL PEMBAHASAN</w:t>
      </w:r>
    </w:p>
    <w:p w:rsidR="00675A6E" w:rsidRPr="00AF4126" w:rsidRDefault="00675A6E" w:rsidP="00675A6E">
      <w:pPr>
        <w:pStyle w:val="ListParagraph"/>
        <w:numPr>
          <w:ilvl w:val="0"/>
          <w:numId w:val="14"/>
        </w:numPr>
        <w:spacing w:after="0" w:line="240" w:lineRule="auto"/>
        <w:ind w:left="426" w:hanging="426"/>
        <w:rPr>
          <w:rFonts w:ascii="Times New Arabic" w:eastAsia="Times New Roman" w:hAnsi="Times New Arabic" w:cs="Times New Roman"/>
          <w:b/>
          <w:i/>
          <w:iCs/>
          <w:sz w:val="24"/>
          <w:szCs w:val="24"/>
        </w:rPr>
      </w:pPr>
      <w:r>
        <w:rPr>
          <w:rFonts w:ascii="Times New Arabic" w:eastAsia="Times New Roman" w:hAnsi="Times New Arabic" w:cs="Times New Roman"/>
          <w:b/>
          <w:i/>
          <w:iCs/>
          <w:sz w:val="24"/>
          <w:szCs w:val="24"/>
        </w:rPr>
        <w:t>Peranan Lembaga P2TP2A</w:t>
      </w:r>
      <w:r w:rsidRPr="00533CB5">
        <w:rPr>
          <w:rFonts w:ascii="Times New Arabic" w:eastAsia="Times New Roman" w:hAnsi="Times New Arabic" w:cs="Times New Roman"/>
          <w:b/>
          <w:i/>
          <w:iCs/>
          <w:sz w:val="24"/>
          <w:szCs w:val="24"/>
        </w:rPr>
        <w:t xml:space="preserve"> Kab Gowa dalam Pelayanan Advokasi Anak Korban Kekerasan</w:t>
      </w:r>
    </w:p>
    <w:p w:rsidR="00675A6E" w:rsidRPr="00675A6E" w:rsidRDefault="00675A6E" w:rsidP="00675A6E">
      <w:pPr>
        <w:spacing w:after="0" w:line="240" w:lineRule="auto"/>
        <w:ind w:firstLine="720"/>
        <w:jc w:val="both"/>
        <w:rPr>
          <w:rFonts w:ascii="Times New Arabic" w:eastAsia="Times New Roman" w:hAnsi="Times New Arabic" w:cs="Times New Roman"/>
          <w:bCs/>
          <w:sz w:val="24"/>
          <w:szCs w:val="24"/>
        </w:rPr>
      </w:pPr>
      <w:r w:rsidRPr="00675A6E">
        <w:rPr>
          <w:rFonts w:ascii="Times New Arabic" w:eastAsia="Times New Roman" w:hAnsi="Times New Arabic" w:cs="Times New Roman"/>
          <w:bCs/>
          <w:sz w:val="24"/>
          <w:szCs w:val="24"/>
        </w:rPr>
        <w:t>Dalam hal ini peneliti memberikan data yang terdapat beberapa kasus yang telah ditangani oleh P2TP2A Kabupaten Gowa selama Tahun 2018-2019, sebagai berikut:</w:t>
      </w:r>
    </w:p>
    <w:p w:rsidR="00675A6E" w:rsidRPr="00675A6E" w:rsidRDefault="00675A6E" w:rsidP="00675A6E">
      <w:pPr>
        <w:pStyle w:val="ListParagraph"/>
        <w:spacing w:after="0" w:line="240" w:lineRule="auto"/>
        <w:jc w:val="center"/>
        <w:rPr>
          <w:rFonts w:ascii="Times New Arabic" w:eastAsia="Times New Roman" w:hAnsi="Times New Arabic" w:cs="Times New Roman"/>
          <w:b/>
          <w:sz w:val="24"/>
          <w:szCs w:val="24"/>
        </w:rPr>
      </w:pPr>
      <w:r w:rsidRPr="00675A6E">
        <w:rPr>
          <w:rFonts w:ascii="Times New Arabic" w:eastAsia="Times New Roman" w:hAnsi="Times New Arabic" w:cs="Times New Roman"/>
          <w:b/>
          <w:sz w:val="24"/>
          <w:szCs w:val="24"/>
        </w:rPr>
        <w:t>DATA KASUS TAHUN 2018</w:t>
      </w:r>
    </w:p>
    <w:tbl>
      <w:tblPr>
        <w:tblStyle w:val="TableGrid"/>
        <w:tblW w:w="0" w:type="auto"/>
        <w:tblInd w:w="108" w:type="dxa"/>
        <w:tblLook w:val="04A0" w:firstRow="1" w:lastRow="0" w:firstColumn="1" w:lastColumn="0" w:noHBand="0" w:noVBand="1"/>
      </w:tblPr>
      <w:tblGrid>
        <w:gridCol w:w="570"/>
        <w:gridCol w:w="4959"/>
        <w:gridCol w:w="1559"/>
        <w:gridCol w:w="1291"/>
      </w:tblGrid>
      <w:tr w:rsidR="00675A6E" w:rsidTr="00F6288C">
        <w:tc>
          <w:tcPr>
            <w:tcW w:w="570" w:type="dxa"/>
            <w:vMerge w:val="restart"/>
            <w:shd w:val="clear" w:color="auto" w:fill="FFCC00"/>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No.</w:t>
            </w:r>
          </w:p>
        </w:tc>
        <w:tc>
          <w:tcPr>
            <w:tcW w:w="4959" w:type="dxa"/>
            <w:vMerge w:val="restart"/>
            <w:shd w:val="clear" w:color="auto" w:fill="FFCC00"/>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Jenis Kasus</w:t>
            </w:r>
          </w:p>
        </w:tc>
        <w:tc>
          <w:tcPr>
            <w:tcW w:w="2850" w:type="dxa"/>
            <w:gridSpan w:val="2"/>
            <w:shd w:val="clear" w:color="auto" w:fill="FFCC00"/>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Tahun 2018</w:t>
            </w:r>
          </w:p>
        </w:tc>
      </w:tr>
      <w:tr w:rsidR="00675A6E" w:rsidTr="00F6288C">
        <w:tc>
          <w:tcPr>
            <w:tcW w:w="570" w:type="dxa"/>
            <w:vMerge/>
            <w:shd w:val="clear" w:color="auto" w:fill="FFCC00"/>
          </w:tcPr>
          <w:p w:rsidR="00675A6E" w:rsidRDefault="00675A6E" w:rsidP="00675A6E">
            <w:pPr>
              <w:rPr>
                <w:rFonts w:ascii="Times New Arabic" w:eastAsia="Times New Roman" w:hAnsi="Times New Arabic" w:cs="Times New Roman"/>
                <w:bCs/>
                <w:sz w:val="24"/>
                <w:szCs w:val="24"/>
              </w:rPr>
            </w:pPr>
          </w:p>
        </w:tc>
        <w:tc>
          <w:tcPr>
            <w:tcW w:w="4959" w:type="dxa"/>
            <w:vMerge/>
            <w:shd w:val="clear" w:color="auto" w:fill="FFCC00"/>
          </w:tcPr>
          <w:p w:rsidR="00675A6E" w:rsidRDefault="00675A6E" w:rsidP="00675A6E">
            <w:pPr>
              <w:rPr>
                <w:rFonts w:ascii="Times New Arabic" w:eastAsia="Times New Roman" w:hAnsi="Times New Arabic" w:cs="Times New Roman"/>
                <w:bCs/>
                <w:sz w:val="24"/>
                <w:szCs w:val="24"/>
              </w:rPr>
            </w:pPr>
          </w:p>
        </w:tc>
        <w:tc>
          <w:tcPr>
            <w:tcW w:w="1559" w:type="dxa"/>
            <w:shd w:val="clear" w:color="auto" w:fill="FFCC00"/>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Lapor</w:t>
            </w:r>
          </w:p>
        </w:tc>
        <w:tc>
          <w:tcPr>
            <w:tcW w:w="1291" w:type="dxa"/>
            <w:shd w:val="clear" w:color="auto" w:fill="FFCC00"/>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Selesai</w:t>
            </w:r>
          </w:p>
        </w:tc>
      </w:tr>
      <w:tr w:rsidR="00675A6E" w:rsidTr="00F6288C">
        <w:tc>
          <w:tcPr>
            <w:tcW w:w="570" w:type="dxa"/>
            <w:shd w:val="clear" w:color="auto" w:fill="C6D9F1" w:themeFill="text2" w:themeFillTint="33"/>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1</w:t>
            </w:r>
          </w:p>
        </w:tc>
        <w:tc>
          <w:tcPr>
            <w:tcW w:w="4959" w:type="dxa"/>
            <w:shd w:val="clear" w:color="auto" w:fill="C6D9F1" w:themeFill="text2" w:themeFillTint="33"/>
          </w:tcPr>
          <w:p w:rsidR="00675A6E" w:rsidRDefault="00675A6E" w:rsidP="00675A6E">
            <w:pP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Kekerasan dalam Rumah Tangga (KDRT)</w:t>
            </w:r>
          </w:p>
        </w:tc>
        <w:tc>
          <w:tcPr>
            <w:tcW w:w="1559" w:type="dxa"/>
            <w:shd w:val="clear" w:color="auto" w:fill="C6D9F1" w:themeFill="text2" w:themeFillTint="33"/>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33</w:t>
            </w:r>
          </w:p>
        </w:tc>
        <w:tc>
          <w:tcPr>
            <w:tcW w:w="1291" w:type="dxa"/>
            <w:shd w:val="clear" w:color="auto" w:fill="C6D9F1" w:themeFill="text2" w:themeFillTint="33"/>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33</w:t>
            </w:r>
          </w:p>
        </w:tc>
      </w:tr>
      <w:tr w:rsidR="00675A6E" w:rsidTr="00F6288C">
        <w:tc>
          <w:tcPr>
            <w:tcW w:w="570" w:type="dxa"/>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2</w:t>
            </w:r>
          </w:p>
        </w:tc>
        <w:tc>
          <w:tcPr>
            <w:tcW w:w="4959" w:type="dxa"/>
          </w:tcPr>
          <w:p w:rsidR="00675A6E" w:rsidRDefault="00675A6E" w:rsidP="00675A6E">
            <w:pP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Pernikahan</w:t>
            </w:r>
          </w:p>
        </w:tc>
        <w:tc>
          <w:tcPr>
            <w:tcW w:w="1559" w:type="dxa"/>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0</w:t>
            </w:r>
          </w:p>
        </w:tc>
        <w:tc>
          <w:tcPr>
            <w:tcW w:w="1291" w:type="dxa"/>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0</w:t>
            </w:r>
          </w:p>
        </w:tc>
      </w:tr>
      <w:tr w:rsidR="00675A6E" w:rsidTr="00F6288C">
        <w:tc>
          <w:tcPr>
            <w:tcW w:w="570" w:type="dxa"/>
            <w:shd w:val="clear" w:color="auto" w:fill="DBE5F1" w:themeFill="accent1" w:themeFillTint="33"/>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3</w:t>
            </w:r>
          </w:p>
        </w:tc>
        <w:tc>
          <w:tcPr>
            <w:tcW w:w="4959" w:type="dxa"/>
            <w:shd w:val="clear" w:color="auto" w:fill="DBE5F1" w:themeFill="accent1" w:themeFillTint="33"/>
          </w:tcPr>
          <w:p w:rsidR="00675A6E" w:rsidRDefault="00675A6E" w:rsidP="00675A6E">
            <w:pP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Pencabulan / Asusila</w:t>
            </w:r>
          </w:p>
        </w:tc>
        <w:tc>
          <w:tcPr>
            <w:tcW w:w="1559" w:type="dxa"/>
            <w:shd w:val="clear" w:color="auto" w:fill="DBE5F1" w:themeFill="accent1" w:themeFillTint="33"/>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8</w:t>
            </w:r>
          </w:p>
        </w:tc>
        <w:tc>
          <w:tcPr>
            <w:tcW w:w="1291" w:type="dxa"/>
            <w:shd w:val="clear" w:color="auto" w:fill="DBE5F1" w:themeFill="accent1" w:themeFillTint="33"/>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8</w:t>
            </w:r>
          </w:p>
        </w:tc>
      </w:tr>
      <w:tr w:rsidR="00675A6E" w:rsidTr="00F6288C">
        <w:tc>
          <w:tcPr>
            <w:tcW w:w="570" w:type="dxa"/>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4</w:t>
            </w:r>
          </w:p>
        </w:tc>
        <w:tc>
          <w:tcPr>
            <w:tcW w:w="4959" w:type="dxa"/>
          </w:tcPr>
          <w:p w:rsidR="00675A6E" w:rsidRDefault="00675A6E" w:rsidP="00675A6E">
            <w:pP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Nikah Tanpa Izin</w:t>
            </w:r>
          </w:p>
        </w:tc>
        <w:tc>
          <w:tcPr>
            <w:tcW w:w="1559" w:type="dxa"/>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1</w:t>
            </w:r>
          </w:p>
        </w:tc>
        <w:tc>
          <w:tcPr>
            <w:tcW w:w="1291" w:type="dxa"/>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1</w:t>
            </w:r>
          </w:p>
        </w:tc>
      </w:tr>
      <w:tr w:rsidR="00675A6E" w:rsidTr="00F6288C">
        <w:tc>
          <w:tcPr>
            <w:tcW w:w="570" w:type="dxa"/>
            <w:shd w:val="clear" w:color="auto" w:fill="DBE5F1" w:themeFill="accent1" w:themeFillTint="33"/>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5</w:t>
            </w:r>
          </w:p>
        </w:tc>
        <w:tc>
          <w:tcPr>
            <w:tcW w:w="4959" w:type="dxa"/>
            <w:shd w:val="clear" w:color="auto" w:fill="DBE5F1" w:themeFill="accent1" w:themeFillTint="33"/>
          </w:tcPr>
          <w:p w:rsidR="00675A6E" w:rsidRDefault="00675A6E" w:rsidP="00675A6E">
            <w:pP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Bawa Lari Perempuan Bawah Umur</w:t>
            </w:r>
          </w:p>
        </w:tc>
        <w:tc>
          <w:tcPr>
            <w:tcW w:w="1559" w:type="dxa"/>
            <w:shd w:val="clear" w:color="auto" w:fill="DBE5F1" w:themeFill="accent1" w:themeFillTint="33"/>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1</w:t>
            </w:r>
          </w:p>
        </w:tc>
        <w:tc>
          <w:tcPr>
            <w:tcW w:w="1291" w:type="dxa"/>
            <w:shd w:val="clear" w:color="auto" w:fill="DBE5F1" w:themeFill="accent1" w:themeFillTint="33"/>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1</w:t>
            </w:r>
          </w:p>
        </w:tc>
      </w:tr>
      <w:tr w:rsidR="00675A6E" w:rsidTr="00F6288C">
        <w:tc>
          <w:tcPr>
            <w:tcW w:w="570" w:type="dxa"/>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6</w:t>
            </w:r>
          </w:p>
        </w:tc>
        <w:tc>
          <w:tcPr>
            <w:tcW w:w="4959" w:type="dxa"/>
          </w:tcPr>
          <w:p w:rsidR="00675A6E" w:rsidRDefault="00675A6E" w:rsidP="00675A6E">
            <w:pP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Kekerasan terhadap Anak</w:t>
            </w:r>
          </w:p>
        </w:tc>
        <w:tc>
          <w:tcPr>
            <w:tcW w:w="1559" w:type="dxa"/>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8</w:t>
            </w:r>
          </w:p>
        </w:tc>
        <w:tc>
          <w:tcPr>
            <w:tcW w:w="1291" w:type="dxa"/>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8</w:t>
            </w:r>
          </w:p>
        </w:tc>
      </w:tr>
      <w:tr w:rsidR="00675A6E" w:rsidTr="00F6288C">
        <w:tc>
          <w:tcPr>
            <w:tcW w:w="570" w:type="dxa"/>
            <w:shd w:val="clear" w:color="auto" w:fill="DBE5F1" w:themeFill="accent1" w:themeFillTint="33"/>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7</w:t>
            </w:r>
          </w:p>
        </w:tc>
        <w:tc>
          <w:tcPr>
            <w:tcW w:w="4959" w:type="dxa"/>
            <w:shd w:val="clear" w:color="auto" w:fill="DBE5F1" w:themeFill="accent1" w:themeFillTint="33"/>
          </w:tcPr>
          <w:p w:rsidR="00675A6E" w:rsidRDefault="00675A6E" w:rsidP="00675A6E">
            <w:pP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Pencabulan Anak / Setubuhi Anak</w:t>
            </w:r>
          </w:p>
        </w:tc>
        <w:tc>
          <w:tcPr>
            <w:tcW w:w="1559" w:type="dxa"/>
            <w:shd w:val="clear" w:color="auto" w:fill="DBE5F1" w:themeFill="accent1" w:themeFillTint="33"/>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4</w:t>
            </w:r>
          </w:p>
        </w:tc>
        <w:tc>
          <w:tcPr>
            <w:tcW w:w="1291" w:type="dxa"/>
            <w:shd w:val="clear" w:color="auto" w:fill="DBE5F1" w:themeFill="accent1" w:themeFillTint="33"/>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3</w:t>
            </w:r>
          </w:p>
        </w:tc>
      </w:tr>
      <w:tr w:rsidR="00675A6E" w:rsidTr="00F6288C">
        <w:tc>
          <w:tcPr>
            <w:tcW w:w="570" w:type="dxa"/>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8</w:t>
            </w:r>
          </w:p>
        </w:tc>
        <w:tc>
          <w:tcPr>
            <w:tcW w:w="4959" w:type="dxa"/>
          </w:tcPr>
          <w:p w:rsidR="00675A6E" w:rsidRDefault="00675A6E" w:rsidP="00675A6E">
            <w:pP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Kenakalan Remaja</w:t>
            </w:r>
          </w:p>
        </w:tc>
        <w:tc>
          <w:tcPr>
            <w:tcW w:w="1559" w:type="dxa"/>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0</w:t>
            </w:r>
          </w:p>
        </w:tc>
        <w:tc>
          <w:tcPr>
            <w:tcW w:w="1291" w:type="dxa"/>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0</w:t>
            </w:r>
          </w:p>
        </w:tc>
      </w:tr>
      <w:tr w:rsidR="00675A6E" w:rsidTr="00F6288C">
        <w:tc>
          <w:tcPr>
            <w:tcW w:w="5529" w:type="dxa"/>
            <w:gridSpan w:val="2"/>
            <w:shd w:val="clear" w:color="auto" w:fill="FFFF00"/>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Jumlah</w:t>
            </w:r>
          </w:p>
        </w:tc>
        <w:tc>
          <w:tcPr>
            <w:tcW w:w="1559" w:type="dxa"/>
            <w:shd w:val="clear" w:color="auto" w:fill="FFFF00"/>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54</w:t>
            </w:r>
          </w:p>
        </w:tc>
        <w:tc>
          <w:tcPr>
            <w:tcW w:w="1291" w:type="dxa"/>
            <w:shd w:val="clear" w:color="auto" w:fill="FFFF00"/>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53</w:t>
            </w:r>
          </w:p>
        </w:tc>
      </w:tr>
    </w:tbl>
    <w:p w:rsidR="00675A6E" w:rsidRPr="00675A6E" w:rsidRDefault="00675A6E" w:rsidP="00675A6E">
      <w:pPr>
        <w:pStyle w:val="ListParagraph"/>
        <w:spacing w:after="0" w:line="240" w:lineRule="auto"/>
        <w:jc w:val="both"/>
        <w:rPr>
          <w:rFonts w:ascii="Times New Arabic" w:eastAsia="Times New Roman" w:hAnsi="Times New Arabic" w:cs="Times New Roman"/>
          <w:bCs/>
          <w:sz w:val="24"/>
          <w:szCs w:val="24"/>
        </w:rPr>
      </w:pPr>
      <w:r w:rsidRPr="00675A6E">
        <w:rPr>
          <w:rFonts w:ascii="Times New Roman" w:hAnsi="Times New Roman" w:cs="Times New Roman"/>
          <w:b/>
          <w:iCs/>
          <w:sz w:val="20"/>
          <w:szCs w:val="20"/>
        </w:rPr>
        <w:t>Sumber Data: P2TP2A Kabupaten Gowa</w:t>
      </w:r>
    </w:p>
    <w:p w:rsidR="00675A6E" w:rsidRPr="00675A6E" w:rsidRDefault="00675A6E" w:rsidP="00675A6E">
      <w:pPr>
        <w:pStyle w:val="ListParagraph"/>
        <w:spacing w:after="0" w:line="240" w:lineRule="auto"/>
        <w:rPr>
          <w:rFonts w:ascii="Times New Arabic" w:eastAsia="Times New Roman" w:hAnsi="Times New Arabic" w:cs="Times New Roman"/>
          <w:b/>
          <w:sz w:val="24"/>
          <w:szCs w:val="24"/>
        </w:rPr>
      </w:pPr>
      <w:r w:rsidRPr="00675A6E">
        <w:rPr>
          <w:rFonts w:ascii="Times New Arabic" w:eastAsia="Times New Roman" w:hAnsi="Times New Arabic" w:cs="Times New Roman"/>
          <w:b/>
          <w:sz w:val="24"/>
          <w:szCs w:val="24"/>
        </w:rPr>
        <w:t>Pembahasan:</w:t>
      </w:r>
    </w:p>
    <w:p w:rsidR="00675A6E" w:rsidRPr="00675A6E" w:rsidRDefault="00675A6E" w:rsidP="00675A6E">
      <w:pPr>
        <w:spacing w:after="0" w:line="240" w:lineRule="auto"/>
        <w:ind w:firstLine="720"/>
        <w:jc w:val="both"/>
        <w:rPr>
          <w:rFonts w:ascii="Times New Arabic" w:eastAsia="Times New Roman" w:hAnsi="Times New Arabic" w:cs="Times New Roman"/>
          <w:bCs/>
          <w:sz w:val="24"/>
          <w:szCs w:val="24"/>
        </w:rPr>
      </w:pPr>
      <w:proofErr w:type="gramStart"/>
      <w:r w:rsidRPr="00675A6E">
        <w:rPr>
          <w:rFonts w:ascii="Times New Arabic" w:eastAsia="Times New Roman" w:hAnsi="Times New Arabic" w:cs="Times New Roman"/>
          <w:bCs/>
          <w:sz w:val="24"/>
          <w:szCs w:val="24"/>
        </w:rPr>
        <w:t>Berdasarkan data yang ditemukan di tahun 2018 kasus yang terjadi lebih dominan kekerasan fisik kepada anak dibandingkan pada psikis.</w:t>
      </w:r>
      <w:proofErr w:type="gramEnd"/>
      <w:r w:rsidRPr="00675A6E">
        <w:rPr>
          <w:rFonts w:ascii="Times New Arabic" w:eastAsia="Times New Roman" w:hAnsi="Times New Arabic" w:cs="Times New Roman"/>
          <w:bCs/>
          <w:sz w:val="24"/>
          <w:szCs w:val="24"/>
        </w:rPr>
        <w:t xml:space="preserve"> </w:t>
      </w:r>
      <w:proofErr w:type="gramStart"/>
      <w:r w:rsidRPr="00675A6E">
        <w:rPr>
          <w:rFonts w:ascii="Times New Arabic" w:eastAsia="Times New Roman" w:hAnsi="Times New Arabic" w:cs="Times New Roman"/>
          <w:bCs/>
          <w:sz w:val="24"/>
          <w:szCs w:val="24"/>
        </w:rPr>
        <w:t>Penanganan lembaga P2TP2A telah melakukan pendampingan dengan baik melalui assessment secara pembicaraan emosional.</w:t>
      </w:r>
      <w:proofErr w:type="gramEnd"/>
      <w:r w:rsidRPr="00675A6E">
        <w:rPr>
          <w:rFonts w:ascii="Times New Arabic" w:eastAsia="Times New Roman" w:hAnsi="Times New Arabic" w:cs="Times New Roman"/>
          <w:bCs/>
          <w:sz w:val="24"/>
          <w:szCs w:val="24"/>
        </w:rPr>
        <w:t xml:space="preserve"> Korban ditanya secara dari ke hati mengenai kekerasan </w:t>
      </w:r>
      <w:proofErr w:type="gramStart"/>
      <w:r w:rsidRPr="00675A6E">
        <w:rPr>
          <w:rFonts w:ascii="Times New Arabic" w:eastAsia="Times New Roman" w:hAnsi="Times New Arabic" w:cs="Times New Roman"/>
          <w:bCs/>
          <w:sz w:val="24"/>
          <w:szCs w:val="24"/>
        </w:rPr>
        <w:t>apa</w:t>
      </w:r>
      <w:proofErr w:type="gramEnd"/>
      <w:r w:rsidRPr="00675A6E">
        <w:rPr>
          <w:rFonts w:ascii="Times New Arabic" w:eastAsia="Times New Roman" w:hAnsi="Times New Arabic" w:cs="Times New Roman"/>
          <w:bCs/>
          <w:sz w:val="24"/>
          <w:szCs w:val="24"/>
        </w:rPr>
        <w:t xml:space="preserve"> yang menimpanya kemudian mendampinya ke lembaga yang terkait.</w:t>
      </w:r>
    </w:p>
    <w:p w:rsidR="00675A6E" w:rsidRDefault="00675A6E" w:rsidP="00675A6E">
      <w:pPr>
        <w:spacing w:after="0" w:line="240" w:lineRule="auto"/>
        <w:ind w:firstLine="360"/>
        <w:jc w:val="both"/>
        <w:rPr>
          <w:rFonts w:ascii="Times New Arabic" w:eastAsia="Times New Roman" w:hAnsi="Times New Arabic" w:cs="Times New Roman"/>
          <w:bCs/>
          <w:sz w:val="24"/>
          <w:szCs w:val="24"/>
        </w:rPr>
      </w:pPr>
      <w:proofErr w:type="gramStart"/>
      <w:r w:rsidRPr="00675A6E">
        <w:rPr>
          <w:rFonts w:ascii="Times New Arabic" w:eastAsia="Times New Roman" w:hAnsi="Times New Arabic" w:cs="Times New Roman"/>
          <w:bCs/>
          <w:sz w:val="24"/>
          <w:szCs w:val="24"/>
        </w:rPr>
        <w:t>Dapat didefinisikan secara sederhana peran P2TP2A adalah suatu keadaan atau kondisi sejauhmana P2TP2A mencapai tujuan yang ditetapkan.</w:t>
      </w:r>
      <w:proofErr w:type="gramEnd"/>
      <w:r w:rsidRPr="00675A6E">
        <w:rPr>
          <w:rFonts w:ascii="Times New Arabic" w:eastAsia="Times New Roman" w:hAnsi="Times New Arabic" w:cs="Times New Roman"/>
          <w:bCs/>
          <w:sz w:val="24"/>
          <w:szCs w:val="24"/>
        </w:rPr>
        <w:t xml:space="preserve"> </w:t>
      </w:r>
      <w:proofErr w:type="gramStart"/>
      <w:r w:rsidRPr="00675A6E">
        <w:rPr>
          <w:rFonts w:ascii="Times New Arabic" w:eastAsia="Times New Roman" w:hAnsi="Times New Arabic" w:cs="Times New Roman"/>
          <w:bCs/>
          <w:sz w:val="24"/>
          <w:szCs w:val="24"/>
        </w:rPr>
        <w:t>P2TP2A sebagai wahana yang menangani kasus kekerasan dalam rumah tangga harus memiliki efektivitas kerja yang sesuai dengan tujuan dari P2TP2A itu sendiri, serta adanya komunikasi yang aktif dengan berbagai instansi terkait.</w:t>
      </w:r>
      <w:proofErr w:type="gramEnd"/>
    </w:p>
    <w:p w:rsidR="00675A6E" w:rsidRDefault="00675A6E" w:rsidP="00675A6E">
      <w:pPr>
        <w:spacing w:after="0" w:line="240" w:lineRule="auto"/>
        <w:ind w:firstLine="360"/>
        <w:jc w:val="both"/>
        <w:rPr>
          <w:rFonts w:ascii="Times New Arabic" w:eastAsia="Times New Roman" w:hAnsi="Times New Arabic" w:cs="Times New Roman"/>
          <w:bCs/>
          <w:sz w:val="24"/>
          <w:szCs w:val="24"/>
        </w:rPr>
      </w:pPr>
      <w:r w:rsidRPr="00675A6E">
        <w:rPr>
          <w:rFonts w:ascii="Times New Arabic" w:eastAsia="Times New Roman" w:hAnsi="Times New Arabic" w:cs="Times New Roman"/>
          <w:bCs/>
          <w:sz w:val="24"/>
          <w:szCs w:val="24"/>
        </w:rPr>
        <w:t>Dalam hal kegiatan penerimaan laporan kasus kekerasan secara langsung yakni dengan korban datang ke P2TP2A, disarankan P2TP2A memiliki bangunan khusus yang tetap yang mudah didapat serta dijangkau oleh masyarakat yang ingin melaporkan kasus kekerasan, dan juga P2TP2A memiliki ruang tunggu bagi keluarga korban sehingga kenyamanan dalam pelayanan dapat dirasakan oleh masyarakat.</w:t>
      </w:r>
    </w:p>
    <w:p w:rsidR="00675A6E" w:rsidRDefault="00675A6E" w:rsidP="00675A6E">
      <w:pPr>
        <w:spacing w:after="0" w:line="240" w:lineRule="auto"/>
        <w:ind w:firstLine="360"/>
        <w:jc w:val="both"/>
        <w:rPr>
          <w:rFonts w:ascii="Times New Arabic" w:eastAsia="Times New Roman" w:hAnsi="Times New Arabic" w:cs="Times New Roman"/>
          <w:bCs/>
          <w:sz w:val="24"/>
          <w:szCs w:val="24"/>
        </w:rPr>
      </w:pPr>
      <w:proofErr w:type="gramStart"/>
      <w:r w:rsidRPr="00675A6E">
        <w:rPr>
          <w:rFonts w:ascii="Times New Arabic" w:eastAsia="Times New Roman" w:hAnsi="Times New Arabic" w:cs="Times New Roman"/>
          <w:bCs/>
          <w:sz w:val="24"/>
          <w:szCs w:val="24"/>
        </w:rPr>
        <w:t>Sebagai pusat Informasi P2TP2A berfungsi untuk menghimpun, mengembangkan, memanfaatkan serta menyediakan data, informasi dan sosialisasi yang berkaitan dengan pelaksanaan pencegahan dan penanganan korban kekerasan terhadap perempuan dan anak.</w:t>
      </w:r>
      <w:proofErr w:type="gramEnd"/>
      <w:r w:rsidRPr="00675A6E">
        <w:rPr>
          <w:rFonts w:ascii="Times New Arabic" w:eastAsia="Times New Roman" w:hAnsi="Times New Arabic" w:cs="Times New Roman"/>
          <w:bCs/>
          <w:sz w:val="24"/>
          <w:szCs w:val="24"/>
        </w:rPr>
        <w:t xml:space="preserve"> </w:t>
      </w:r>
      <w:proofErr w:type="gramStart"/>
      <w:r w:rsidRPr="00675A6E">
        <w:rPr>
          <w:rFonts w:ascii="Times New Arabic" w:eastAsia="Times New Roman" w:hAnsi="Times New Arabic" w:cs="Times New Roman"/>
          <w:bCs/>
          <w:sz w:val="24"/>
          <w:szCs w:val="24"/>
        </w:rPr>
        <w:t xml:space="preserve">Sedangkan sebagai pusat pelayanan, P2TP2A diharapkan dapat melakukan serangkaian kegiatan untuk melakukan perlindungan bagi korban kekerasan termasuk tindak pidana </w:t>
      </w:r>
      <w:r w:rsidRPr="00675A6E">
        <w:rPr>
          <w:rFonts w:ascii="Times New Arabic" w:eastAsia="Times New Roman" w:hAnsi="Times New Arabic" w:cs="Times New Roman"/>
          <w:bCs/>
          <w:sz w:val="24"/>
          <w:szCs w:val="24"/>
        </w:rPr>
        <w:lastRenderedPageBreak/>
        <w:t>perdagangan orang yang dilaksanakan secara bersama-sama dengan instansi terkait.</w:t>
      </w:r>
      <w:proofErr w:type="gramEnd"/>
      <w:r w:rsidRPr="00675A6E">
        <w:rPr>
          <w:rFonts w:ascii="Times New Arabic" w:eastAsia="Times New Roman" w:hAnsi="Times New Arabic" w:cs="Times New Roman"/>
          <w:bCs/>
          <w:sz w:val="24"/>
          <w:szCs w:val="24"/>
        </w:rPr>
        <w:t xml:space="preserve"> </w:t>
      </w:r>
      <w:proofErr w:type="gramStart"/>
      <w:r w:rsidRPr="00675A6E">
        <w:rPr>
          <w:rFonts w:ascii="Times New Arabic" w:eastAsia="Times New Roman" w:hAnsi="Times New Arabic" w:cs="Times New Roman"/>
          <w:bCs/>
          <w:sz w:val="24"/>
          <w:szCs w:val="24"/>
        </w:rPr>
        <w:t>Sementara sebagai fungsi pemberdayaan, P2TP2A berfungsi untuk meningkatkan pengertian, kesadaran, tanggung jawab, komitmen, partisipasi, kemampuan dan kemandirian guna peningkatan ekonomi dan kualitas perempuan atau kelompok sasaran agar terhindar dari masalah.</w:t>
      </w:r>
      <w:proofErr w:type="gramEnd"/>
    </w:p>
    <w:p w:rsidR="00675A6E" w:rsidRPr="00675A6E" w:rsidRDefault="00675A6E" w:rsidP="00675A6E">
      <w:pPr>
        <w:spacing w:after="0" w:line="240" w:lineRule="auto"/>
        <w:ind w:firstLine="360"/>
        <w:jc w:val="both"/>
        <w:rPr>
          <w:rFonts w:ascii="Times New Arabic" w:eastAsia="Times New Roman" w:hAnsi="Times New Arabic" w:cs="Times New Roman"/>
          <w:bCs/>
          <w:sz w:val="24"/>
          <w:szCs w:val="24"/>
        </w:rPr>
      </w:pPr>
      <w:proofErr w:type="gramStart"/>
      <w:r w:rsidRPr="00675A6E">
        <w:rPr>
          <w:rFonts w:ascii="Times New Arabic" w:eastAsia="Times New Roman" w:hAnsi="Times New Arabic" w:cs="Times New Roman"/>
          <w:bCs/>
          <w:sz w:val="24"/>
          <w:szCs w:val="24"/>
        </w:rPr>
        <w:t>Lembaga P2TP2A Kab.</w:t>
      </w:r>
      <w:proofErr w:type="gramEnd"/>
      <w:r w:rsidRPr="00675A6E">
        <w:rPr>
          <w:rFonts w:ascii="Times New Arabic" w:eastAsia="Times New Roman" w:hAnsi="Times New Arabic" w:cs="Times New Roman"/>
          <w:bCs/>
          <w:sz w:val="24"/>
          <w:szCs w:val="24"/>
        </w:rPr>
        <w:t xml:space="preserve"> </w:t>
      </w:r>
      <w:proofErr w:type="gramStart"/>
      <w:r w:rsidRPr="00675A6E">
        <w:rPr>
          <w:rFonts w:ascii="Times New Arabic" w:eastAsia="Times New Roman" w:hAnsi="Times New Arabic" w:cs="Times New Roman"/>
          <w:bCs/>
          <w:sz w:val="24"/>
          <w:szCs w:val="24"/>
        </w:rPr>
        <w:t>Gowa selalu mengadakan workshop ke sekolah-sekolah untuk memberikan sosialisasi tentang pentingnya memberikan rasa aman dan perlindungan kepada anak yang mengalami korban kekerasan dan psikis.</w:t>
      </w:r>
      <w:proofErr w:type="gramEnd"/>
      <w:r w:rsidRPr="00675A6E">
        <w:rPr>
          <w:rFonts w:ascii="Times New Arabic" w:eastAsia="Times New Roman" w:hAnsi="Times New Arabic" w:cs="Times New Roman"/>
          <w:bCs/>
          <w:sz w:val="24"/>
          <w:szCs w:val="24"/>
        </w:rPr>
        <w:t xml:space="preserve"> Melakukan diskusi kepada siswa-siswa di sekolah untuk menambah pengetahun tentang proses </w:t>
      </w:r>
      <w:proofErr w:type="gramStart"/>
      <w:r w:rsidRPr="00675A6E">
        <w:rPr>
          <w:rFonts w:ascii="Times New Arabic" w:eastAsia="Times New Roman" w:hAnsi="Times New Arabic" w:cs="Times New Roman"/>
          <w:bCs/>
          <w:sz w:val="24"/>
          <w:szCs w:val="24"/>
        </w:rPr>
        <w:t>apa</w:t>
      </w:r>
      <w:proofErr w:type="gramEnd"/>
      <w:r w:rsidRPr="00675A6E">
        <w:rPr>
          <w:rFonts w:ascii="Times New Arabic" w:eastAsia="Times New Roman" w:hAnsi="Times New Arabic" w:cs="Times New Roman"/>
          <w:bCs/>
          <w:sz w:val="24"/>
          <w:szCs w:val="24"/>
        </w:rPr>
        <w:t xml:space="preserve"> saja yang akan ditempuh bila menemukan kasus yang berkaitan dengan kekerasan anak serta memberikan pemahaman bentuk regulasi yang mengaturnya. Selanjutnya data kasus pada tahun 2019, yaitu</w:t>
      </w:r>
    </w:p>
    <w:p w:rsidR="00675A6E" w:rsidRPr="00675A6E" w:rsidRDefault="00675A6E" w:rsidP="00675A6E">
      <w:pPr>
        <w:pStyle w:val="ListParagraph"/>
        <w:spacing w:after="0" w:line="240" w:lineRule="auto"/>
        <w:jc w:val="center"/>
        <w:rPr>
          <w:rFonts w:ascii="Times New Arabic" w:eastAsia="Times New Roman" w:hAnsi="Times New Arabic" w:cs="Times New Roman"/>
          <w:b/>
          <w:sz w:val="24"/>
          <w:szCs w:val="24"/>
        </w:rPr>
      </w:pPr>
      <w:r w:rsidRPr="00675A6E">
        <w:rPr>
          <w:rFonts w:ascii="Times New Arabic" w:eastAsia="Times New Roman" w:hAnsi="Times New Arabic" w:cs="Times New Roman"/>
          <w:b/>
          <w:sz w:val="24"/>
          <w:szCs w:val="24"/>
        </w:rPr>
        <w:t>DATA KASUS TAHUN 2019</w:t>
      </w:r>
    </w:p>
    <w:tbl>
      <w:tblPr>
        <w:tblStyle w:val="TableGrid"/>
        <w:tblW w:w="0" w:type="auto"/>
        <w:tblInd w:w="108" w:type="dxa"/>
        <w:tblLook w:val="04A0" w:firstRow="1" w:lastRow="0" w:firstColumn="1" w:lastColumn="0" w:noHBand="0" w:noVBand="1"/>
      </w:tblPr>
      <w:tblGrid>
        <w:gridCol w:w="570"/>
        <w:gridCol w:w="4959"/>
        <w:gridCol w:w="1559"/>
        <w:gridCol w:w="1291"/>
      </w:tblGrid>
      <w:tr w:rsidR="00675A6E" w:rsidTr="00F6288C">
        <w:tc>
          <w:tcPr>
            <w:tcW w:w="570" w:type="dxa"/>
            <w:vMerge w:val="restart"/>
            <w:shd w:val="clear" w:color="auto" w:fill="FFFF00"/>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No.</w:t>
            </w:r>
          </w:p>
        </w:tc>
        <w:tc>
          <w:tcPr>
            <w:tcW w:w="4959" w:type="dxa"/>
            <w:vMerge w:val="restart"/>
            <w:shd w:val="clear" w:color="auto" w:fill="FFFF00"/>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Jenis Kasus</w:t>
            </w:r>
          </w:p>
        </w:tc>
        <w:tc>
          <w:tcPr>
            <w:tcW w:w="2850" w:type="dxa"/>
            <w:gridSpan w:val="2"/>
            <w:shd w:val="clear" w:color="auto" w:fill="FFFF00"/>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Tahun 2019</w:t>
            </w:r>
          </w:p>
        </w:tc>
      </w:tr>
      <w:tr w:rsidR="00675A6E" w:rsidTr="00F6288C">
        <w:tc>
          <w:tcPr>
            <w:tcW w:w="570" w:type="dxa"/>
            <w:vMerge/>
            <w:shd w:val="clear" w:color="auto" w:fill="FFFF00"/>
          </w:tcPr>
          <w:p w:rsidR="00675A6E" w:rsidRDefault="00675A6E" w:rsidP="00675A6E">
            <w:pPr>
              <w:rPr>
                <w:rFonts w:ascii="Times New Arabic" w:eastAsia="Times New Roman" w:hAnsi="Times New Arabic" w:cs="Times New Roman"/>
                <w:bCs/>
                <w:sz w:val="24"/>
                <w:szCs w:val="24"/>
              </w:rPr>
            </w:pPr>
          </w:p>
        </w:tc>
        <w:tc>
          <w:tcPr>
            <w:tcW w:w="4959" w:type="dxa"/>
            <w:vMerge/>
            <w:shd w:val="clear" w:color="auto" w:fill="FFFF00"/>
          </w:tcPr>
          <w:p w:rsidR="00675A6E" w:rsidRDefault="00675A6E" w:rsidP="00675A6E">
            <w:pPr>
              <w:rPr>
                <w:rFonts w:ascii="Times New Arabic" w:eastAsia="Times New Roman" w:hAnsi="Times New Arabic" w:cs="Times New Roman"/>
                <w:bCs/>
                <w:sz w:val="24"/>
                <w:szCs w:val="24"/>
              </w:rPr>
            </w:pPr>
          </w:p>
        </w:tc>
        <w:tc>
          <w:tcPr>
            <w:tcW w:w="1559" w:type="dxa"/>
            <w:shd w:val="clear" w:color="auto" w:fill="FFFF00"/>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Lapor</w:t>
            </w:r>
          </w:p>
        </w:tc>
        <w:tc>
          <w:tcPr>
            <w:tcW w:w="1291" w:type="dxa"/>
            <w:shd w:val="clear" w:color="auto" w:fill="FFFF00"/>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Selesai</w:t>
            </w:r>
          </w:p>
        </w:tc>
      </w:tr>
      <w:tr w:rsidR="00675A6E" w:rsidTr="00F6288C">
        <w:tc>
          <w:tcPr>
            <w:tcW w:w="570" w:type="dxa"/>
            <w:shd w:val="clear" w:color="auto" w:fill="C6D9F1" w:themeFill="text2" w:themeFillTint="33"/>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1</w:t>
            </w:r>
          </w:p>
        </w:tc>
        <w:tc>
          <w:tcPr>
            <w:tcW w:w="4959" w:type="dxa"/>
            <w:shd w:val="clear" w:color="auto" w:fill="C6D9F1" w:themeFill="text2" w:themeFillTint="33"/>
          </w:tcPr>
          <w:p w:rsidR="00675A6E" w:rsidRDefault="00675A6E" w:rsidP="00675A6E">
            <w:pP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Kekerasan dalam Rumah Tangga (KDRT)</w:t>
            </w:r>
          </w:p>
        </w:tc>
        <w:tc>
          <w:tcPr>
            <w:tcW w:w="1559" w:type="dxa"/>
            <w:shd w:val="clear" w:color="auto" w:fill="C6D9F1" w:themeFill="text2" w:themeFillTint="33"/>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9</w:t>
            </w:r>
          </w:p>
        </w:tc>
        <w:tc>
          <w:tcPr>
            <w:tcW w:w="1291" w:type="dxa"/>
            <w:shd w:val="clear" w:color="auto" w:fill="C6D9F1" w:themeFill="text2" w:themeFillTint="33"/>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7</w:t>
            </w:r>
          </w:p>
        </w:tc>
      </w:tr>
      <w:tr w:rsidR="00675A6E" w:rsidTr="00F6288C">
        <w:tc>
          <w:tcPr>
            <w:tcW w:w="570" w:type="dxa"/>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2</w:t>
            </w:r>
          </w:p>
        </w:tc>
        <w:tc>
          <w:tcPr>
            <w:tcW w:w="4959" w:type="dxa"/>
          </w:tcPr>
          <w:p w:rsidR="00675A6E" w:rsidRDefault="00675A6E" w:rsidP="00675A6E">
            <w:pP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Penelantaran</w:t>
            </w:r>
          </w:p>
        </w:tc>
        <w:tc>
          <w:tcPr>
            <w:tcW w:w="1559" w:type="dxa"/>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4</w:t>
            </w:r>
          </w:p>
        </w:tc>
        <w:tc>
          <w:tcPr>
            <w:tcW w:w="1291" w:type="dxa"/>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3</w:t>
            </w:r>
          </w:p>
        </w:tc>
      </w:tr>
      <w:tr w:rsidR="00675A6E" w:rsidTr="00F6288C">
        <w:tc>
          <w:tcPr>
            <w:tcW w:w="570" w:type="dxa"/>
            <w:shd w:val="clear" w:color="auto" w:fill="DBE5F1" w:themeFill="accent1" w:themeFillTint="33"/>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3</w:t>
            </w:r>
          </w:p>
        </w:tc>
        <w:tc>
          <w:tcPr>
            <w:tcW w:w="4959" w:type="dxa"/>
            <w:shd w:val="clear" w:color="auto" w:fill="DBE5F1" w:themeFill="accent1" w:themeFillTint="33"/>
          </w:tcPr>
          <w:p w:rsidR="00675A6E" w:rsidRDefault="00675A6E" w:rsidP="00675A6E">
            <w:pP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Perebutan Hak Asuh Anak</w:t>
            </w:r>
          </w:p>
        </w:tc>
        <w:tc>
          <w:tcPr>
            <w:tcW w:w="1559" w:type="dxa"/>
            <w:shd w:val="clear" w:color="auto" w:fill="DBE5F1" w:themeFill="accent1" w:themeFillTint="33"/>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3</w:t>
            </w:r>
          </w:p>
        </w:tc>
        <w:tc>
          <w:tcPr>
            <w:tcW w:w="1291" w:type="dxa"/>
            <w:shd w:val="clear" w:color="auto" w:fill="DBE5F1" w:themeFill="accent1" w:themeFillTint="33"/>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3</w:t>
            </w:r>
          </w:p>
        </w:tc>
      </w:tr>
      <w:tr w:rsidR="00675A6E" w:rsidTr="00F6288C">
        <w:tc>
          <w:tcPr>
            <w:tcW w:w="570" w:type="dxa"/>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4</w:t>
            </w:r>
          </w:p>
        </w:tc>
        <w:tc>
          <w:tcPr>
            <w:tcW w:w="4959" w:type="dxa"/>
          </w:tcPr>
          <w:p w:rsidR="00675A6E" w:rsidRDefault="00675A6E" w:rsidP="00675A6E">
            <w:pP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Pelecehan Seksual</w:t>
            </w:r>
          </w:p>
        </w:tc>
        <w:tc>
          <w:tcPr>
            <w:tcW w:w="1559" w:type="dxa"/>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8</w:t>
            </w:r>
          </w:p>
        </w:tc>
        <w:tc>
          <w:tcPr>
            <w:tcW w:w="1291" w:type="dxa"/>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7</w:t>
            </w:r>
          </w:p>
        </w:tc>
      </w:tr>
      <w:tr w:rsidR="00675A6E" w:rsidTr="00F6288C">
        <w:tc>
          <w:tcPr>
            <w:tcW w:w="570" w:type="dxa"/>
            <w:shd w:val="clear" w:color="auto" w:fill="DBE5F1" w:themeFill="accent1" w:themeFillTint="33"/>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5</w:t>
            </w:r>
          </w:p>
        </w:tc>
        <w:tc>
          <w:tcPr>
            <w:tcW w:w="4959" w:type="dxa"/>
            <w:shd w:val="clear" w:color="auto" w:fill="DBE5F1" w:themeFill="accent1" w:themeFillTint="33"/>
          </w:tcPr>
          <w:p w:rsidR="00675A6E" w:rsidRDefault="00675A6E" w:rsidP="00675A6E">
            <w:pP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Pencemaran Nama Baik</w:t>
            </w:r>
          </w:p>
        </w:tc>
        <w:tc>
          <w:tcPr>
            <w:tcW w:w="1559" w:type="dxa"/>
            <w:shd w:val="clear" w:color="auto" w:fill="DBE5F1" w:themeFill="accent1" w:themeFillTint="33"/>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4</w:t>
            </w:r>
          </w:p>
        </w:tc>
        <w:tc>
          <w:tcPr>
            <w:tcW w:w="1291" w:type="dxa"/>
            <w:shd w:val="clear" w:color="auto" w:fill="DBE5F1" w:themeFill="accent1" w:themeFillTint="33"/>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3</w:t>
            </w:r>
          </w:p>
        </w:tc>
      </w:tr>
      <w:tr w:rsidR="00675A6E" w:rsidTr="00F6288C">
        <w:tc>
          <w:tcPr>
            <w:tcW w:w="570" w:type="dxa"/>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6</w:t>
            </w:r>
          </w:p>
        </w:tc>
        <w:tc>
          <w:tcPr>
            <w:tcW w:w="4959" w:type="dxa"/>
          </w:tcPr>
          <w:p w:rsidR="00675A6E" w:rsidRDefault="00675A6E" w:rsidP="00675A6E">
            <w:pP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Kekerasan terhadap Anak</w:t>
            </w:r>
          </w:p>
        </w:tc>
        <w:tc>
          <w:tcPr>
            <w:tcW w:w="1559" w:type="dxa"/>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1</w:t>
            </w:r>
          </w:p>
        </w:tc>
        <w:tc>
          <w:tcPr>
            <w:tcW w:w="1291" w:type="dxa"/>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1</w:t>
            </w:r>
          </w:p>
        </w:tc>
      </w:tr>
      <w:tr w:rsidR="00675A6E" w:rsidTr="00F6288C">
        <w:tc>
          <w:tcPr>
            <w:tcW w:w="570" w:type="dxa"/>
            <w:shd w:val="clear" w:color="auto" w:fill="FFFF00"/>
          </w:tcPr>
          <w:p w:rsidR="00675A6E" w:rsidRDefault="00675A6E" w:rsidP="00675A6E">
            <w:pPr>
              <w:jc w:val="center"/>
              <w:rPr>
                <w:rFonts w:ascii="Times New Arabic" w:eastAsia="Times New Roman" w:hAnsi="Times New Arabic" w:cs="Times New Roman"/>
                <w:bCs/>
                <w:sz w:val="24"/>
                <w:szCs w:val="24"/>
              </w:rPr>
            </w:pPr>
          </w:p>
        </w:tc>
        <w:tc>
          <w:tcPr>
            <w:tcW w:w="4959" w:type="dxa"/>
            <w:shd w:val="clear" w:color="auto" w:fill="FFFF00"/>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Jumlah</w:t>
            </w:r>
          </w:p>
        </w:tc>
        <w:tc>
          <w:tcPr>
            <w:tcW w:w="1559" w:type="dxa"/>
            <w:shd w:val="clear" w:color="auto" w:fill="FFFF00"/>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29</w:t>
            </w:r>
          </w:p>
        </w:tc>
        <w:tc>
          <w:tcPr>
            <w:tcW w:w="1291" w:type="dxa"/>
            <w:shd w:val="clear" w:color="auto" w:fill="FFFF00"/>
          </w:tcPr>
          <w:p w:rsidR="00675A6E" w:rsidRDefault="00675A6E" w:rsidP="00675A6E">
            <w:pPr>
              <w:jc w:val="center"/>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24</w:t>
            </w:r>
          </w:p>
        </w:tc>
      </w:tr>
    </w:tbl>
    <w:p w:rsidR="00675A6E" w:rsidRPr="00675A6E" w:rsidRDefault="00675A6E" w:rsidP="00675A6E">
      <w:pPr>
        <w:pStyle w:val="ListParagraph"/>
        <w:spacing w:after="0" w:line="240" w:lineRule="auto"/>
        <w:jc w:val="both"/>
        <w:rPr>
          <w:rFonts w:ascii="Times New Arabic" w:eastAsia="Times New Roman" w:hAnsi="Times New Arabic" w:cs="Times New Roman"/>
          <w:bCs/>
          <w:sz w:val="24"/>
          <w:szCs w:val="24"/>
        </w:rPr>
      </w:pPr>
      <w:r w:rsidRPr="00675A6E">
        <w:rPr>
          <w:rFonts w:ascii="Times New Roman" w:hAnsi="Times New Roman" w:cs="Times New Roman"/>
          <w:b/>
          <w:iCs/>
          <w:sz w:val="20"/>
          <w:szCs w:val="20"/>
        </w:rPr>
        <w:t>Sumber Data: P2TP2A Kabupaten Gowa</w:t>
      </w:r>
    </w:p>
    <w:p w:rsidR="00675A6E" w:rsidRPr="00675A6E" w:rsidRDefault="00675A6E" w:rsidP="00675A6E">
      <w:pPr>
        <w:pStyle w:val="ListParagraph"/>
        <w:spacing w:after="0" w:line="240" w:lineRule="auto"/>
        <w:jc w:val="both"/>
        <w:rPr>
          <w:rFonts w:ascii="Times New Arabic" w:eastAsia="Times New Roman" w:hAnsi="Times New Arabic" w:cs="Times New Roman"/>
          <w:b/>
          <w:sz w:val="24"/>
          <w:szCs w:val="24"/>
        </w:rPr>
      </w:pPr>
      <w:r w:rsidRPr="00675A6E">
        <w:rPr>
          <w:rFonts w:ascii="Times New Arabic" w:eastAsia="Times New Roman" w:hAnsi="Times New Arabic" w:cs="Times New Roman"/>
          <w:b/>
          <w:sz w:val="24"/>
          <w:szCs w:val="24"/>
        </w:rPr>
        <w:t>Pembahasan:</w:t>
      </w:r>
    </w:p>
    <w:p w:rsidR="00675A6E" w:rsidRDefault="00675A6E" w:rsidP="00675A6E">
      <w:pPr>
        <w:spacing w:after="0" w:line="240" w:lineRule="auto"/>
        <w:ind w:firstLine="720"/>
        <w:jc w:val="both"/>
        <w:rPr>
          <w:rFonts w:ascii="Times New Arabic" w:eastAsia="Times New Roman" w:hAnsi="Times New Arabic" w:cs="Times New Roman"/>
          <w:bCs/>
          <w:sz w:val="24"/>
          <w:szCs w:val="24"/>
        </w:rPr>
      </w:pPr>
      <w:r w:rsidRPr="00675A6E">
        <w:rPr>
          <w:rFonts w:ascii="Times New Arabic" w:eastAsia="Times New Roman" w:hAnsi="Times New Arabic" w:cs="Times New Roman"/>
          <w:bCs/>
          <w:sz w:val="24"/>
          <w:szCs w:val="24"/>
        </w:rPr>
        <w:t xml:space="preserve">Berdasarkan dari penelitian yang telah dilaksanakan oleh peneliti di Lembaga P2TP2A Kab Gowa, dapat digambarkan bahwa proses penanganan terhadap bentuk kekerasan terhadap anak dan perempuan sudah berjalan sangat efektif. Namun ada yang menjadi catatan oleh peneliti bahwa data-data pribadi yang mengadu ke P2TP2A yang didapatkan itu sangat dirahasiakan karena untuk menjaga </w:t>
      </w:r>
      <w:proofErr w:type="gramStart"/>
      <w:r w:rsidRPr="00675A6E">
        <w:rPr>
          <w:rFonts w:ascii="Times New Arabic" w:eastAsia="Times New Roman" w:hAnsi="Times New Arabic" w:cs="Times New Roman"/>
          <w:bCs/>
          <w:sz w:val="24"/>
          <w:szCs w:val="24"/>
        </w:rPr>
        <w:t>nama</w:t>
      </w:r>
      <w:proofErr w:type="gramEnd"/>
      <w:r w:rsidRPr="00675A6E">
        <w:rPr>
          <w:rFonts w:ascii="Times New Arabic" w:eastAsia="Times New Roman" w:hAnsi="Times New Arabic" w:cs="Times New Roman"/>
          <w:bCs/>
          <w:sz w:val="24"/>
          <w:szCs w:val="24"/>
        </w:rPr>
        <w:t xml:space="preserve"> baik pelaku dan korbannya yang terlibat dalam persoalan yang berkaitan dengan kekerasan terhadap anak dan perempuan.</w:t>
      </w:r>
    </w:p>
    <w:p w:rsidR="00675A6E" w:rsidRDefault="00675A6E" w:rsidP="00675A6E">
      <w:pPr>
        <w:spacing w:after="0" w:line="240" w:lineRule="auto"/>
        <w:ind w:firstLine="720"/>
        <w:jc w:val="both"/>
        <w:rPr>
          <w:rFonts w:ascii="Times New Arabic" w:eastAsia="Times New Roman" w:hAnsi="Times New Arabic" w:cs="Times New Roman"/>
          <w:bCs/>
          <w:sz w:val="24"/>
          <w:szCs w:val="24"/>
        </w:rPr>
      </w:pPr>
      <w:r w:rsidRPr="00675A6E">
        <w:rPr>
          <w:rFonts w:ascii="Times New Arabic" w:eastAsia="Times New Roman" w:hAnsi="Times New Arabic" w:cs="Times New Roman"/>
          <w:bCs/>
          <w:sz w:val="24"/>
          <w:szCs w:val="24"/>
        </w:rPr>
        <w:t xml:space="preserve">Dalam proses perjalanan kasus yang ditangani oleh lembaga P2TP2A itu tidak selalu berjalan cepat dan lancar namun butuh waktu yang panjang untuk menyelesaikan kasus tersebut. </w:t>
      </w:r>
      <w:proofErr w:type="gramStart"/>
      <w:r w:rsidRPr="00675A6E">
        <w:rPr>
          <w:rFonts w:ascii="Times New Arabic" w:eastAsia="Times New Roman" w:hAnsi="Times New Arabic" w:cs="Times New Roman"/>
          <w:bCs/>
          <w:sz w:val="24"/>
          <w:szCs w:val="24"/>
        </w:rPr>
        <w:t>Hal itu dikarenakan pemulihan kondisi psikologis korban terhadap trauma yang dialami.</w:t>
      </w:r>
      <w:proofErr w:type="gramEnd"/>
    </w:p>
    <w:p w:rsidR="00675A6E" w:rsidRDefault="00675A6E" w:rsidP="00675A6E">
      <w:pPr>
        <w:spacing w:after="0" w:line="240" w:lineRule="auto"/>
        <w:ind w:firstLine="720"/>
        <w:jc w:val="both"/>
        <w:rPr>
          <w:rFonts w:ascii="Times New Arabic" w:eastAsia="Times New Roman" w:hAnsi="Times New Arabic" w:cs="Times New Roman"/>
          <w:bCs/>
          <w:sz w:val="24"/>
          <w:szCs w:val="24"/>
        </w:rPr>
      </w:pPr>
      <w:r w:rsidRPr="00675A6E">
        <w:rPr>
          <w:rFonts w:ascii="Times New Arabic" w:eastAsia="Times New Roman" w:hAnsi="Times New Arabic" w:cs="Times New Roman"/>
          <w:bCs/>
          <w:sz w:val="24"/>
          <w:szCs w:val="24"/>
        </w:rPr>
        <w:t xml:space="preserve">Dalam proses penelitian ini dapat diambil pelajaran bahwa kesiapan para </w:t>
      </w:r>
      <w:proofErr w:type="gramStart"/>
      <w:r w:rsidRPr="00675A6E">
        <w:rPr>
          <w:rFonts w:ascii="Times New Arabic" w:eastAsia="Times New Roman" w:hAnsi="Times New Arabic" w:cs="Times New Roman"/>
          <w:bCs/>
          <w:sz w:val="24"/>
          <w:szCs w:val="24"/>
        </w:rPr>
        <w:t>tim</w:t>
      </w:r>
      <w:proofErr w:type="gramEnd"/>
      <w:r w:rsidRPr="00675A6E">
        <w:rPr>
          <w:rFonts w:ascii="Times New Arabic" w:eastAsia="Times New Roman" w:hAnsi="Times New Arabic" w:cs="Times New Roman"/>
          <w:bCs/>
          <w:sz w:val="24"/>
          <w:szCs w:val="24"/>
        </w:rPr>
        <w:t xml:space="preserve"> P2TP2A sangat siap sekali jika ada kasus-kasus yang berkaitan dengan persoalan perempuan anak. </w:t>
      </w:r>
      <w:proofErr w:type="gramStart"/>
      <w:r w:rsidRPr="00675A6E">
        <w:rPr>
          <w:rFonts w:ascii="Times New Arabic" w:eastAsia="Times New Roman" w:hAnsi="Times New Arabic" w:cs="Times New Roman"/>
          <w:bCs/>
          <w:sz w:val="24"/>
          <w:szCs w:val="24"/>
        </w:rPr>
        <w:t>Mereka sangat ramah dan santun dalam menyambut orang-orang yang ingin mendapatkan keadilan dalam setiap laporannya.</w:t>
      </w:r>
      <w:proofErr w:type="gramEnd"/>
      <w:r w:rsidRPr="00675A6E">
        <w:rPr>
          <w:rFonts w:ascii="Times New Arabic" w:eastAsia="Times New Roman" w:hAnsi="Times New Arabic" w:cs="Times New Roman"/>
          <w:bCs/>
          <w:sz w:val="24"/>
          <w:szCs w:val="24"/>
        </w:rPr>
        <w:t xml:space="preserve"> Akan tetapi, itu tidak </w:t>
      </w:r>
      <w:proofErr w:type="gramStart"/>
      <w:r w:rsidRPr="00675A6E">
        <w:rPr>
          <w:rFonts w:ascii="Times New Arabic" w:eastAsia="Times New Roman" w:hAnsi="Times New Arabic" w:cs="Times New Roman"/>
          <w:bCs/>
          <w:sz w:val="24"/>
          <w:szCs w:val="24"/>
        </w:rPr>
        <w:t>akan</w:t>
      </w:r>
      <w:proofErr w:type="gramEnd"/>
      <w:r w:rsidRPr="00675A6E">
        <w:rPr>
          <w:rFonts w:ascii="Times New Arabic" w:eastAsia="Times New Roman" w:hAnsi="Times New Arabic" w:cs="Times New Roman"/>
          <w:bCs/>
          <w:sz w:val="24"/>
          <w:szCs w:val="24"/>
        </w:rPr>
        <w:t xml:space="preserve"> bisa berjalan sesuai dengan rencana tanpa adanya beberapa lembaga mitra yang melakukan kerjasama dengan lembaga P2TP2A Kabupaten Gowa.</w:t>
      </w:r>
    </w:p>
    <w:p w:rsidR="00675A6E" w:rsidRDefault="00675A6E" w:rsidP="00675A6E">
      <w:pPr>
        <w:spacing w:after="0" w:line="240" w:lineRule="auto"/>
        <w:ind w:firstLine="720"/>
        <w:jc w:val="both"/>
        <w:rPr>
          <w:rFonts w:ascii="Times New Arabic" w:eastAsia="Times New Roman" w:hAnsi="Times New Arabic" w:cs="Times New Roman"/>
          <w:bCs/>
          <w:sz w:val="24"/>
          <w:szCs w:val="24"/>
        </w:rPr>
      </w:pPr>
      <w:r w:rsidRPr="00675A6E">
        <w:rPr>
          <w:rFonts w:ascii="Times New Arabic" w:eastAsia="Times New Roman" w:hAnsi="Times New Arabic" w:cs="Times New Roman"/>
          <w:bCs/>
          <w:sz w:val="24"/>
          <w:szCs w:val="24"/>
        </w:rPr>
        <w:t xml:space="preserve">Kemudian suatu kebanggaan, bahwa Pemerintah Kabupaten Gowa mendapatkan apresiasi dari Prof. Dr. Ir. H. M. Nurdin Abdullah, M. Agr selaku Gubernur Sulawesi Selatan memberikan penghargaan sebagai Kabupaten yang memiliki komitmen dalam upaya mewujudkan kesetraaan gender, pemberdayaan perempuan, dan perlindungan anak </w:t>
      </w:r>
      <w:r w:rsidRPr="00675A6E">
        <w:rPr>
          <w:rFonts w:ascii="Times New Arabic" w:eastAsia="Times New Roman" w:hAnsi="Times New Arabic" w:cs="Times New Roman"/>
          <w:bCs/>
          <w:sz w:val="24"/>
          <w:szCs w:val="24"/>
        </w:rPr>
        <w:lastRenderedPageBreak/>
        <w:t xml:space="preserve">pada tanggal 27 Desember 2018. </w:t>
      </w:r>
      <w:proofErr w:type="gramStart"/>
      <w:r w:rsidRPr="00675A6E">
        <w:rPr>
          <w:rFonts w:ascii="Times New Arabic" w:eastAsia="Times New Roman" w:hAnsi="Times New Arabic" w:cs="Times New Roman"/>
          <w:bCs/>
          <w:sz w:val="24"/>
          <w:szCs w:val="24"/>
        </w:rPr>
        <w:t>Peneliti menlampirkan penghargaannya dalam lampiran tesis ini.</w:t>
      </w:r>
      <w:proofErr w:type="gramEnd"/>
    </w:p>
    <w:p w:rsidR="00675A6E" w:rsidRDefault="00675A6E" w:rsidP="00675A6E">
      <w:pPr>
        <w:spacing w:after="0" w:line="240" w:lineRule="auto"/>
        <w:ind w:firstLine="720"/>
        <w:jc w:val="both"/>
        <w:rPr>
          <w:rFonts w:ascii="Times New Arabic" w:eastAsia="Times New Roman" w:hAnsi="Times New Arabic" w:cs="Times New Roman"/>
          <w:bCs/>
          <w:sz w:val="24"/>
          <w:szCs w:val="24"/>
        </w:rPr>
      </w:pPr>
      <w:r w:rsidRPr="00675A6E">
        <w:rPr>
          <w:rFonts w:ascii="Times New Arabic" w:eastAsia="Times New Roman" w:hAnsi="Times New Arabic" w:cs="Times New Roman"/>
          <w:bCs/>
          <w:sz w:val="24"/>
          <w:szCs w:val="24"/>
        </w:rPr>
        <w:t xml:space="preserve">Ditambah lagi, Pemerintah Kabupaten Gowa mendapat penghargaan Kabupaten/Kota Layak Anak tahun 2019 dalam kategori pratama pada tanggal 23 Juli 2019 oleh Yohana Yambise selaku Menteri Pemberdayaan Perempuan dan Perlindungan Anak Republik Indonesia. </w:t>
      </w:r>
      <w:proofErr w:type="gramStart"/>
      <w:r w:rsidRPr="00675A6E">
        <w:rPr>
          <w:rFonts w:ascii="Times New Arabic" w:eastAsia="Times New Roman" w:hAnsi="Times New Arabic" w:cs="Times New Roman"/>
          <w:bCs/>
          <w:sz w:val="24"/>
          <w:szCs w:val="24"/>
        </w:rPr>
        <w:t>Penghargaanya terlampir pada lampiran tesis ini.</w:t>
      </w:r>
      <w:proofErr w:type="gramEnd"/>
    </w:p>
    <w:p w:rsidR="00675A6E" w:rsidRDefault="00675A6E" w:rsidP="00675A6E">
      <w:pPr>
        <w:spacing w:after="0" w:line="240" w:lineRule="auto"/>
        <w:ind w:firstLine="720"/>
        <w:jc w:val="both"/>
        <w:rPr>
          <w:rFonts w:ascii="Times New Arabic" w:eastAsia="Times New Roman" w:hAnsi="Times New Arabic" w:cs="Times New Roman"/>
          <w:bCs/>
          <w:sz w:val="24"/>
          <w:szCs w:val="24"/>
        </w:rPr>
      </w:pPr>
      <w:proofErr w:type="gramStart"/>
      <w:r w:rsidRPr="00675A6E">
        <w:rPr>
          <w:rFonts w:ascii="Times New Arabic" w:eastAsia="Times New Roman" w:hAnsi="Times New Arabic" w:cs="Times New Roman"/>
          <w:bCs/>
          <w:sz w:val="24"/>
          <w:szCs w:val="24"/>
        </w:rPr>
        <w:t>Hal ini membuktikan bahwa lembaga P2TP2A Kab.</w:t>
      </w:r>
      <w:proofErr w:type="gramEnd"/>
      <w:r w:rsidRPr="00675A6E">
        <w:rPr>
          <w:rFonts w:ascii="Times New Arabic" w:eastAsia="Times New Roman" w:hAnsi="Times New Arabic" w:cs="Times New Roman"/>
          <w:bCs/>
          <w:sz w:val="24"/>
          <w:szCs w:val="24"/>
        </w:rPr>
        <w:t xml:space="preserve"> </w:t>
      </w:r>
      <w:proofErr w:type="gramStart"/>
      <w:r w:rsidRPr="00675A6E">
        <w:rPr>
          <w:rFonts w:ascii="Times New Arabic" w:eastAsia="Times New Roman" w:hAnsi="Times New Arabic" w:cs="Times New Roman"/>
          <w:bCs/>
          <w:sz w:val="24"/>
          <w:szCs w:val="24"/>
        </w:rPr>
        <w:t>Gowa telah memberikan kontribusi yang baik dan efektif dalam memberikan perlindungan terhadap perempuan dan anak yang menjadi korban kekerasan dan dampak secara psikis akibat trauma terhadap perlakuan yang membuat mereka merasa tidak aman.</w:t>
      </w:r>
      <w:proofErr w:type="gramEnd"/>
      <w:r w:rsidRPr="00675A6E">
        <w:rPr>
          <w:rFonts w:ascii="Times New Arabic" w:eastAsia="Times New Roman" w:hAnsi="Times New Arabic" w:cs="Times New Roman"/>
          <w:bCs/>
          <w:sz w:val="24"/>
          <w:szCs w:val="24"/>
        </w:rPr>
        <w:t xml:space="preserve"> Penghargaan tersebut menjadi pemicu agar lembaga P2TP2A bekerja keras lagi untuk menyelidiki kasus-kasus kekerasan yang mungkin sebagaian masyarakat masih takut atau enggan melaporkan, karena keberhasilan sebuah lembaga tidak </w:t>
      </w:r>
      <w:proofErr w:type="gramStart"/>
      <w:r w:rsidRPr="00675A6E">
        <w:rPr>
          <w:rFonts w:ascii="Times New Arabic" w:eastAsia="Times New Roman" w:hAnsi="Times New Arabic" w:cs="Times New Roman"/>
          <w:bCs/>
          <w:sz w:val="24"/>
          <w:szCs w:val="24"/>
        </w:rPr>
        <w:t>akan</w:t>
      </w:r>
      <w:proofErr w:type="gramEnd"/>
      <w:r w:rsidRPr="00675A6E">
        <w:rPr>
          <w:rFonts w:ascii="Times New Arabic" w:eastAsia="Times New Roman" w:hAnsi="Times New Arabic" w:cs="Times New Roman"/>
          <w:bCs/>
          <w:sz w:val="24"/>
          <w:szCs w:val="24"/>
        </w:rPr>
        <w:t xml:space="preserve"> tercapai tanpa adanya kerjasama dari masyarakat. Agar waktu yang </w:t>
      </w:r>
      <w:proofErr w:type="gramStart"/>
      <w:r w:rsidRPr="00675A6E">
        <w:rPr>
          <w:rFonts w:ascii="Times New Arabic" w:eastAsia="Times New Roman" w:hAnsi="Times New Arabic" w:cs="Times New Roman"/>
          <w:bCs/>
          <w:sz w:val="24"/>
          <w:szCs w:val="24"/>
        </w:rPr>
        <w:t>akan</w:t>
      </w:r>
      <w:proofErr w:type="gramEnd"/>
      <w:r w:rsidRPr="00675A6E">
        <w:rPr>
          <w:rFonts w:ascii="Times New Arabic" w:eastAsia="Times New Roman" w:hAnsi="Times New Arabic" w:cs="Times New Roman"/>
          <w:bCs/>
          <w:sz w:val="24"/>
          <w:szCs w:val="24"/>
        </w:rPr>
        <w:t xml:space="preserve"> mendatang kasus kekerasan anak yang terjadi di Kab. </w:t>
      </w:r>
      <w:proofErr w:type="gramStart"/>
      <w:r w:rsidRPr="00675A6E">
        <w:rPr>
          <w:rFonts w:ascii="Times New Arabic" w:eastAsia="Times New Roman" w:hAnsi="Times New Arabic" w:cs="Times New Roman"/>
          <w:bCs/>
          <w:sz w:val="24"/>
          <w:szCs w:val="24"/>
        </w:rPr>
        <w:t>Gowa semakin berkurang dan selalu diberikan pemahaman kepada masyarakat bahwa tindak kekerasan terhadap anak adalah perbuatan melawan hukum.</w:t>
      </w:r>
      <w:proofErr w:type="gramEnd"/>
    </w:p>
    <w:p w:rsidR="00C503D6" w:rsidRPr="00675A6E" w:rsidRDefault="00C503D6" w:rsidP="00675A6E">
      <w:pPr>
        <w:spacing w:after="0" w:line="240" w:lineRule="auto"/>
        <w:ind w:firstLine="720"/>
        <w:jc w:val="both"/>
        <w:rPr>
          <w:rFonts w:ascii="Times New Arabic" w:eastAsia="Times New Roman" w:hAnsi="Times New Arabic" w:cs="Times New Roman"/>
          <w:bCs/>
          <w:sz w:val="24"/>
          <w:szCs w:val="24"/>
        </w:rPr>
      </w:pPr>
    </w:p>
    <w:p w:rsidR="00675A6E" w:rsidRPr="00A62FFC" w:rsidRDefault="00675A6E" w:rsidP="00675A6E">
      <w:pPr>
        <w:pStyle w:val="ListParagraph"/>
        <w:numPr>
          <w:ilvl w:val="0"/>
          <w:numId w:val="14"/>
        </w:numPr>
        <w:spacing w:after="0" w:line="240" w:lineRule="auto"/>
        <w:ind w:left="426" w:hanging="426"/>
        <w:jc w:val="both"/>
        <w:rPr>
          <w:rFonts w:ascii="Times New Arabic" w:eastAsia="Times New Roman" w:hAnsi="Times New Arabic" w:cs="Times New Roman"/>
          <w:b/>
          <w:i/>
          <w:iCs/>
          <w:sz w:val="24"/>
          <w:szCs w:val="24"/>
        </w:rPr>
      </w:pPr>
      <w:r w:rsidRPr="004F2732">
        <w:rPr>
          <w:rFonts w:ascii="Times New Arabic" w:eastAsia="Times New Roman" w:hAnsi="Times New Arabic" w:cs="Times New Roman"/>
          <w:b/>
          <w:i/>
          <w:iCs/>
          <w:sz w:val="24"/>
          <w:szCs w:val="24"/>
        </w:rPr>
        <w:t xml:space="preserve">Upaya Pencegahan dan Pemulihan terhadap Anak Korban Kekerasan oleh  Lembaga P2TP2A Kab </w:t>
      </w:r>
      <w:r>
        <w:rPr>
          <w:rFonts w:ascii="Times New Arabic" w:eastAsia="Times New Roman" w:hAnsi="Times New Arabic" w:cs="Times New Roman"/>
          <w:b/>
          <w:i/>
          <w:iCs/>
          <w:sz w:val="24"/>
          <w:szCs w:val="24"/>
        </w:rPr>
        <w:t>Gowa</w:t>
      </w:r>
    </w:p>
    <w:p w:rsidR="00675A6E" w:rsidRPr="00675A6E" w:rsidRDefault="00675A6E" w:rsidP="00675A6E">
      <w:pPr>
        <w:spacing w:after="0" w:line="240" w:lineRule="auto"/>
        <w:jc w:val="both"/>
        <w:rPr>
          <w:rFonts w:ascii="Times New Arabic" w:eastAsia="Times New Roman" w:hAnsi="Times New Arabic" w:cs="Times New Roman"/>
          <w:bCs/>
          <w:sz w:val="24"/>
          <w:szCs w:val="24"/>
        </w:rPr>
      </w:pPr>
      <w:proofErr w:type="gramStart"/>
      <w:r w:rsidRPr="00675A6E">
        <w:rPr>
          <w:rFonts w:ascii="Times New Arabic" w:eastAsia="Times New Roman" w:hAnsi="Times New Arabic" w:cs="Times New Roman"/>
          <w:bCs/>
          <w:sz w:val="24"/>
          <w:szCs w:val="24"/>
        </w:rPr>
        <w:t>berdasarkan</w:t>
      </w:r>
      <w:proofErr w:type="gramEnd"/>
      <w:r w:rsidRPr="00675A6E">
        <w:rPr>
          <w:rFonts w:ascii="Times New Arabic" w:eastAsia="Times New Roman" w:hAnsi="Times New Arabic" w:cs="Times New Roman"/>
          <w:bCs/>
          <w:sz w:val="24"/>
          <w:szCs w:val="24"/>
        </w:rPr>
        <w:t xml:space="preserve"> pemberian pelayanan kegiatan yang ada di lembaga tersebut terdapat empat kegiatan di dalam penanganan untuk mengukur keberhasilan dalam menjalankan peran tersebut, yakni: </w:t>
      </w:r>
    </w:p>
    <w:p w:rsidR="00675A6E" w:rsidRDefault="00675A6E" w:rsidP="00675A6E">
      <w:pPr>
        <w:spacing w:after="0" w:line="240" w:lineRule="auto"/>
        <w:ind w:firstLine="720"/>
        <w:jc w:val="both"/>
        <w:rPr>
          <w:rFonts w:ascii="Times New Arabic" w:eastAsia="Times New Roman" w:hAnsi="Times New Arabic" w:cs="Times New Roman"/>
          <w:bCs/>
          <w:sz w:val="24"/>
          <w:szCs w:val="24"/>
        </w:rPr>
      </w:pPr>
      <w:proofErr w:type="gramStart"/>
      <w:r w:rsidRPr="00675A6E">
        <w:rPr>
          <w:rFonts w:ascii="Times New Arabic" w:eastAsia="Times New Roman" w:hAnsi="Times New Arabic" w:cs="Times New Roman"/>
          <w:bCs/>
          <w:sz w:val="24"/>
          <w:szCs w:val="24"/>
        </w:rPr>
        <w:t>Penerimaan laporan, pendataan kasus, pelayanan hukum, pelayanan kesehatan atau medis, pelayanan psikososial serta pemulangan, reintegrasi dan layanan rumah aman.</w:t>
      </w:r>
      <w:proofErr w:type="gramEnd"/>
    </w:p>
    <w:p w:rsidR="00675A6E" w:rsidRDefault="00675A6E" w:rsidP="00675A6E">
      <w:pPr>
        <w:spacing w:after="0" w:line="240" w:lineRule="auto"/>
        <w:ind w:firstLine="720"/>
        <w:jc w:val="both"/>
        <w:rPr>
          <w:rFonts w:ascii="Times New Arabic" w:eastAsia="Times New Roman" w:hAnsi="Times New Arabic" w:cs="Times New Roman"/>
          <w:bCs/>
          <w:sz w:val="24"/>
          <w:szCs w:val="24"/>
        </w:rPr>
      </w:pPr>
      <w:proofErr w:type="gramStart"/>
      <w:r w:rsidRPr="00675A6E">
        <w:rPr>
          <w:rFonts w:ascii="Times New Arabic" w:eastAsia="Times New Roman" w:hAnsi="Times New Arabic" w:cs="Times New Roman"/>
          <w:bCs/>
          <w:sz w:val="24"/>
          <w:szCs w:val="24"/>
        </w:rPr>
        <w:t>Dalam penerimaan laporan dan pendataan kasus.</w:t>
      </w:r>
      <w:proofErr w:type="gramEnd"/>
      <w:r w:rsidRPr="00675A6E">
        <w:rPr>
          <w:rFonts w:ascii="Times New Arabic" w:eastAsia="Times New Roman" w:hAnsi="Times New Arabic" w:cs="Times New Roman"/>
          <w:bCs/>
          <w:sz w:val="24"/>
          <w:szCs w:val="24"/>
        </w:rPr>
        <w:t xml:space="preserve"> Berdasarkan dari hasil wawancara yang dilakukan bahwa di P2TP2A dilihat dari segi penerimaan laporan dan pendataan kasus bagi korban sudah dilakukan dengan baik dan sangat terbuka kepada masyarakat sesuai dengan tugasnya dalam proses kegiatan penerimaan laporan dan mendata kasus kekerasan, baik dari hanya menerima laporan melalui media komunikasi telepon maupun dalam pelayanan penerimaan laporan secara langsung.</w:t>
      </w:r>
    </w:p>
    <w:p w:rsidR="00675A6E" w:rsidRDefault="00675A6E" w:rsidP="00675A6E">
      <w:pPr>
        <w:spacing w:after="0" w:line="240" w:lineRule="auto"/>
        <w:ind w:firstLine="720"/>
        <w:jc w:val="both"/>
        <w:rPr>
          <w:rFonts w:ascii="Times New Arabic" w:eastAsia="Times New Roman" w:hAnsi="Times New Arabic" w:cs="Times New Roman"/>
          <w:bCs/>
          <w:sz w:val="24"/>
          <w:szCs w:val="24"/>
        </w:rPr>
      </w:pPr>
      <w:proofErr w:type="gramStart"/>
      <w:r w:rsidRPr="00675A6E">
        <w:rPr>
          <w:rFonts w:ascii="Times New Arabic" w:eastAsia="Times New Roman" w:hAnsi="Times New Arabic" w:cs="Times New Roman"/>
          <w:bCs/>
          <w:sz w:val="24"/>
          <w:szCs w:val="24"/>
        </w:rPr>
        <w:t>Dalam hal pelayanan hukum.</w:t>
      </w:r>
      <w:proofErr w:type="gramEnd"/>
      <w:r w:rsidRPr="00675A6E">
        <w:rPr>
          <w:rFonts w:ascii="Times New Arabic" w:eastAsia="Times New Roman" w:hAnsi="Times New Arabic" w:cs="Times New Roman"/>
          <w:bCs/>
          <w:sz w:val="24"/>
          <w:szCs w:val="24"/>
        </w:rPr>
        <w:t xml:space="preserve"> Berdasarkan dari hasil wawancara yang dilakukan bahwa selama proses hukum baik dimulai dari pengaduan hingga pada pengadilan, petugas P2TP2A selalu mendampingi korban, sesuai dengan uraian tugas bidang pendampingan dan advokasi yaitu, memberikan pelayanan berupa bantuan hukum, melakukan dan melaksanakan pendampingan ke lembaga terkait, seperti Kepolisian, Kejaksaan, Lembaga Bantuan Hukum, dan pengadilan serta melakukan pendampingan terhadap korban kekerasan dalam rumah tangga (KDRT) serta melaporkan ancaman dan intimidasi dari berbagai pihak.</w:t>
      </w:r>
    </w:p>
    <w:p w:rsidR="0066455E" w:rsidRDefault="00675A6E" w:rsidP="0066455E">
      <w:pPr>
        <w:spacing w:after="0" w:line="240" w:lineRule="auto"/>
        <w:ind w:firstLine="720"/>
        <w:jc w:val="both"/>
        <w:rPr>
          <w:rFonts w:ascii="Times New Arabic" w:eastAsia="Times New Roman" w:hAnsi="Times New Arabic" w:cs="Times New Roman"/>
          <w:bCs/>
          <w:sz w:val="24"/>
          <w:szCs w:val="24"/>
        </w:rPr>
      </w:pPr>
      <w:proofErr w:type="gramStart"/>
      <w:r w:rsidRPr="00675A6E">
        <w:rPr>
          <w:rFonts w:ascii="Times New Arabic" w:eastAsia="Times New Roman" w:hAnsi="Times New Arabic" w:cs="Times New Roman"/>
          <w:bCs/>
          <w:sz w:val="24"/>
          <w:szCs w:val="24"/>
        </w:rPr>
        <w:t>Kemudian dalam pelayanan kesehatan dan psikologi.</w:t>
      </w:r>
      <w:proofErr w:type="gramEnd"/>
      <w:r w:rsidRPr="00675A6E">
        <w:rPr>
          <w:rFonts w:ascii="Times New Arabic" w:eastAsia="Times New Roman" w:hAnsi="Times New Arabic" w:cs="Times New Roman"/>
          <w:bCs/>
          <w:sz w:val="24"/>
          <w:szCs w:val="24"/>
        </w:rPr>
        <w:t xml:space="preserve"> Berdasarkan dari hasil wawancara yang dilakukan bahwa untuk menjalankan kegiatan dalam hal pemberian pelayanan medis dan psikologi yang dilakukan oleh P2TP2A sudah dilaksanakan dengan baik, komunikasi dan kerjasama dengan mitra kerja juga berlangsung dengan baik, hanya saja ada sarana yang diharapkan untuk dipenuhi </w:t>
      </w:r>
      <w:proofErr w:type="gramStart"/>
      <w:r w:rsidRPr="00675A6E">
        <w:rPr>
          <w:rFonts w:ascii="Times New Arabic" w:eastAsia="Times New Roman" w:hAnsi="Times New Arabic" w:cs="Times New Roman"/>
          <w:bCs/>
          <w:sz w:val="24"/>
          <w:szCs w:val="24"/>
        </w:rPr>
        <w:t>agar</w:t>
      </w:r>
      <w:proofErr w:type="gramEnd"/>
      <w:r w:rsidRPr="00675A6E">
        <w:rPr>
          <w:rFonts w:ascii="Times New Arabic" w:eastAsia="Times New Roman" w:hAnsi="Times New Arabic" w:cs="Times New Roman"/>
          <w:bCs/>
          <w:sz w:val="24"/>
          <w:szCs w:val="24"/>
        </w:rPr>
        <w:t xml:space="preserve"> kegiatan dapat berjalan dengan maksimal sesuai dengan yang diharapkan. </w:t>
      </w:r>
      <w:proofErr w:type="gramStart"/>
      <w:r w:rsidRPr="00675A6E">
        <w:rPr>
          <w:rFonts w:ascii="Times New Arabic" w:eastAsia="Times New Roman" w:hAnsi="Times New Arabic" w:cs="Times New Roman"/>
          <w:bCs/>
          <w:sz w:val="24"/>
          <w:szCs w:val="24"/>
        </w:rPr>
        <w:t>Karena bagaimanapun juga sarana dan prasarana adalah suatu bagian yang juga menunjang keberhasilan pekerjaan dapat berjalan dengan baik.</w:t>
      </w:r>
      <w:proofErr w:type="gramEnd"/>
    </w:p>
    <w:p w:rsidR="0066455E" w:rsidRDefault="0066455E" w:rsidP="0066455E">
      <w:pPr>
        <w:spacing w:after="0" w:line="240" w:lineRule="auto"/>
        <w:ind w:firstLine="720"/>
        <w:jc w:val="both"/>
        <w:rPr>
          <w:rFonts w:ascii="Times New Arabic" w:eastAsia="Times New Roman" w:hAnsi="Times New Arabic" w:cs="Times New Roman"/>
          <w:bCs/>
          <w:sz w:val="24"/>
          <w:szCs w:val="24"/>
        </w:rPr>
      </w:pPr>
      <w:r w:rsidRPr="007D2500">
        <w:rPr>
          <w:rFonts w:ascii="Times New Arabic" w:eastAsia="Times New Roman" w:hAnsi="Times New Arabic" w:cs="Times New Roman"/>
          <w:bCs/>
          <w:sz w:val="24"/>
          <w:szCs w:val="24"/>
        </w:rPr>
        <w:lastRenderedPageBreak/>
        <w:t xml:space="preserve">Dalam hal pencegahan, P2TP2A Kabupaten Gowa, melaksanakan beberapa proses, yaitu yang bersifat teknis, misalnya ketika muncul ada masalah baru kemudian ada penanganan, namun untuk pencegahannya biasanya lembaga melakukan pelatihan atau diskusi atau studi kasus, mengundang pihak-pihak terkait seperti kepolisian, pengadilan agama, rutan, yang berkenaan dengan anak dan perempuan. Dan membuat resume terkait kasus-kasus yang telah ditangani. </w:t>
      </w:r>
      <w:proofErr w:type="gramStart"/>
      <w:r w:rsidRPr="007D2500">
        <w:rPr>
          <w:rFonts w:ascii="Times New Arabic" w:eastAsia="Times New Roman" w:hAnsi="Times New Arabic" w:cs="Times New Roman"/>
          <w:bCs/>
          <w:sz w:val="24"/>
          <w:szCs w:val="24"/>
        </w:rPr>
        <w:t>Kemudian membentuk suatu satgas yang berfungsi sebagai di setiap daerahnya memiliki satgas setiap kecamatan atau desa seperti rumah singgah yang memberikan rasa aman kepada ana</w:t>
      </w:r>
      <w:r>
        <w:rPr>
          <w:rFonts w:ascii="Times New Arabic" w:eastAsia="Times New Roman" w:hAnsi="Times New Arabic" w:cs="Times New Roman"/>
          <w:bCs/>
          <w:sz w:val="24"/>
          <w:szCs w:val="24"/>
        </w:rPr>
        <w:t>k yang menjadi korban kekerasan</w:t>
      </w:r>
      <w:r w:rsidRPr="007D2500">
        <w:rPr>
          <w:rFonts w:ascii="Times New Arabic" w:eastAsia="Times New Roman" w:hAnsi="Times New Arabic" w:cs="Times New Roman"/>
          <w:bCs/>
          <w:sz w:val="24"/>
          <w:szCs w:val="24"/>
        </w:rPr>
        <w:t>.</w:t>
      </w:r>
      <w:proofErr w:type="gramEnd"/>
      <w:r w:rsidRPr="001914B1">
        <w:rPr>
          <w:rFonts w:ascii="Times New Arabic" w:eastAsia="Times New Roman" w:hAnsi="Times New Arabic" w:cs="Times New Roman"/>
          <w:bCs/>
          <w:sz w:val="24"/>
          <w:szCs w:val="24"/>
        </w:rPr>
        <w:t xml:space="preserve"> </w:t>
      </w:r>
      <w:proofErr w:type="gramStart"/>
      <w:r w:rsidRPr="00EC2ADB">
        <w:rPr>
          <w:rFonts w:ascii="Times New Arabic" w:eastAsia="Times New Roman" w:hAnsi="Times New Arabic" w:cs="Times New Roman"/>
          <w:bCs/>
          <w:sz w:val="24"/>
          <w:szCs w:val="24"/>
        </w:rPr>
        <w:t>P</w:t>
      </w:r>
      <w:r w:rsidRPr="001914B1">
        <w:rPr>
          <w:rFonts w:ascii="Times New Arabic" w:eastAsia="Times New Roman" w:hAnsi="Times New Arabic" w:cs="Times New Roman"/>
          <w:bCs/>
          <w:sz w:val="24"/>
          <w:szCs w:val="24"/>
        </w:rPr>
        <w:t>encegahan</w:t>
      </w:r>
      <w:r>
        <w:rPr>
          <w:rFonts w:ascii="Times New Arabic" w:eastAsia="Times New Roman" w:hAnsi="Times New Arabic" w:cs="Times New Roman"/>
          <w:bCs/>
          <w:sz w:val="24"/>
          <w:szCs w:val="24"/>
        </w:rPr>
        <w:t xml:space="preserve"> </w:t>
      </w:r>
      <w:r w:rsidRPr="00EC2ADB">
        <w:rPr>
          <w:rFonts w:ascii="Times New Arabic" w:eastAsia="Times New Roman" w:hAnsi="Times New Arabic" w:cs="Times New Roman"/>
          <w:bCs/>
          <w:sz w:val="24"/>
          <w:szCs w:val="24"/>
        </w:rPr>
        <w:t>juga</w:t>
      </w:r>
      <w:r w:rsidRPr="001914B1">
        <w:rPr>
          <w:rFonts w:ascii="Times New Arabic" w:eastAsia="Times New Roman" w:hAnsi="Times New Arabic" w:cs="Times New Roman"/>
          <w:bCs/>
          <w:sz w:val="24"/>
          <w:szCs w:val="24"/>
        </w:rPr>
        <w:t xml:space="preserve"> bisa ditempuh melalui workshop ke sekolah-sekolah</w:t>
      </w:r>
      <w:r w:rsidRPr="00EC2ADB">
        <w:rPr>
          <w:rFonts w:ascii="Times New Arabic" w:eastAsia="Times New Roman" w:hAnsi="Times New Arabic" w:cs="Times New Roman"/>
          <w:bCs/>
          <w:sz w:val="24"/>
          <w:szCs w:val="24"/>
        </w:rPr>
        <w:t>.</w:t>
      </w:r>
      <w:proofErr w:type="gramEnd"/>
    </w:p>
    <w:p w:rsidR="0066455E" w:rsidRDefault="0066455E" w:rsidP="0066455E">
      <w:pPr>
        <w:spacing w:after="0" w:line="240" w:lineRule="auto"/>
        <w:ind w:firstLine="720"/>
        <w:jc w:val="both"/>
        <w:rPr>
          <w:rFonts w:ascii="Times New Arabic" w:eastAsia="Times New Roman" w:hAnsi="Times New Arabic" w:cs="Times New Roman"/>
          <w:bCs/>
          <w:sz w:val="24"/>
          <w:szCs w:val="24"/>
        </w:rPr>
      </w:pPr>
      <w:proofErr w:type="gramStart"/>
      <w:r w:rsidRPr="00EC2ADB">
        <w:rPr>
          <w:rFonts w:ascii="Times New Arabic" w:eastAsia="Times New Roman" w:hAnsi="Times New Arabic" w:cs="Times New Roman"/>
          <w:bCs/>
          <w:sz w:val="24"/>
          <w:szCs w:val="24"/>
        </w:rPr>
        <w:t xml:space="preserve">Selanjutnya, </w:t>
      </w:r>
      <w:r w:rsidRPr="007D2500">
        <w:rPr>
          <w:rFonts w:ascii="Times New Arabic" w:eastAsia="Times New Roman" w:hAnsi="Times New Arabic" w:cs="Times New Roman"/>
          <w:bCs/>
          <w:sz w:val="24"/>
          <w:szCs w:val="24"/>
        </w:rPr>
        <w:t>Lembaga P2TP2A dalam hal sanksi tidak memiliki wewenang untuk memberikan sanksi.</w:t>
      </w:r>
      <w:proofErr w:type="gramEnd"/>
      <w:r w:rsidRPr="007D2500">
        <w:rPr>
          <w:rFonts w:ascii="Times New Arabic" w:eastAsia="Times New Roman" w:hAnsi="Times New Arabic" w:cs="Times New Roman"/>
          <w:bCs/>
          <w:sz w:val="24"/>
          <w:szCs w:val="24"/>
        </w:rPr>
        <w:t xml:space="preserve"> </w:t>
      </w:r>
      <w:proofErr w:type="gramStart"/>
      <w:r w:rsidRPr="007D2500">
        <w:rPr>
          <w:rFonts w:ascii="Times New Arabic" w:eastAsia="Times New Roman" w:hAnsi="Times New Arabic" w:cs="Times New Roman"/>
          <w:bCs/>
          <w:sz w:val="24"/>
          <w:szCs w:val="24"/>
        </w:rPr>
        <w:t>Lembaga hanya memberikan fasilitasi klien bisa meny</w:t>
      </w:r>
      <w:r>
        <w:rPr>
          <w:rFonts w:ascii="Times New Arabic" w:eastAsia="Times New Roman" w:hAnsi="Times New Arabic" w:cs="Times New Roman"/>
          <w:bCs/>
          <w:sz w:val="24"/>
          <w:szCs w:val="24"/>
        </w:rPr>
        <w:t>a</w:t>
      </w:r>
      <w:r w:rsidRPr="007D2500">
        <w:rPr>
          <w:rFonts w:ascii="Times New Arabic" w:eastAsia="Times New Roman" w:hAnsi="Times New Arabic" w:cs="Times New Roman"/>
          <w:bCs/>
          <w:sz w:val="24"/>
          <w:szCs w:val="24"/>
        </w:rPr>
        <w:t>dari dan melaporkan kasus tersebut.</w:t>
      </w:r>
      <w:proofErr w:type="gramEnd"/>
      <w:r w:rsidRPr="007D2500">
        <w:rPr>
          <w:rFonts w:ascii="Times New Arabic" w:eastAsia="Times New Roman" w:hAnsi="Times New Arabic" w:cs="Times New Roman"/>
          <w:bCs/>
          <w:sz w:val="24"/>
          <w:szCs w:val="24"/>
        </w:rPr>
        <w:t xml:space="preserve"> Upaya yang dilakukan dengan dengan </w:t>
      </w:r>
      <w:proofErr w:type="gramStart"/>
      <w:r w:rsidRPr="007D2500">
        <w:rPr>
          <w:rFonts w:ascii="Times New Arabic" w:eastAsia="Times New Roman" w:hAnsi="Times New Arabic" w:cs="Times New Roman"/>
          <w:bCs/>
          <w:sz w:val="24"/>
          <w:szCs w:val="24"/>
        </w:rPr>
        <w:t>cara</w:t>
      </w:r>
      <w:proofErr w:type="gramEnd"/>
      <w:r w:rsidRPr="007D2500">
        <w:rPr>
          <w:rFonts w:ascii="Times New Arabic" w:eastAsia="Times New Roman" w:hAnsi="Times New Arabic" w:cs="Times New Roman"/>
          <w:bCs/>
          <w:sz w:val="24"/>
          <w:szCs w:val="24"/>
        </w:rPr>
        <w:t xml:space="preserve"> penyelesaian dengan non litigasi, jika upaya tersebut tidak menemukan hasil yang maksimal baru dilanjutkan melalui proses litigasi.</w:t>
      </w:r>
    </w:p>
    <w:p w:rsidR="00C503D6" w:rsidRDefault="00C503D6" w:rsidP="0066455E">
      <w:pPr>
        <w:spacing w:after="0" w:line="240" w:lineRule="auto"/>
        <w:ind w:firstLine="720"/>
        <w:jc w:val="both"/>
        <w:rPr>
          <w:rFonts w:ascii="Times New Arabic" w:eastAsia="Times New Roman" w:hAnsi="Times New Arabic" w:cs="Times New Roman"/>
          <w:bCs/>
          <w:sz w:val="24"/>
          <w:szCs w:val="24"/>
        </w:rPr>
      </w:pPr>
    </w:p>
    <w:p w:rsidR="0066455E" w:rsidRPr="005C2BF8" w:rsidRDefault="0066455E" w:rsidP="0066455E">
      <w:pPr>
        <w:pStyle w:val="ListParagraph"/>
        <w:numPr>
          <w:ilvl w:val="0"/>
          <w:numId w:val="14"/>
        </w:numPr>
        <w:spacing w:after="0" w:line="240" w:lineRule="auto"/>
        <w:ind w:left="360"/>
        <w:jc w:val="both"/>
        <w:rPr>
          <w:rFonts w:ascii="Times New Arabic" w:eastAsia="Times New Roman" w:hAnsi="Times New Arabic" w:cs="Times New Roman"/>
          <w:b/>
          <w:i/>
          <w:iCs/>
          <w:sz w:val="24"/>
          <w:szCs w:val="24"/>
        </w:rPr>
      </w:pPr>
      <w:r w:rsidRPr="00533CB5">
        <w:rPr>
          <w:rFonts w:ascii="Times New Arabic" w:eastAsia="Times New Roman" w:hAnsi="Times New Arabic" w:cs="Times New Roman"/>
          <w:b/>
          <w:i/>
          <w:iCs/>
          <w:sz w:val="24"/>
          <w:szCs w:val="24"/>
        </w:rPr>
        <w:t>Perlindungan</w:t>
      </w:r>
      <w:r w:rsidRPr="0003089D">
        <w:rPr>
          <w:rFonts w:ascii="Times New Arabic" w:eastAsia="Times New Roman" w:hAnsi="Times New Arabic" w:cs="Times New Roman"/>
          <w:b/>
          <w:i/>
          <w:iCs/>
          <w:sz w:val="24"/>
          <w:szCs w:val="24"/>
        </w:rPr>
        <w:t xml:space="preserve"> P2TP2A Kabupaten Gowa </w:t>
      </w:r>
      <w:r>
        <w:rPr>
          <w:rFonts w:ascii="Times New Arabic" w:eastAsia="Times New Roman" w:hAnsi="Times New Arabic" w:cs="Times New Roman"/>
          <w:b/>
          <w:i/>
          <w:iCs/>
          <w:sz w:val="24"/>
          <w:szCs w:val="24"/>
        </w:rPr>
        <w:t xml:space="preserve">terhadap </w:t>
      </w:r>
      <w:r w:rsidRPr="00533CB5">
        <w:rPr>
          <w:rFonts w:ascii="Times New Arabic" w:eastAsia="Times New Roman" w:hAnsi="Times New Arabic" w:cs="Times New Roman"/>
          <w:b/>
          <w:i/>
          <w:iCs/>
          <w:sz w:val="24"/>
          <w:szCs w:val="24"/>
        </w:rPr>
        <w:t>Anak Korban Kek</w:t>
      </w:r>
      <w:r>
        <w:rPr>
          <w:rFonts w:ascii="Times New Arabic" w:eastAsia="Times New Roman" w:hAnsi="Times New Arabic" w:cs="Times New Roman"/>
          <w:b/>
          <w:i/>
          <w:iCs/>
          <w:sz w:val="24"/>
          <w:szCs w:val="24"/>
        </w:rPr>
        <w:t>erasan Perspektif Hifz</w:t>
      </w:r>
      <w:r>
        <w:rPr>
          <w:rFonts w:ascii="Times New Arabic" w:eastAsia="Times New Roman" w:hAnsi="Times New Arabic" w:cs="Times New Roman"/>
          <w:b/>
          <w:i/>
          <w:iCs/>
          <w:sz w:val="24"/>
          <w:szCs w:val="24"/>
        </w:rPr>
        <w:t xml:space="preserve"> al-Nafs</w:t>
      </w:r>
    </w:p>
    <w:p w:rsidR="0066455E" w:rsidRDefault="0066455E" w:rsidP="0066455E">
      <w:pPr>
        <w:spacing w:after="0" w:line="240" w:lineRule="auto"/>
        <w:ind w:firstLine="720"/>
        <w:jc w:val="both"/>
        <w:rPr>
          <w:rFonts w:ascii="Times New Arabic" w:eastAsia="Times New Roman" w:hAnsi="Times New Arabic" w:cs="Times New Roman"/>
          <w:bCs/>
          <w:sz w:val="24"/>
          <w:szCs w:val="28"/>
        </w:rPr>
      </w:pPr>
      <w:proofErr w:type="gramStart"/>
      <w:r>
        <w:rPr>
          <w:rFonts w:ascii="Times New Roman" w:eastAsia="Times New Roman" w:hAnsi="Times New Roman" w:cs="Times New Roman"/>
          <w:bCs/>
          <w:sz w:val="24"/>
          <w:szCs w:val="24"/>
        </w:rPr>
        <w:t xml:space="preserve">Anak sebagai amanah dari Allah swt salah satu kategori </w:t>
      </w:r>
      <w:r w:rsidRPr="00B51074">
        <w:rPr>
          <w:rFonts w:ascii="Times New Roman" w:eastAsia="Times New Roman" w:hAnsi="Times New Roman" w:cs="Times New Roman"/>
          <w:bCs/>
          <w:sz w:val="24"/>
          <w:szCs w:val="24"/>
        </w:rPr>
        <w:t>memelihara agama (</w:t>
      </w:r>
      <w:r w:rsidRPr="00B51074">
        <w:rPr>
          <w:rFonts w:ascii="Times New Roman" w:eastAsia="Times New Roman" w:hAnsi="Times New Roman" w:cs="Times New Roman"/>
          <w:bCs/>
          <w:i/>
          <w:iCs/>
          <w:sz w:val="24"/>
          <w:szCs w:val="24"/>
        </w:rPr>
        <w:t>hifzh al-din</w:t>
      </w:r>
      <w:r w:rsidRPr="00B5107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artinya anak itu menjadi tanggung jawab anak tersebut dari aspek agamanya dan dengan adanya perlindungan anak berarti anak itu mendapatkan perlindungan bukan hanya dari fisiknya saja tetapi yang menjadi perhatian dari sisi agamanya.</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 xml:space="preserve">Kedua, perlindungan anak termasuk juga upaya </w:t>
      </w:r>
      <w:r w:rsidRPr="00B51074">
        <w:rPr>
          <w:rFonts w:ascii="Times New Arabic" w:eastAsia="Times New Roman" w:hAnsi="Times New Arabic" w:cs="Times New Roman"/>
          <w:bCs/>
          <w:sz w:val="24"/>
          <w:szCs w:val="28"/>
        </w:rPr>
        <w:t>memelihara jiwa (</w:t>
      </w:r>
      <w:r w:rsidRPr="00B51074">
        <w:rPr>
          <w:rFonts w:ascii="Times New Arabic" w:eastAsia="Times New Roman" w:hAnsi="Times New Arabic" w:cs="Times New Roman"/>
          <w:bCs/>
          <w:i/>
          <w:iCs/>
          <w:sz w:val="24"/>
          <w:szCs w:val="28"/>
        </w:rPr>
        <w:t>hifzh al-nafs</w:t>
      </w:r>
      <w:r w:rsidRPr="00B51074">
        <w:rPr>
          <w:rFonts w:ascii="Times New Arabic" w:eastAsia="Times New Roman" w:hAnsi="Times New Arabic" w:cs="Times New Roman"/>
          <w:bCs/>
          <w:sz w:val="24"/>
          <w:szCs w:val="28"/>
        </w:rPr>
        <w:t>)</w:t>
      </w:r>
      <w:r>
        <w:rPr>
          <w:rFonts w:ascii="Times New Arabic" w:eastAsia="Times New Roman" w:hAnsi="Times New Arabic" w:cs="Times New Roman"/>
          <w:bCs/>
          <w:sz w:val="24"/>
          <w:szCs w:val="28"/>
        </w:rPr>
        <w:t>, anak perlu mendapatkan perlindungan jiwanya, dalam artian untuk menyelematkan anak, membangun fisiknya dan tumbuh sebagai manusia</w:t>
      </w:r>
      <w:r>
        <w:rPr>
          <w:rFonts w:ascii="Times New Arabic" w:eastAsia="Times New Roman" w:hAnsi="Times New Arabic" w:cs="Times New Roman"/>
          <w:bCs/>
          <w:sz w:val="24"/>
          <w:szCs w:val="28"/>
        </w:rPr>
        <w:t xml:space="preserve"> normal.</w:t>
      </w:r>
      <w:proofErr w:type="gramEnd"/>
      <w:r>
        <w:rPr>
          <w:rFonts w:ascii="Times New Arabic" w:eastAsia="Times New Roman" w:hAnsi="Times New Arabic" w:cs="Times New Roman"/>
          <w:bCs/>
          <w:sz w:val="24"/>
          <w:szCs w:val="28"/>
        </w:rPr>
        <w:t xml:space="preserve"> </w:t>
      </w:r>
    </w:p>
    <w:p w:rsidR="0066455E" w:rsidRDefault="0066455E" w:rsidP="0066455E">
      <w:pPr>
        <w:spacing w:after="0" w:line="240" w:lineRule="auto"/>
        <w:ind w:firstLine="720"/>
        <w:jc w:val="both"/>
        <w:rPr>
          <w:rFonts w:ascii="Times New Arabic" w:eastAsia="Times New Roman" w:hAnsi="Times New Arabic" w:cs="Times New Roman"/>
          <w:bCs/>
          <w:sz w:val="24"/>
          <w:szCs w:val="28"/>
        </w:rPr>
      </w:pPr>
      <w:proofErr w:type="gramStart"/>
      <w:r>
        <w:rPr>
          <w:rFonts w:ascii="Times New Roman" w:eastAsia="Times New Roman" w:hAnsi="Times New Roman" w:cs="Times New Roman"/>
          <w:bCs/>
          <w:sz w:val="24"/>
          <w:szCs w:val="24"/>
        </w:rPr>
        <w:t xml:space="preserve">Perlindungan anak dalam hal upaya </w:t>
      </w:r>
      <w:r w:rsidRPr="00B51074">
        <w:rPr>
          <w:rFonts w:ascii="Times New Arabic" w:eastAsia="Times New Roman" w:hAnsi="Times New Arabic" w:cs="Times New Roman"/>
          <w:bCs/>
          <w:sz w:val="24"/>
          <w:szCs w:val="28"/>
        </w:rPr>
        <w:t>memelihara jiwa (</w:t>
      </w:r>
      <w:r w:rsidRPr="00B51074">
        <w:rPr>
          <w:rFonts w:ascii="Times New Arabic" w:eastAsia="Times New Roman" w:hAnsi="Times New Arabic" w:cs="Times New Roman"/>
          <w:bCs/>
          <w:i/>
          <w:iCs/>
          <w:sz w:val="24"/>
          <w:szCs w:val="28"/>
        </w:rPr>
        <w:t>hifzh al-nafs</w:t>
      </w:r>
      <w:r w:rsidRPr="00B51074">
        <w:rPr>
          <w:rFonts w:ascii="Times New Arabic" w:eastAsia="Times New Roman" w:hAnsi="Times New Arabic" w:cs="Times New Roman"/>
          <w:bCs/>
          <w:sz w:val="24"/>
          <w:szCs w:val="28"/>
        </w:rPr>
        <w:t>)</w:t>
      </w:r>
      <w:r>
        <w:rPr>
          <w:rFonts w:ascii="Times New Arabic" w:eastAsia="Times New Roman" w:hAnsi="Times New Arabic" w:cs="Times New Roman"/>
          <w:bCs/>
          <w:sz w:val="24"/>
          <w:szCs w:val="28"/>
        </w:rPr>
        <w:t>, tidak fokus hanya menjaga dari sisi fisik jasmaninya saja namun, perlu perlindungan anak dari aspek keturunan, agar anak tersebut jelas asal keturunanya darimana, sehingga pengembangan ke depannya anak itu tahu siapa orangtuanya.</w:t>
      </w:r>
      <w:proofErr w:type="gramEnd"/>
      <w:r>
        <w:rPr>
          <w:rFonts w:ascii="Times New Arabic" w:eastAsia="Times New Roman" w:hAnsi="Times New Arabic" w:cs="Times New Roman"/>
          <w:bCs/>
          <w:sz w:val="24"/>
          <w:szCs w:val="28"/>
        </w:rPr>
        <w:t xml:space="preserve"> Karena, kondisi saat ini, ada orang-orang tertentu terhadap pemeliharaan anak kadang mengacaukan dari sisi agamanya, tidak memberikan informasi siapa orangtuanya, makanya sebagai umat Islam bukan saja menjaga dari sisi agama, namun hal yang paling utama adalah menja</w:t>
      </w:r>
      <w:r>
        <w:rPr>
          <w:rFonts w:ascii="Times New Arabic" w:eastAsia="Times New Roman" w:hAnsi="Times New Arabic" w:cs="Times New Roman"/>
          <w:bCs/>
          <w:sz w:val="24"/>
          <w:szCs w:val="28"/>
        </w:rPr>
        <w:t>ga keturunan dari anak tersebut</w:t>
      </w:r>
      <w:r>
        <w:rPr>
          <w:rFonts w:ascii="Times New Arabic" w:eastAsia="Times New Roman" w:hAnsi="Times New Arabic" w:cs="Times New Roman"/>
          <w:bCs/>
          <w:sz w:val="24"/>
          <w:szCs w:val="28"/>
        </w:rPr>
        <w:t>.</w:t>
      </w:r>
    </w:p>
    <w:p w:rsidR="0066455E" w:rsidRDefault="0066455E" w:rsidP="0066455E">
      <w:pPr>
        <w:spacing w:after="0" w:line="240" w:lineRule="auto"/>
        <w:ind w:firstLine="720"/>
        <w:jc w:val="both"/>
        <w:rPr>
          <w:rFonts w:ascii="Times New Arabic" w:eastAsia="Times New Roman" w:hAnsi="Times New Arabic" w:cs="Times New Roman"/>
          <w:bCs/>
          <w:sz w:val="24"/>
          <w:szCs w:val="28"/>
        </w:rPr>
      </w:pPr>
      <w:r>
        <w:rPr>
          <w:rFonts w:ascii="Times New Roman" w:eastAsia="Times New Roman" w:hAnsi="Times New Roman" w:cs="Times New Roman"/>
          <w:bCs/>
          <w:sz w:val="24"/>
          <w:szCs w:val="28"/>
        </w:rPr>
        <w:t xml:space="preserve">Dalam pendidikan, Nabi Muhammad saw melarang orang memukul anak lebih dari </w:t>
      </w:r>
      <w:proofErr w:type="gramStart"/>
      <w:r>
        <w:rPr>
          <w:rFonts w:ascii="Times New Roman" w:eastAsia="Times New Roman" w:hAnsi="Times New Roman" w:cs="Times New Roman"/>
          <w:bCs/>
          <w:sz w:val="24"/>
          <w:szCs w:val="28"/>
        </w:rPr>
        <w:t>3x</w:t>
      </w:r>
      <w:proofErr w:type="gramEnd"/>
      <w:r>
        <w:rPr>
          <w:rFonts w:ascii="Times New Roman" w:eastAsia="Times New Roman" w:hAnsi="Times New Roman" w:cs="Times New Roman"/>
          <w:bCs/>
          <w:sz w:val="24"/>
          <w:szCs w:val="28"/>
        </w:rPr>
        <w:t xml:space="preserve">, jika memukul lebih dari 3x itu berarti memukul dengan bernafsu bukan memberikan pendidikan. Karena dalam tuntunan Nabi Muhhamad saw, anak ketika berumur 10 tahun jika tidak mengerjakan sholat </w:t>
      </w:r>
      <w:proofErr w:type="gramStart"/>
      <w:r>
        <w:rPr>
          <w:rFonts w:ascii="Times New Roman" w:eastAsia="Times New Roman" w:hAnsi="Times New Roman" w:cs="Times New Roman"/>
          <w:bCs/>
          <w:sz w:val="24"/>
          <w:szCs w:val="28"/>
        </w:rPr>
        <w:t>akan</w:t>
      </w:r>
      <w:proofErr w:type="gramEnd"/>
      <w:r>
        <w:rPr>
          <w:rFonts w:ascii="Times New Roman" w:eastAsia="Times New Roman" w:hAnsi="Times New Roman" w:cs="Times New Roman"/>
          <w:bCs/>
          <w:sz w:val="24"/>
          <w:szCs w:val="28"/>
        </w:rPr>
        <w:t xml:space="preserve"> diberikan hukuman, namun alat pukul yang digunakan bukan untuk yang mematikan dan tidak di wajah. Bahkan, perkataan yang menyakiti perasaan anak itu dianggap sebagai kekerasan verbal dan </w:t>
      </w:r>
      <w:proofErr w:type="gramStart"/>
      <w:r>
        <w:rPr>
          <w:rFonts w:ascii="Times New Roman" w:eastAsia="Times New Roman" w:hAnsi="Times New Roman" w:cs="Times New Roman"/>
          <w:bCs/>
          <w:sz w:val="24"/>
          <w:szCs w:val="28"/>
        </w:rPr>
        <w:t>akan</w:t>
      </w:r>
      <w:proofErr w:type="gramEnd"/>
      <w:r>
        <w:rPr>
          <w:rFonts w:ascii="Times New Roman" w:eastAsia="Times New Roman" w:hAnsi="Times New Roman" w:cs="Times New Roman"/>
          <w:bCs/>
          <w:sz w:val="24"/>
          <w:szCs w:val="28"/>
        </w:rPr>
        <w:t xml:space="preserve"> menggangu sisi psikologis anak.</w:t>
      </w:r>
    </w:p>
    <w:p w:rsidR="0066455E" w:rsidRDefault="0066455E" w:rsidP="0066455E">
      <w:pPr>
        <w:spacing w:after="0" w:line="240" w:lineRule="auto"/>
        <w:ind w:firstLine="720"/>
        <w:jc w:val="both"/>
        <w:rPr>
          <w:rFonts w:ascii="Times New Arabic" w:eastAsia="Times New Roman" w:hAnsi="Times New Arabic" w:cs="Times New Roman"/>
          <w:bCs/>
          <w:sz w:val="24"/>
          <w:szCs w:val="28"/>
        </w:rPr>
      </w:pPr>
      <w:proofErr w:type="gramStart"/>
      <w:r>
        <w:rPr>
          <w:rFonts w:ascii="Times New Arabic" w:eastAsia="Times New Roman" w:hAnsi="Times New Arabic" w:cs="Times New Roman"/>
          <w:bCs/>
          <w:sz w:val="24"/>
          <w:szCs w:val="28"/>
        </w:rPr>
        <w:t>Eksistensi Lembaga P2TP2A terhadap upaya ketika anak melakukan kejahatan, dalam sisi agama anak tersebut belum bisa mewakilkan dirinya dalam persoalan hukum, termasuk hartanya, perkara hukumnya, dan sebagainya.</w:t>
      </w:r>
      <w:proofErr w:type="gramEnd"/>
      <w:r>
        <w:rPr>
          <w:rFonts w:ascii="Times New Arabic" w:eastAsia="Times New Roman" w:hAnsi="Times New Arabic" w:cs="Times New Roman"/>
          <w:bCs/>
          <w:sz w:val="24"/>
          <w:szCs w:val="28"/>
        </w:rPr>
        <w:t xml:space="preserve"> Dengan adanya kehadiran lembaga perlindungan anak itu sangat penting karena dari sudut pandang agama, anak tersebut belum bisa mewakili dirinya di ranah hukum.</w:t>
      </w:r>
      <w:bookmarkStart w:id="0" w:name="_GoBack"/>
      <w:bookmarkEnd w:id="0"/>
    </w:p>
    <w:p w:rsidR="0066455E" w:rsidRDefault="0066455E" w:rsidP="0066455E">
      <w:pPr>
        <w:spacing w:after="0" w:line="240" w:lineRule="auto"/>
        <w:ind w:firstLine="720"/>
        <w:jc w:val="both"/>
        <w:rPr>
          <w:rFonts w:ascii="Times New Roman" w:eastAsia="Times New Roman" w:hAnsi="Times New Roman" w:cs="Times New Roman"/>
          <w:bCs/>
          <w:sz w:val="24"/>
          <w:szCs w:val="28"/>
        </w:rPr>
      </w:pPr>
      <w:proofErr w:type="gramStart"/>
      <w:r w:rsidRPr="005D3F0F">
        <w:rPr>
          <w:rFonts w:ascii="Times New Roman" w:eastAsia="Times New Roman" w:hAnsi="Times New Roman" w:cs="Times New Roman"/>
          <w:bCs/>
          <w:sz w:val="24"/>
          <w:szCs w:val="28"/>
        </w:rPr>
        <w:t xml:space="preserve">Di zaman Rasul tentu ada kekerasan terhadap anak, tapi mungkin tidak sampai pada kekerasan fisik apalagi pembunuhan, karena ketatnya hukum </w:t>
      </w:r>
      <w:r w:rsidRPr="005D3F0F">
        <w:rPr>
          <w:rFonts w:ascii="Times New Roman" w:eastAsia="Times New Roman" w:hAnsi="Times New Roman" w:cs="Times New Roman"/>
          <w:bCs/>
          <w:i/>
          <w:iCs/>
          <w:sz w:val="24"/>
          <w:szCs w:val="28"/>
        </w:rPr>
        <w:t>qishash</w:t>
      </w:r>
      <w:r w:rsidRPr="005D3F0F">
        <w:rPr>
          <w:rFonts w:ascii="Times New Roman" w:eastAsia="Times New Roman" w:hAnsi="Times New Roman" w:cs="Times New Roman"/>
          <w:bCs/>
          <w:sz w:val="24"/>
          <w:szCs w:val="28"/>
        </w:rPr>
        <w:t>.</w:t>
      </w:r>
      <w:proofErr w:type="gramEnd"/>
      <w:r w:rsidRPr="005D3F0F">
        <w:rPr>
          <w:rFonts w:ascii="Times New Roman" w:eastAsia="Times New Roman" w:hAnsi="Times New Roman" w:cs="Times New Roman"/>
          <w:bCs/>
          <w:sz w:val="24"/>
          <w:szCs w:val="28"/>
        </w:rPr>
        <w:t xml:space="preserve">  </w:t>
      </w:r>
      <w:proofErr w:type="gramStart"/>
      <w:r w:rsidRPr="005D3F0F">
        <w:rPr>
          <w:rFonts w:ascii="Times New Roman" w:eastAsia="Times New Roman" w:hAnsi="Times New Roman" w:cs="Times New Roman"/>
          <w:bCs/>
          <w:sz w:val="24"/>
          <w:szCs w:val="28"/>
        </w:rPr>
        <w:t xml:space="preserve">Kekerasan </w:t>
      </w:r>
      <w:r w:rsidRPr="005D3F0F">
        <w:rPr>
          <w:rFonts w:ascii="Times New Roman" w:eastAsia="Times New Roman" w:hAnsi="Times New Roman" w:cs="Times New Roman"/>
          <w:bCs/>
          <w:sz w:val="24"/>
          <w:szCs w:val="28"/>
        </w:rPr>
        <w:lastRenderedPageBreak/>
        <w:t>yang bisa terjadi adalah kekerasan psikis.</w:t>
      </w:r>
      <w:proofErr w:type="gramEnd"/>
      <w:r w:rsidRPr="005D3F0F">
        <w:rPr>
          <w:rFonts w:ascii="Times New Roman" w:eastAsia="Times New Roman" w:hAnsi="Times New Roman" w:cs="Times New Roman"/>
          <w:bCs/>
          <w:sz w:val="24"/>
          <w:szCs w:val="28"/>
        </w:rPr>
        <w:t xml:space="preserve">  </w:t>
      </w:r>
      <w:r w:rsidRPr="004E36F6">
        <w:rPr>
          <w:rFonts w:ascii="Times New Roman" w:eastAsia="Times New Roman" w:hAnsi="Times New Roman" w:cs="Times New Roman"/>
          <w:bCs/>
          <w:sz w:val="24"/>
          <w:szCs w:val="28"/>
        </w:rPr>
        <w:t>Misalnya orang tua membeda-bedakan perlakuan pada ana</w:t>
      </w:r>
      <w:r>
        <w:rPr>
          <w:rFonts w:ascii="Times New Roman" w:eastAsia="Times New Roman" w:hAnsi="Times New Roman" w:cs="Times New Roman"/>
          <w:bCs/>
          <w:sz w:val="24"/>
          <w:szCs w:val="28"/>
        </w:rPr>
        <w:t>k-anaknya, dalam soal kasih saya</w:t>
      </w:r>
      <w:r w:rsidRPr="004E36F6">
        <w:rPr>
          <w:rFonts w:ascii="Times New Roman" w:eastAsia="Times New Roman" w:hAnsi="Times New Roman" w:cs="Times New Roman"/>
          <w:bCs/>
          <w:sz w:val="24"/>
          <w:szCs w:val="28"/>
        </w:rPr>
        <w:t>ng atau pemberian</w:t>
      </w:r>
    </w:p>
    <w:p w:rsidR="0066455E" w:rsidRPr="0066455E" w:rsidRDefault="0066455E" w:rsidP="0066455E">
      <w:pPr>
        <w:spacing w:after="0" w:line="240" w:lineRule="auto"/>
        <w:ind w:firstLine="720"/>
        <w:jc w:val="both"/>
        <w:rPr>
          <w:rFonts w:ascii="Times New Arabic" w:eastAsia="Times New Roman" w:hAnsi="Times New Arabic" w:cs="Times New Roman"/>
          <w:bCs/>
          <w:sz w:val="24"/>
          <w:szCs w:val="28"/>
        </w:rPr>
      </w:pPr>
      <w:r>
        <w:rPr>
          <w:rFonts w:ascii="Times New Roman" w:eastAsia="Times New Roman" w:hAnsi="Times New Roman" w:cs="Times New Roman"/>
          <w:bCs/>
          <w:sz w:val="24"/>
          <w:szCs w:val="28"/>
        </w:rPr>
        <w:t>D</w:t>
      </w:r>
      <w:r>
        <w:rPr>
          <w:rFonts w:ascii="Times New Roman" w:eastAsia="Times New Roman" w:hAnsi="Times New Roman" w:cs="Times New Roman"/>
          <w:bCs/>
          <w:sz w:val="24"/>
          <w:szCs w:val="28"/>
        </w:rPr>
        <w:t xml:space="preserve">alam posisi tingkatan </w:t>
      </w:r>
      <w:r>
        <w:rPr>
          <w:rFonts w:ascii="Times New Roman" w:eastAsia="Times New Roman" w:hAnsi="Times New Roman" w:cs="Times New Roman"/>
          <w:bCs/>
          <w:sz w:val="24"/>
          <w:szCs w:val="24"/>
        </w:rPr>
        <w:t xml:space="preserve">konsep </w:t>
      </w:r>
      <w:r w:rsidRPr="00C016A8">
        <w:rPr>
          <w:rFonts w:ascii="Times New Roman" w:eastAsia="Times New Roman" w:hAnsi="Times New Roman" w:cs="Times New Roman"/>
          <w:bCs/>
          <w:i/>
          <w:iCs/>
          <w:sz w:val="24"/>
          <w:szCs w:val="28"/>
        </w:rPr>
        <w:t>maqasid al</w:t>
      </w:r>
      <w:r>
        <w:rPr>
          <w:rFonts w:ascii="Times New Roman" w:eastAsia="Times New Roman" w:hAnsi="Times New Roman" w:cs="Times New Roman"/>
          <w:bCs/>
          <w:i/>
          <w:iCs/>
          <w:sz w:val="24"/>
          <w:szCs w:val="28"/>
        </w:rPr>
        <w:t>-</w:t>
      </w:r>
      <w:r w:rsidRPr="00C016A8">
        <w:rPr>
          <w:rFonts w:ascii="Times New Roman" w:eastAsia="Times New Roman" w:hAnsi="Times New Roman" w:cs="Times New Roman"/>
          <w:bCs/>
          <w:i/>
          <w:iCs/>
          <w:sz w:val="24"/>
          <w:szCs w:val="28"/>
        </w:rPr>
        <w:t>syariah</w:t>
      </w:r>
      <w:r>
        <w:rPr>
          <w:rFonts w:ascii="Times New Roman" w:eastAsia="Times New Roman" w:hAnsi="Times New Roman" w:cs="Times New Roman"/>
          <w:bCs/>
          <w:sz w:val="24"/>
          <w:szCs w:val="28"/>
        </w:rPr>
        <w:t xml:space="preserve">, pengakuan terhadap nasab atau keturunan adalah </w:t>
      </w:r>
      <w:r w:rsidRPr="00D810B4">
        <w:rPr>
          <w:rFonts w:ascii="Times New Roman" w:eastAsia="Times New Roman" w:hAnsi="Times New Roman" w:cs="Times New Roman"/>
          <w:bCs/>
          <w:i/>
          <w:iCs/>
          <w:sz w:val="24"/>
          <w:szCs w:val="28"/>
        </w:rPr>
        <w:t>hifzul al-nasl</w:t>
      </w:r>
      <w:r>
        <w:rPr>
          <w:rFonts w:ascii="Times New Roman" w:eastAsia="Times New Roman" w:hAnsi="Times New Roman" w:cs="Times New Roman"/>
          <w:bCs/>
          <w:sz w:val="24"/>
          <w:szCs w:val="28"/>
        </w:rPr>
        <w:t xml:space="preserve">, tetapi mengambil nyawa anak di dalam kandungan atau membunuh anak tersebut termasuk kategori </w:t>
      </w:r>
      <w:r w:rsidRPr="00D810B4">
        <w:rPr>
          <w:rFonts w:ascii="Times New Roman" w:eastAsia="Times New Roman" w:hAnsi="Times New Roman" w:cs="Times New Roman"/>
          <w:bCs/>
          <w:i/>
          <w:iCs/>
          <w:sz w:val="24"/>
          <w:szCs w:val="28"/>
        </w:rPr>
        <w:t>hifzul al-nafs</w:t>
      </w:r>
      <w:r>
        <w:rPr>
          <w:rFonts w:ascii="Times New Roman" w:eastAsia="Times New Roman" w:hAnsi="Times New Roman" w:cs="Times New Roman"/>
          <w:bCs/>
          <w:sz w:val="24"/>
          <w:szCs w:val="28"/>
        </w:rPr>
        <w:t xml:space="preserve">, antara </w:t>
      </w:r>
      <w:r w:rsidRPr="00D810B4">
        <w:rPr>
          <w:rFonts w:ascii="Times New Roman" w:eastAsia="Times New Roman" w:hAnsi="Times New Roman" w:cs="Times New Roman"/>
          <w:bCs/>
          <w:i/>
          <w:iCs/>
          <w:sz w:val="24"/>
          <w:szCs w:val="28"/>
        </w:rPr>
        <w:t>hifzul al-nafs</w:t>
      </w:r>
      <w:r>
        <w:rPr>
          <w:rFonts w:ascii="Times New Roman" w:eastAsia="Times New Roman" w:hAnsi="Times New Roman" w:cs="Times New Roman"/>
          <w:bCs/>
          <w:sz w:val="24"/>
          <w:szCs w:val="28"/>
        </w:rPr>
        <w:t xml:space="preserve"> dengan </w:t>
      </w:r>
      <w:r w:rsidRPr="00D810B4">
        <w:rPr>
          <w:rFonts w:ascii="Times New Roman" w:eastAsia="Times New Roman" w:hAnsi="Times New Roman" w:cs="Times New Roman"/>
          <w:bCs/>
          <w:i/>
          <w:iCs/>
          <w:sz w:val="24"/>
          <w:szCs w:val="28"/>
        </w:rPr>
        <w:t>hifzul al-nasl</w:t>
      </w:r>
      <w:r>
        <w:rPr>
          <w:rFonts w:ascii="Times New Roman" w:eastAsia="Times New Roman" w:hAnsi="Times New Roman" w:cs="Times New Roman"/>
          <w:bCs/>
          <w:sz w:val="24"/>
          <w:szCs w:val="28"/>
        </w:rPr>
        <w:t xml:space="preserve">, lebih tinggi posisinya </w:t>
      </w:r>
      <w:r w:rsidRPr="00D810B4">
        <w:rPr>
          <w:rFonts w:ascii="Times New Roman" w:eastAsia="Times New Roman" w:hAnsi="Times New Roman" w:cs="Times New Roman"/>
          <w:bCs/>
          <w:i/>
          <w:iCs/>
          <w:sz w:val="24"/>
          <w:szCs w:val="28"/>
        </w:rPr>
        <w:t>hifzul al-nafs</w:t>
      </w:r>
      <w:r>
        <w:rPr>
          <w:rFonts w:ascii="Times New Roman" w:eastAsia="Times New Roman" w:hAnsi="Times New Roman" w:cs="Times New Roman"/>
          <w:bCs/>
          <w:sz w:val="24"/>
          <w:szCs w:val="28"/>
        </w:rPr>
        <w:t xml:space="preserve"> daripada </w:t>
      </w:r>
      <w:r w:rsidRPr="00D810B4">
        <w:rPr>
          <w:rFonts w:ascii="Times New Roman" w:eastAsia="Times New Roman" w:hAnsi="Times New Roman" w:cs="Times New Roman"/>
          <w:bCs/>
          <w:i/>
          <w:iCs/>
          <w:sz w:val="24"/>
          <w:szCs w:val="28"/>
        </w:rPr>
        <w:t>hifzul al-nasl</w:t>
      </w:r>
      <w:r>
        <w:rPr>
          <w:rFonts w:ascii="Times New Roman" w:eastAsia="Times New Roman" w:hAnsi="Times New Roman" w:cs="Times New Roman"/>
          <w:bCs/>
          <w:sz w:val="24"/>
          <w:szCs w:val="28"/>
        </w:rPr>
        <w:t>.</w:t>
      </w:r>
    </w:p>
    <w:p w:rsidR="0090652E" w:rsidRDefault="0090652E" w:rsidP="0090652E">
      <w:pPr>
        <w:spacing w:after="0" w:line="240" w:lineRule="auto"/>
        <w:jc w:val="both"/>
        <w:rPr>
          <w:rFonts w:ascii="Times New Roman" w:hAnsi="Times New Roman" w:cs="Times New Roman"/>
          <w:b/>
          <w:bCs/>
          <w:sz w:val="24"/>
          <w:szCs w:val="24"/>
        </w:rPr>
      </w:pPr>
    </w:p>
    <w:p w:rsidR="0090652E" w:rsidRDefault="0090652E" w:rsidP="0090652E">
      <w:pPr>
        <w:spacing w:after="0" w:line="240" w:lineRule="auto"/>
        <w:jc w:val="both"/>
        <w:rPr>
          <w:rFonts w:ascii="Times New Roman" w:hAnsi="Times New Roman" w:cs="Times New Roman"/>
          <w:b/>
          <w:bCs/>
          <w:sz w:val="24"/>
          <w:szCs w:val="24"/>
        </w:rPr>
      </w:pPr>
      <w:r w:rsidRPr="0090652E">
        <w:rPr>
          <w:rFonts w:ascii="Times New Roman" w:hAnsi="Times New Roman" w:cs="Times New Roman"/>
          <w:b/>
          <w:bCs/>
          <w:sz w:val="24"/>
          <w:szCs w:val="24"/>
        </w:rPr>
        <w:t>KESIMPULAN</w:t>
      </w:r>
    </w:p>
    <w:p w:rsidR="0090652E" w:rsidRPr="0090652E" w:rsidRDefault="0090652E" w:rsidP="0090652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Dari uraian yang telah dipaparkan sebelumnya, maka yang menjadi kesimpulan dalam tulisan ini sebagai berikut:</w:t>
      </w:r>
    </w:p>
    <w:p w:rsidR="0090652E" w:rsidRDefault="0090652E" w:rsidP="0090652E">
      <w:pPr>
        <w:spacing w:after="0" w:line="240" w:lineRule="auto"/>
        <w:jc w:val="both"/>
        <w:rPr>
          <w:rFonts w:ascii="Times New Roman" w:hAnsi="Times New Roman" w:cs="Times New Roman"/>
          <w:b/>
          <w:bCs/>
          <w:sz w:val="24"/>
          <w:szCs w:val="24"/>
        </w:rPr>
      </w:pPr>
    </w:p>
    <w:p w:rsidR="0066455E" w:rsidRDefault="0066455E" w:rsidP="0066455E">
      <w:pPr>
        <w:pStyle w:val="ListParagraph"/>
        <w:numPr>
          <w:ilvl w:val="0"/>
          <w:numId w:val="12"/>
        </w:numPr>
        <w:spacing w:after="0" w:line="240" w:lineRule="auto"/>
        <w:ind w:left="900"/>
        <w:jc w:val="both"/>
        <w:rPr>
          <w:rFonts w:ascii="Times New Arabic" w:eastAsia="Times New Roman" w:hAnsi="Times New Arabic" w:cs="Times New Roman"/>
          <w:bCs/>
          <w:sz w:val="24"/>
          <w:szCs w:val="24"/>
        </w:rPr>
      </w:pPr>
      <w:r>
        <w:rPr>
          <w:rFonts w:ascii="Times New Arabic" w:eastAsia="Times New Roman" w:hAnsi="Times New Arabic" w:cs="Times New Roman"/>
          <w:bCs/>
          <w:sz w:val="24"/>
          <w:szCs w:val="24"/>
        </w:rPr>
        <w:t>P</w:t>
      </w:r>
      <w:r w:rsidRPr="00F934DE">
        <w:rPr>
          <w:rFonts w:ascii="Times New Arabic" w:eastAsia="Times New Roman" w:hAnsi="Times New Arabic" w:cs="Times New Roman"/>
          <w:bCs/>
          <w:sz w:val="24"/>
          <w:szCs w:val="24"/>
        </w:rPr>
        <w:t xml:space="preserve">eranan </w:t>
      </w:r>
      <w:r>
        <w:rPr>
          <w:rFonts w:ascii="Times New Arabic" w:eastAsia="Times New Roman" w:hAnsi="Times New Arabic" w:cs="Times New Roman"/>
          <w:bCs/>
          <w:sz w:val="24"/>
          <w:szCs w:val="24"/>
        </w:rPr>
        <w:t xml:space="preserve">yang telah dilaksanakan oleh </w:t>
      </w:r>
      <w:r w:rsidRPr="00F934DE">
        <w:rPr>
          <w:rFonts w:ascii="Times New Arabic" w:eastAsia="Times New Roman" w:hAnsi="Times New Arabic" w:cs="Times New Roman"/>
          <w:bCs/>
          <w:sz w:val="24"/>
          <w:szCs w:val="24"/>
        </w:rPr>
        <w:t xml:space="preserve">Lembaga </w:t>
      </w:r>
      <w:r>
        <w:rPr>
          <w:rFonts w:ascii="Times New Arabic" w:eastAsia="Times New Roman" w:hAnsi="Times New Arabic" w:cs="Times New Roman"/>
          <w:bCs/>
          <w:sz w:val="24"/>
          <w:szCs w:val="24"/>
        </w:rPr>
        <w:t>(P2TP2A) Kab.</w:t>
      </w:r>
      <w:r w:rsidRPr="00F934DE">
        <w:rPr>
          <w:rFonts w:ascii="Times New Arabic" w:eastAsia="Times New Roman" w:hAnsi="Times New Arabic" w:cs="Times New Roman"/>
          <w:bCs/>
          <w:sz w:val="24"/>
          <w:szCs w:val="24"/>
        </w:rPr>
        <w:t xml:space="preserve"> Gowa terhadap p</w:t>
      </w:r>
      <w:r>
        <w:rPr>
          <w:rFonts w:ascii="Times New Arabic" w:eastAsia="Times New Roman" w:hAnsi="Times New Arabic" w:cs="Times New Roman"/>
          <w:bCs/>
          <w:sz w:val="24"/>
          <w:szCs w:val="24"/>
        </w:rPr>
        <w:t xml:space="preserve">endampingan anak korban kekerasan yaitu dengan </w:t>
      </w:r>
      <w:proofErr w:type="gramStart"/>
      <w:r>
        <w:rPr>
          <w:rFonts w:ascii="Times New Arabic" w:eastAsia="Times New Roman" w:hAnsi="Times New Arabic" w:cs="Times New Roman"/>
          <w:bCs/>
          <w:sz w:val="24"/>
          <w:szCs w:val="24"/>
        </w:rPr>
        <w:t>cara</w:t>
      </w:r>
      <w:proofErr w:type="gramEnd"/>
      <w:r>
        <w:rPr>
          <w:rFonts w:ascii="Times New Arabic" w:eastAsia="Times New Roman" w:hAnsi="Times New Arabic" w:cs="Times New Roman"/>
          <w:bCs/>
          <w:sz w:val="24"/>
          <w:szCs w:val="24"/>
        </w:rPr>
        <w:t xml:space="preserve"> p</w:t>
      </w:r>
      <w:r w:rsidRPr="003868B1">
        <w:rPr>
          <w:rFonts w:ascii="Times New Arabic" w:eastAsia="Times New Roman" w:hAnsi="Times New Arabic" w:cs="Times New Roman"/>
          <w:bCs/>
          <w:sz w:val="24"/>
          <w:szCs w:val="24"/>
        </w:rPr>
        <w:t>enerimaan</w:t>
      </w:r>
      <w:r>
        <w:rPr>
          <w:rFonts w:ascii="Times New Arabic" w:eastAsia="Times New Roman" w:hAnsi="Times New Arabic" w:cs="Times New Roman"/>
          <w:bCs/>
          <w:sz w:val="24"/>
          <w:szCs w:val="24"/>
        </w:rPr>
        <w:t xml:space="preserve"> laporan, </w:t>
      </w:r>
      <w:r w:rsidRPr="003868B1">
        <w:rPr>
          <w:rFonts w:ascii="Times New Arabic" w:eastAsia="Times New Roman" w:hAnsi="Times New Arabic" w:cs="Times New Roman"/>
          <w:bCs/>
          <w:sz w:val="24"/>
          <w:szCs w:val="24"/>
        </w:rPr>
        <w:t xml:space="preserve">pendataan kasus, </w:t>
      </w:r>
      <w:r>
        <w:rPr>
          <w:rFonts w:ascii="Times New Arabic" w:eastAsia="Times New Roman" w:hAnsi="Times New Arabic" w:cs="Times New Roman"/>
          <w:bCs/>
          <w:sz w:val="24"/>
          <w:szCs w:val="24"/>
        </w:rPr>
        <w:t>pe</w:t>
      </w:r>
      <w:r w:rsidRPr="003868B1">
        <w:rPr>
          <w:rFonts w:ascii="Times New Arabic" w:eastAsia="Times New Roman" w:hAnsi="Times New Arabic" w:cs="Times New Roman"/>
          <w:bCs/>
          <w:sz w:val="24"/>
          <w:szCs w:val="24"/>
        </w:rPr>
        <w:t>l</w:t>
      </w:r>
      <w:r>
        <w:rPr>
          <w:rFonts w:ascii="Times New Arabic" w:eastAsia="Times New Roman" w:hAnsi="Times New Arabic" w:cs="Times New Roman"/>
          <w:bCs/>
          <w:sz w:val="24"/>
          <w:szCs w:val="24"/>
        </w:rPr>
        <w:t xml:space="preserve">ayanan hukum, pelayanan kesehatan atau medis, pelayanan psikososial, </w:t>
      </w:r>
      <w:r w:rsidRPr="003868B1">
        <w:rPr>
          <w:rFonts w:ascii="Times New Arabic" w:eastAsia="Times New Roman" w:hAnsi="Times New Arabic" w:cs="Times New Roman"/>
          <w:bCs/>
          <w:sz w:val="24"/>
          <w:szCs w:val="24"/>
        </w:rPr>
        <w:t xml:space="preserve">pemulangan, reintegrasi dan </w:t>
      </w:r>
      <w:r>
        <w:rPr>
          <w:rFonts w:ascii="Times New Arabic" w:eastAsia="Times New Roman" w:hAnsi="Times New Arabic" w:cs="Times New Roman"/>
          <w:bCs/>
          <w:sz w:val="24"/>
          <w:szCs w:val="24"/>
        </w:rPr>
        <w:t>pe</w:t>
      </w:r>
      <w:r w:rsidRPr="003868B1">
        <w:rPr>
          <w:rFonts w:ascii="Times New Arabic" w:eastAsia="Times New Roman" w:hAnsi="Times New Arabic" w:cs="Times New Roman"/>
          <w:bCs/>
          <w:sz w:val="24"/>
          <w:szCs w:val="24"/>
        </w:rPr>
        <w:t>layanan rumah aman</w:t>
      </w:r>
      <w:r>
        <w:rPr>
          <w:rFonts w:ascii="Times New Arabic" w:eastAsia="Times New Roman" w:hAnsi="Times New Arabic" w:cs="Times New Roman"/>
          <w:bCs/>
          <w:sz w:val="24"/>
          <w:szCs w:val="24"/>
        </w:rPr>
        <w:t>.</w:t>
      </w:r>
    </w:p>
    <w:p w:rsidR="0066455E" w:rsidRDefault="0066455E" w:rsidP="0066455E">
      <w:pPr>
        <w:pStyle w:val="ListParagraph"/>
        <w:numPr>
          <w:ilvl w:val="0"/>
          <w:numId w:val="12"/>
        </w:numPr>
        <w:spacing w:after="0" w:line="240" w:lineRule="auto"/>
        <w:ind w:left="900"/>
        <w:jc w:val="both"/>
        <w:rPr>
          <w:rFonts w:ascii="Times New Arabic" w:eastAsia="Times New Roman" w:hAnsi="Times New Arabic" w:cs="Times New Roman"/>
          <w:bCs/>
          <w:sz w:val="24"/>
          <w:szCs w:val="24"/>
        </w:rPr>
      </w:pPr>
      <w:r w:rsidRPr="0066455E">
        <w:rPr>
          <w:rFonts w:ascii="Times New Arabic" w:eastAsia="Times New Roman" w:hAnsi="Times New Arabic" w:cs="Times New Roman"/>
          <w:bCs/>
          <w:sz w:val="24"/>
          <w:szCs w:val="24"/>
        </w:rPr>
        <w:t xml:space="preserve">Upaya pencegahan dan pemulihan yang dilakukan oleh lembaga P2TP2A Kab. </w:t>
      </w:r>
      <w:proofErr w:type="gramStart"/>
      <w:r w:rsidRPr="0066455E">
        <w:rPr>
          <w:rFonts w:ascii="Times New Arabic" w:eastAsia="Times New Roman" w:hAnsi="Times New Arabic" w:cs="Times New Roman"/>
          <w:bCs/>
          <w:sz w:val="24"/>
          <w:szCs w:val="24"/>
        </w:rPr>
        <w:t>Gowa terhadap anak sebagai korban kekerasan, melalui pencegahannya daengan melakukan pelatihan atau diskusi dan studi kasus, mengundang pihak-pihak terkait seperti kepolisian, pengadilan agama, rutan, yang berkenaan dengan anak dan perempuan serta workshop ke sekolah-sekolah.</w:t>
      </w:r>
      <w:proofErr w:type="gramEnd"/>
      <w:r w:rsidRPr="0066455E">
        <w:rPr>
          <w:rFonts w:ascii="Times New Arabic" w:eastAsia="Times New Roman" w:hAnsi="Times New Arabic" w:cs="Times New Roman"/>
          <w:bCs/>
          <w:sz w:val="24"/>
          <w:szCs w:val="24"/>
        </w:rPr>
        <w:t xml:space="preserve"> Membentuk satgas yang berfungsi setiap kecamatan atau desa seperti rumah singgah yang memberikan rasa aman kepada anak yang menjadi korban kekerasan.</w:t>
      </w:r>
    </w:p>
    <w:p w:rsidR="0066455E" w:rsidRPr="0066455E" w:rsidRDefault="0066455E" w:rsidP="0066455E">
      <w:pPr>
        <w:pStyle w:val="ListParagraph"/>
        <w:numPr>
          <w:ilvl w:val="0"/>
          <w:numId w:val="12"/>
        </w:numPr>
        <w:spacing w:after="0" w:line="240" w:lineRule="auto"/>
        <w:ind w:left="900"/>
        <w:jc w:val="both"/>
        <w:rPr>
          <w:rFonts w:ascii="Times New Arabic" w:eastAsia="Times New Roman" w:hAnsi="Times New Arabic" w:cs="Times New Roman"/>
          <w:bCs/>
          <w:sz w:val="24"/>
          <w:szCs w:val="24"/>
        </w:rPr>
      </w:pPr>
      <w:r w:rsidRPr="0066455E">
        <w:rPr>
          <w:rFonts w:ascii="Times New Arabic" w:eastAsia="Times New Roman" w:hAnsi="Times New Arabic" w:cs="Times New Roman"/>
          <w:bCs/>
          <w:sz w:val="24"/>
          <w:szCs w:val="24"/>
        </w:rPr>
        <w:t>Analisis</w:t>
      </w:r>
      <w:r w:rsidRPr="0066455E">
        <w:rPr>
          <w:rFonts w:ascii="Times New Arabic" w:hAnsi="Times New Arabic" w:cs="Times New Roman"/>
          <w:sz w:val="24"/>
        </w:rPr>
        <w:t xml:space="preserve"> </w:t>
      </w:r>
      <w:r w:rsidRPr="0066455E">
        <w:rPr>
          <w:rFonts w:ascii="Times New Arabic" w:eastAsia="Times New Roman" w:hAnsi="Times New Arabic" w:cs="Times New Roman"/>
          <w:bCs/>
          <w:sz w:val="24"/>
          <w:szCs w:val="24"/>
        </w:rPr>
        <w:t xml:space="preserve">eksistensi lembaga (P2TP2A) dalam melindungi anak korban kekerasan </w:t>
      </w:r>
      <w:r w:rsidRPr="0066455E">
        <w:rPr>
          <w:rFonts w:ascii="Times New Roman" w:eastAsia="Times New Roman" w:hAnsi="Times New Roman" w:cs="Times New Roman"/>
          <w:bCs/>
          <w:sz w:val="24"/>
          <w:szCs w:val="28"/>
        </w:rPr>
        <w:t>memiliki nilai kesamaan semangat memelihara jiwa (</w:t>
      </w:r>
      <w:r w:rsidRPr="0066455E">
        <w:rPr>
          <w:rFonts w:ascii="Times New Roman" w:eastAsia="Times New Roman" w:hAnsi="Times New Roman" w:cs="Times New Roman"/>
          <w:bCs/>
          <w:i/>
          <w:iCs/>
          <w:sz w:val="24"/>
          <w:szCs w:val="28"/>
        </w:rPr>
        <w:t>Hifzul al-Nafs</w:t>
      </w:r>
      <w:r w:rsidRPr="0066455E">
        <w:rPr>
          <w:rFonts w:ascii="Times New Roman" w:eastAsia="Times New Roman" w:hAnsi="Times New Roman" w:cs="Times New Roman"/>
          <w:bCs/>
          <w:sz w:val="24"/>
          <w:szCs w:val="28"/>
        </w:rPr>
        <w:t xml:space="preserve">). Hal ini didasarkan bahwa ketika anak mengalami penindasan sejak dini </w:t>
      </w:r>
      <w:proofErr w:type="gramStart"/>
      <w:r w:rsidRPr="0066455E">
        <w:rPr>
          <w:rFonts w:ascii="Times New Roman" w:eastAsia="Times New Roman" w:hAnsi="Times New Roman" w:cs="Times New Roman"/>
          <w:bCs/>
          <w:sz w:val="24"/>
          <w:szCs w:val="28"/>
        </w:rPr>
        <w:t>akan</w:t>
      </w:r>
      <w:proofErr w:type="gramEnd"/>
      <w:r w:rsidRPr="0066455E">
        <w:rPr>
          <w:rFonts w:ascii="Times New Roman" w:eastAsia="Times New Roman" w:hAnsi="Times New Roman" w:cs="Times New Roman"/>
          <w:bCs/>
          <w:sz w:val="24"/>
          <w:szCs w:val="28"/>
        </w:rPr>
        <w:t xml:space="preserve"> mengancam keberlansungan masa depan anak itu sendiri dan mengalami trauma yang sangat mendalam. </w:t>
      </w:r>
    </w:p>
    <w:p w:rsidR="0090652E" w:rsidRPr="0090652E" w:rsidRDefault="0090652E" w:rsidP="0066455E">
      <w:pPr>
        <w:pStyle w:val="ListParagraph"/>
        <w:spacing w:before="120" w:after="120" w:line="240" w:lineRule="auto"/>
        <w:ind w:left="851"/>
        <w:jc w:val="both"/>
        <w:rPr>
          <w:rFonts w:asciiTheme="majorBidi" w:hAnsiTheme="majorBidi" w:cstheme="majorBidi"/>
          <w:b/>
          <w:bCs/>
          <w:sz w:val="24"/>
          <w:szCs w:val="24"/>
        </w:rPr>
      </w:pPr>
    </w:p>
    <w:p w:rsidR="0090652E" w:rsidRPr="0090652E" w:rsidRDefault="0090652E" w:rsidP="0090652E">
      <w:pPr>
        <w:jc w:val="both"/>
        <w:rPr>
          <w:rFonts w:ascii="Times New Roman" w:hAnsi="Times New Roman" w:cs="Times New Roman"/>
          <w:b/>
          <w:bCs/>
          <w:sz w:val="24"/>
          <w:szCs w:val="24"/>
        </w:rPr>
      </w:pPr>
      <w:r w:rsidRPr="0090652E">
        <w:rPr>
          <w:rFonts w:ascii="Times New Roman" w:hAnsi="Times New Roman" w:cs="Times New Roman"/>
          <w:b/>
          <w:bCs/>
          <w:sz w:val="24"/>
          <w:szCs w:val="24"/>
        </w:rPr>
        <w:t xml:space="preserve">UCAPAN TERIMA KASIH </w:t>
      </w:r>
    </w:p>
    <w:p w:rsidR="0090652E" w:rsidRDefault="0090652E" w:rsidP="0090652E">
      <w:pPr>
        <w:ind w:firstLine="720"/>
        <w:jc w:val="lowKashida"/>
        <w:rPr>
          <w:rFonts w:ascii="Times New Roman" w:hAnsi="Times New Roman" w:cs="Times New Roman"/>
          <w:sz w:val="24"/>
          <w:szCs w:val="24"/>
        </w:rPr>
      </w:pPr>
      <w:r w:rsidRPr="0090652E">
        <w:rPr>
          <w:rFonts w:ascii="Times New Roman" w:hAnsi="Times New Roman" w:cs="Times New Roman"/>
          <w:sz w:val="24"/>
          <w:szCs w:val="24"/>
        </w:rPr>
        <w:t>Ucapan terima kasih yang tulus, teristimewa kepada kedua orang tua, ayahanda</w:t>
      </w:r>
      <w:r>
        <w:rPr>
          <w:rFonts w:ascii="Times New Roman" w:hAnsi="Times New Roman" w:cs="Times New Roman"/>
          <w:sz w:val="24"/>
          <w:szCs w:val="24"/>
        </w:rPr>
        <w:t xml:space="preserve"> </w:t>
      </w:r>
      <w:r w:rsidR="0066455E">
        <w:rPr>
          <w:rFonts w:ascii="Times New Roman" w:hAnsi="Times New Roman" w:cs="Times New Roman"/>
          <w:sz w:val="24"/>
          <w:szCs w:val="24"/>
        </w:rPr>
        <w:t>Drs. Mahyuddin Jamsih</w:t>
      </w:r>
      <w:r>
        <w:rPr>
          <w:rFonts w:ascii="Times New Roman" w:hAnsi="Times New Roman" w:cs="Times New Roman"/>
          <w:sz w:val="24"/>
          <w:szCs w:val="24"/>
        </w:rPr>
        <w:t xml:space="preserve"> dan </w:t>
      </w:r>
      <w:r w:rsidR="0066455E">
        <w:rPr>
          <w:rFonts w:ascii="Times New Roman" w:hAnsi="Times New Roman" w:cs="Times New Roman"/>
          <w:sz w:val="24"/>
          <w:szCs w:val="24"/>
        </w:rPr>
        <w:t>Kawaidah Alham, S.Sos., M.Si</w:t>
      </w:r>
      <w:r w:rsidRPr="0090652E">
        <w:rPr>
          <w:rFonts w:ascii="Times New Roman" w:hAnsi="Times New Roman" w:cs="Times New Roman"/>
          <w:sz w:val="24"/>
          <w:szCs w:val="24"/>
        </w:rPr>
        <w:t xml:space="preserve"> yang telah mengasuh, membimbing dan membiayai penulis selama dalam pendidikan sampai selesainya </w:t>
      </w:r>
      <w:r w:rsidRPr="0090652E">
        <w:rPr>
          <w:rFonts w:ascii="Times New Roman" w:hAnsi="Times New Roman" w:cs="Times New Roman"/>
          <w:sz w:val="24"/>
          <w:szCs w:val="24"/>
          <w:lang w:val="id-ID"/>
        </w:rPr>
        <w:t>tesis</w:t>
      </w:r>
      <w:r w:rsidRPr="0090652E">
        <w:rPr>
          <w:rFonts w:ascii="Times New Roman" w:hAnsi="Times New Roman" w:cs="Times New Roman"/>
          <w:sz w:val="24"/>
          <w:szCs w:val="24"/>
        </w:rPr>
        <w:t xml:space="preserve"> ini, kepada beliau penulis senangtiasa memanjatkan doa semoga </w:t>
      </w:r>
      <w:r w:rsidRPr="0090652E">
        <w:rPr>
          <w:rFonts w:ascii="Times New Roman" w:hAnsi="Times New Roman" w:cs="Times New Roman"/>
          <w:i/>
          <w:iCs/>
          <w:sz w:val="24"/>
          <w:szCs w:val="24"/>
        </w:rPr>
        <w:t>Allah Subhana Wata’ala</w:t>
      </w:r>
      <w:r w:rsidRPr="0090652E">
        <w:rPr>
          <w:rFonts w:ascii="Times New Roman" w:hAnsi="Times New Roman" w:cs="Times New Roman"/>
          <w:sz w:val="24"/>
          <w:szCs w:val="24"/>
        </w:rPr>
        <w:t xml:space="preserve"> mengasihi, dan mengampuni dosanya. Amin</w:t>
      </w:r>
    </w:p>
    <w:p w:rsidR="00C503D6" w:rsidRDefault="00C503D6" w:rsidP="0090652E">
      <w:pPr>
        <w:ind w:firstLine="720"/>
        <w:jc w:val="lowKashida"/>
        <w:rPr>
          <w:rFonts w:ascii="Times New Roman" w:hAnsi="Times New Roman" w:cs="Times New Roman"/>
          <w:sz w:val="24"/>
          <w:szCs w:val="24"/>
        </w:rPr>
      </w:pPr>
    </w:p>
    <w:p w:rsidR="0090652E" w:rsidRDefault="0090652E" w:rsidP="0090652E">
      <w:pPr>
        <w:jc w:val="lowKashida"/>
        <w:rPr>
          <w:rFonts w:ascii="Times New Roman" w:hAnsi="Times New Roman" w:cs="Times New Roman"/>
          <w:b/>
          <w:bCs/>
          <w:sz w:val="24"/>
          <w:szCs w:val="24"/>
        </w:rPr>
      </w:pPr>
      <w:r>
        <w:rPr>
          <w:rFonts w:ascii="Times New Roman" w:hAnsi="Times New Roman" w:cs="Times New Roman"/>
          <w:b/>
          <w:bCs/>
          <w:sz w:val="24"/>
          <w:szCs w:val="24"/>
        </w:rPr>
        <w:t>DAFTAR PUSTAKA</w:t>
      </w:r>
    </w:p>
    <w:p w:rsidR="0066455E" w:rsidRPr="00AB1651" w:rsidRDefault="0066455E" w:rsidP="0066455E">
      <w:pPr>
        <w:pStyle w:val="FootnoteText"/>
        <w:spacing w:before="120" w:after="120" w:line="240" w:lineRule="exact"/>
        <w:ind w:left="720" w:hanging="720"/>
        <w:jc w:val="both"/>
        <w:rPr>
          <w:rFonts w:ascii="Times New Arabic" w:hAnsi="Times New Arabic" w:cs="Times New Roman"/>
          <w:sz w:val="24"/>
          <w:szCs w:val="24"/>
        </w:rPr>
      </w:pPr>
      <w:r w:rsidRPr="00AB1651">
        <w:rPr>
          <w:rFonts w:ascii="Times New Arabic" w:hAnsi="Times New Arabic" w:cs="Times New Roman"/>
          <w:sz w:val="24"/>
          <w:szCs w:val="24"/>
        </w:rPr>
        <w:t>Anshori, Ibnu</w:t>
      </w:r>
      <w:r>
        <w:rPr>
          <w:rFonts w:ascii="Times New Arabic" w:hAnsi="Times New Arabic" w:cs="Times New Roman"/>
          <w:sz w:val="24"/>
          <w:szCs w:val="24"/>
        </w:rPr>
        <w:t>.</w:t>
      </w:r>
      <w:r w:rsidRPr="00AB1651">
        <w:rPr>
          <w:rFonts w:ascii="Times New Arabic" w:hAnsi="Times New Arabic" w:cs="Times New Roman"/>
          <w:i/>
          <w:sz w:val="24"/>
          <w:szCs w:val="24"/>
        </w:rPr>
        <w:t xml:space="preserve"> Perlindungan Anak Menurut Perspektif Islam</w:t>
      </w:r>
      <w:r>
        <w:rPr>
          <w:rFonts w:ascii="Times New Arabic" w:hAnsi="Times New Arabic" w:cs="Times New Roman"/>
          <w:iCs/>
          <w:sz w:val="24"/>
          <w:szCs w:val="24"/>
        </w:rPr>
        <w:t>.</w:t>
      </w:r>
      <w:r>
        <w:rPr>
          <w:rFonts w:ascii="Times New Arabic" w:hAnsi="Times New Arabic" w:cs="Times New Roman"/>
          <w:sz w:val="24"/>
          <w:szCs w:val="24"/>
        </w:rPr>
        <w:t xml:space="preserve"> </w:t>
      </w:r>
      <w:r w:rsidRPr="00AB1651">
        <w:rPr>
          <w:rFonts w:ascii="Times New Arabic" w:hAnsi="Times New Arabic" w:cs="Times New Roman"/>
          <w:sz w:val="24"/>
          <w:szCs w:val="24"/>
        </w:rPr>
        <w:t xml:space="preserve">Jakarta: </w:t>
      </w:r>
      <w:r>
        <w:rPr>
          <w:rFonts w:ascii="Times New Arabic" w:hAnsi="Times New Arabic" w:cs="Times New Roman"/>
          <w:sz w:val="24"/>
          <w:szCs w:val="24"/>
        </w:rPr>
        <w:t>KPAI.</w:t>
      </w:r>
      <w:r w:rsidRPr="00AB1651">
        <w:rPr>
          <w:rFonts w:ascii="Times New Arabic" w:hAnsi="Times New Arabic" w:cs="Times New Roman"/>
          <w:sz w:val="24"/>
          <w:szCs w:val="24"/>
        </w:rPr>
        <w:t xml:space="preserve"> </w:t>
      </w:r>
      <w:r>
        <w:rPr>
          <w:rFonts w:ascii="Times New Arabic" w:hAnsi="Times New Arabic" w:cs="Times New Roman"/>
          <w:sz w:val="24"/>
          <w:szCs w:val="24"/>
        </w:rPr>
        <w:t>2007</w:t>
      </w:r>
      <w:r w:rsidRPr="00AB1651">
        <w:rPr>
          <w:rFonts w:ascii="Times New Arabic" w:hAnsi="Times New Arabic" w:cs="Times New Roman"/>
          <w:sz w:val="24"/>
          <w:szCs w:val="24"/>
        </w:rPr>
        <w:t xml:space="preserve">. </w:t>
      </w:r>
    </w:p>
    <w:p w:rsidR="0066455E"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sz w:val="24"/>
          <w:szCs w:val="24"/>
        </w:rPr>
        <w:t>Arfa</w:t>
      </w:r>
      <w:r>
        <w:rPr>
          <w:rFonts w:ascii="Times New Arabic" w:hAnsi="Times New Arabic"/>
          <w:sz w:val="24"/>
          <w:szCs w:val="24"/>
        </w:rPr>
        <w:t>,</w:t>
      </w:r>
      <w:r w:rsidRPr="00AB1651">
        <w:rPr>
          <w:rFonts w:ascii="Times New Arabic" w:hAnsi="Times New Arabic"/>
          <w:sz w:val="24"/>
          <w:szCs w:val="24"/>
        </w:rPr>
        <w:t xml:space="preserve"> Faisar Ananda </w:t>
      </w:r>
      <w:r w:rsidRPr="00AB1651">
        <w:rPr>
          <w:rFonts w:ascii="Times New Arabic" w:hAnsi="Times New Arabic"/>
          <w:i/>
          <w:iCs/>
          <w:sz w:val="24"/>
          <w:szCs w:val="24"/>
        </w:rPr>
        <w:t>Filsafat Hukum Islam</w:t>
      </w:r>
      <w:r>
        <w:rPr>
          <w:rFonts w:ascii="Times New Arabic" w:hAnsi="Times New Arabic"/>
          <w:sz w:val="24"/>
          <w:szCs w:val="24"/>
        </w:rPr>
        <w:t xml:space="preserve">. </w:t>
      </w:r>
      <w:r w:rsidRPr="00AB1651">
        <w:rPr>
          <w:rFonts w:ascii="Times New Arabic" w:hAnsi="Times New Arabic"/>
          <w:sz w:val="24"/>
          <w:szCs w:val="24"/>
        </w:rPr>
        <w:t>Medan: Citapus</w:t>
      </w:r>
      <w:r>
        <w:rPr>
          <w:rFonts w:ascii="Times New Arabic" w:hAnsi="Times New Arabic"/>
          <w:sz w:val="24"/>
          <w:szCs w:val="24"/>
        </w:rPr>
        <w:t>taka Media Perintis. 2007</w:t>
      </w:r>
      <w:r w:rsidRPr="00AB1651">
        <w:rPr>
          <w:rFonts w:ascii="Times New Arabic" w:hAnsi="Times New Arabic"/>
          <w:sz w:val="24"/>
          <w:szCs w:val="24"/>
        </w:rPr>
        <w:t xml:space="preserve">. </w:t>
      </w:r>
    </w:p>
    <w:p w:rsidR="0066455E"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sz w:val="24"/>
          <w:szCs w:val="24"/>
        </w:rPr>
        <w:t>Apsari</w:t>
      </w:r>
      <w:r>
        <w:rPr>
          <w:rFonts w:ascii="Times New Arabic" w:hAnsi="Times New Arabic"/>
          <w:sz w:val="24"/>
          <w:szCs w:val="24"/>
        </w:rPr>
        <w:t>,</w:t>
      </w:r>
      <w:r w:rsidRPr="00AB1651">
        <w:rPr>
          <w:rFonts w:ascii="Times New Arabic" w:hAnsi="Times New Arabic"/>
          <w:sz w:val="24"/>
          <w:szCs w:val="24"/>
        </w:rPr>
        <w:t xml:space="preserve"> Nurliana Cipta, </w:t>
      </w:r>
      <w:r w:rsidRPr="00AB1651">
        <w:rPr>
          <w:rFonts w:ascii="Times New Arabic" w:hAnsi="Times New Arabic"/>
          <w:i/>
          <w:iCs/>
          <w:sz w:val="24"/>
          <w:szCs w:val="24"/>
        </w:rPr>
        <w:t>Hak Anak</w:t>
      </w:r>
      <w:r>
        <w:rPr>
          <w:rFonts w:ascii="Times New Arabic" w:hAnsi="Times New Arabic"/>
          <w:sz w:val="24"/>
          <w:szCs w:val="24"/>
        </w:rPr>
        <w:t>.</w:t>
      </w:r>
      <w:r w:rsidRPr="00AB1651">
        <w:rPr>
          <w:rFonts w:ascii="Times New Arabic" w:hAnsi="Times New Arabic"/>
          <w:sz w:val="24"/>
          <w:szCs w:val="24"/>
        </w:rPr>
        <w:t xml:space="preserve"> </w:t>
      </w:r>
      <w:r>
        <w:rPr>
          <w:rFonts w:ascii="Times New Arabic" w:hAnsi="Times New Arabic"/>
          <w:sz w:val="24"/>
          <w:szCs w:val="24"/>
        </w:rPr>
        <w:t xml:space="preserve"> </w:t>
      </w:r>
      <w:r w:rsidRPr="00AB1651">
        <w:rPr>
          <w:rFonts w:ascii="Times New Arabic" w:hAnsi="Times New Arabic"/>
          <w:sz w:val="24"/>
          <w:szCs w:val="24"/>
        </w:rPr>
        <w:t>Bandung:</w:t>
      </w:r>
      <w:r>
        <w:rPr>
          <w:rFonts w:ascii="Times New Arabic" w:hAnsi="Times New Arabic"/>
          <w:sz w:val="24"/>
          <w:szCs w:val="24"/>
        </w:rPr>
        <w:t xml:space="preserve"> Widya Padjadjaran. 2015</w:t>
      </w:r>
      <w:r w:rsidRPr="00AB1651">
        <w:rPr>
          <w:rFonts w:ascii="Times New Arabic" w:hAnsi="Times New Arabic"/>
          <w:sz w:val="24"/>
          <w:szCs w:val="24"/>
        </w:rPr>
        <w:t xml:space="preserve">. </w:t>
      </w:r>
    </w:p>
    <w:p w:rsidR="0066455E" w:rsidRDefault="0066455E" w:rsidP="0066455E">
      <w:pPr>
        <w:pStyle w:val="FootnoteText"/>
        <w:spacing w:before="120" w:line="240" w:lineRule="exact"/>
        <w:ind w:left="720" w:hanging="720"/>
        <w:jc w:val="both"/>
        <w:rPr>
          <w:rFonts w:ascii="Times New Arabic" w:hAnsi="Times New Arabic"/>
          <w:sz w:val="28"/>
          <w:szCs w:val="28"/>
        </w:rPr>
      </w:pPr>
      <w:r w:rsidRPr="00B17D7D">
        <w:rPr>
          <w:rFonts w:ascii="Times New Roman" w:hAnsi="Times New Roman" w:cs="Times New Roman"/>
          <w:sz w:val="24"/>
          <w:szCs w:val="24"/>
        </w:rPr>
        <w:t>Busyro</w:t>
      </w:r>
      <w:r>
        <w:rPr>
          <w:rFonts w:ascii="Times New Roman" w:hAnsi="Times New Roman" w:cs="Times New Roman"/>
          <w:sz w:val="24"/>
          <w:szCs w:val="24"/>
        </w:rPr>
        <w:t>.</w:t>
      </w:r>
      <w:r w:rsidRPr="00B17D7D">
        <w:rPr>
          <w:rFonts w:ascii="Times New Roman" w:hAnsi="Times New Roman" w:cs="Times New Roman"/>
          <w:sz w:val="24"/>
          <w:szCs w:val="24"/>
        </w:rPr>
        <w:t xml:space="preserve"> </w:t>
      </w:r>
      <w:r w:rsidRPr="00B17D7D">
        <w:rPr>
          <w:rFonts w:ascii="Times New Roman" w:hAnsi="Times New Roman" w:cs="Times New Roman"/>
          <w:i/>
          <w:iCs/>
          <w:sz w:val="24"/>
          <w:szCs w:val="24"/>
        </w:rPr>
        <w:t>Dasar-dasar Filosofis Hukum Islam</w:t>
      </w:r>
      <w:r>
        <w:rPr>
          <w:rFonts w:ascii="Times New Roman" w:hAnsi="Times New Roman" w:cs="Times New Roman"/>
          <w:sz w:val="24"/>
          <w:szCs w:val="24"/>
        </w:rPr>
        <w:t xml:space="preserve">. </w:t>
      </w:r>
      <w:r w:rsidRPr="00B17D7D">
        <w:rPr>
          <w:rFonts w:ascii="Times New Roman" w:hAnsi="Times New Roman" w:cs="Times New Roman"/>
          <w:sz w:val="24"/>
          <w:szCs w:val="24"/>
        </w:rPr>
        <w:t>Bukitt</w:t>
      </w:r>
      <w:r>
        <w:rPr>
          <w:rFonts w:ascii="Times New Roman" w:hAnsi="Times New Roman" w:cs="Times New Roman"/>
          <w:sz w:val="24"/>
          <w:szCs w:val="24"/>
        </w:rPr>
        <w:t>inggi: Wade Group. 2016</w:t>
      </w:r>
      <w:r w:rsidRPr="00B17D7D">
        <w:rPr>
          <w:rFonts w:ascii="Times New Roman" w:hAnsi="Times New Roman" w:cs="Times New Roman"/>
          <w:sz w:val="24"/>
          <w:szCs w:val="24"/>
        </w:rPr>
        <w:t xml:space="preserve">. </w:t>
      </w:r>
    </w:p>
    <w:p w:rsidR="0066455E" w:rsidRPr="00014493" w:rsidRDefault="0066455E" w:rsidP="0066455E">
      <w:pPr>
        <w:pStyle w:val="FootnoteText"/>
        <w:spacing w:before="120" w:line="240" w:lineRule="exact"/>
        <w:ind w:left="720" w:hanging="720"/>
        <w:jc w:val="both"/>
        <w:rPr>
          <w:rFonts w:ascii="Times New Arabic" w:hAnsi="Times New Arabic"/>
          <w:sz w:val="28"/>
          <w:szCs w:val="28"/>
        </w:rPr>
      </w:pPr>
      <w:r w:rsidRPr="00014493">
        <w:rPr>
          <w:rFonts w:ascii="Times New Roman" w:hAnsi="Times New Roman" w:cs="Times New Roman"/>
          <w:sz w:val="24"/>
          <w:szCs w:val="24"/>
        </w:rPr>
        <w:t>Djamil, Fathurrahman</w:t>
      </w:r>
      <w:r>
        <w:rPr>
          <w:rFonts w:ascii="Times New Roman" w:hAnsi="Times New Roman" w:cs="Times New Roman"/>
          <w:sz w:val="24"/>
          <w:szCs w:val="24"/>
        </w:rPr>
        <w:t>.</w:t>
      </w:r>
      <w:r w:rsidRPr="00014493">
        <w:rPr>
          <w:rFonts w:ascii="Times New Roman" w:hAnsi="Times New Roman" w:cs="Times New Roman"/>
          <w:i/>
          <w:iCs/>
          <w:sz w:val="24"/>
          <w:szCs w:val="24"/>
        </w:rPr>
        <w:t xml:space="preserve"> Filsafat Hukum Islam</w:t>
      </w:r>
      <w:r>
        <w:rPr>
          <w:rFonts w:ascii="Times New Roman" w:hAnsi="Times New Roman" w:cs="Times New Roman"/>
          <w:sz w:val="24"/>
          <w:szCs w:val="24"/>
        </w:rPr>
        <w:t xml:space="preserve">. </w:t>
      </w:r>
      <w:r w:rsidRPr="00014493">
        <w:rPr>
          <w:rFonts w:ascii="Times New Roman" w:hAnsi="Times New Roman" w:cs="Times New Roman"/>
          <w:sz w:val="24"/>
          <w:szCs w:val="24"/>
        </w:rPr>
        <w:t>Ja</w:t>
      </w:r>
      <w:r>
        <w:rPr>
          <w:rFonts w:ascii="Times New Roman" w:hAnsi="Times New Roman" w:cs="Times New Roman"/>
          <w:sz w:val="24"/>
          <w:szCs w:val="24"/>
        </w:rPr>
        <w:t>karta: Logos Wacana Ilmu. 1997.</w:t>
      </w:r>
      <w:r w:rsidRPr="00014493">
        <w:rPr>
          <w:rFonts w:ascii="Times New Roman" w:hAnsi="Times New Roman" w:cs="Times New Roman"/>
          <w:sz w:val="24"/>
          <w:szCs w:val="24"/>
        </w:rPr>
        <w:t xml:space="preserve"> </w:t>
      </w:r>
    </w:p>
    <w:p w:rsidR="0066455E"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sz w:val="24"/>
          <w:szCs w:val="24"/>
        </w:rPr>
        <w:lastRenderedPageBreak/>
        <w:t xml:space="preserve">Deputi Bidang Perlindungan Anak Kementerian Pemberdayaan Perempuan dan Anak, </w:t>
      </w:r>
      <w:r w:rsidRPr="00AB1651">
        <w:rPr>
          <w:rFonts w:ascii="Times New Arabic" w:hAnsi="Times New Arabic"/>
          <w:i/>
          <w:iCs/>
          <w:sz w:val="24"/>
          <w:szCs w:val="24"/>
        </w:rPr>
        <w:t>Laporan Akuntabilitas Kinerja Instansi Pemerintah Deputi Bidang Perlindungan Anak TAhun 2018</w:t>
      </w:r>
      <w:r>
        <w:rPr>
          <w:rFonts w:ascii="Times New Arabic" w:hAnsi="Times New Arabic"/>
          <w:sz w:val="24"/>
          <w:szCs w:val="24"/>
        </w:rPr>
        <w:t xml:space="preserve">. </w:t>
      </w:r>
      <w:r w:rsidRPr="00AB1651">
        <w:rPr>
          <w:rFonts w:ascii="Times New Arabic" w:hAnsi="Times New Arabic"/>
          <w:sz w:val="24"/>
          <w:szCs w:val="24"/>
        </w:rPr>
        <w:t>Jakarta: Kementerian Pemberdayaan Per</w:t>
      </w:r>
      <w:r>
        <w:rPr>
          <w:rFonts w:ascii="Times New Arabic" w:hAnsi="Times New Arabic"/>
          <w:sz w:val="24"/>
          <w:szCs w:val="24"/>
        </w:rPr>
        <w:t>empuan dan Anak. 2019</w:t>
      </w:r>
      <w:r w:rsidRPr="00AB1651">
        <w:rPr>
          <w:rFonts w:ascii="Times New Arabic" w:hAnsi="Times New Arabic"/>
          <w:sz w:val="24"/>
          <w:szCs w:val="24"/>
        </w:rPr>
        <w:t xml:space="preserve">. </w:t>
      </w:r>
    </w:p>
    <w:p w:rsidR="0066455E" w:rsidRPr="00014493" w:rsidRDefault="0066455E" w:rsidP="0066455E">
      <w:pPr>
        <w:pStyle w:val="FootnoteText"/>
        <w:spacing w:before="120" w:line="240" w:lineRule="exact"/>
        <w:ind w:left="720" w:hanging="720"/>
        <w:jc w:val="both"/>
        <w:rPr>
          <w:rFonts w:ascii="Times New Arabic" w:hAnsi="Times New Arabic"/>
          <w:sz w:val="28"/>
          <w:szCs w:val="28"/>
        </w:rPr>
      </w:pPr>
      <w:r w:rsidRPr="00014493">
        <w:rPr>
          <w:rFonts w:ascii="Times New Roman" w:hAnsi="Times New Roman" w:cs="Times New Roman"/>
          <w:sz w:val="24"/>
          <w:szCs w:val="24"/>
        </w:rPr>
        <w:t>Effendi, Satria</w:t>
      </w:r>
      <w:r>
        <w:rPr>
          <w:rFonts w:ascii="Times New Roman" w:hAnsi="Times New Roman" w:cs="Times New Roman"/>
          <w:sz w:val="24"/>
          <w:szCs w:val="24"/>
        </w:rPr>
        <w:t>.</w:t>
      </w:r>
      <w:r w:rsidRPr="00014493">
        <w:rPr>
          <w:rFonts w:ascii="Times New Roman" w:hAnsi="Times New Roman" w:cs="Times New Roman"/>
          <w:i/>
          <w:iCs/>
          <w:sz w:val="24"/>
          <w:szCs w:val="24"/>
        </w:rPr>
        <w:t xml:space="preserve"> Ushul Fiqh</w:t>
      </w:r>
      <w:r>
        <w:rPr>
          <w:rFonts w:ascii="Times New Roman" w:hAnsi="Times New Roman" w:cs="Times New Roman"/>
          <w:sz w:val="24"/>
          <w:szCs w:val="24"/>
        </w:rPr>
        <w:t xml:space="preserve">. </w:t>
      </w:r>
      <w:r w:rsidRPr="00014493">
        <w:rPr>
          <w:rFonts w:ascii="Times New Roman" w:hAnsi="Times New Roman" w:cs="Times New Roman"/>
          <w:sz w:val="24"/>
          <w:szCs w:val="24"/>
        </w:rPr>
        <w:t>Prena</w:t>
      </w:r>
      <w:r>
        <w:rPr>
          <w:rFonts w:ascii="Times New Roman" w:hAnsi="Times New Roman" w:cs="Times New Roman"/>
          <w:sz w:val="24"/>
          <w:szCs w:val="24"/>
        </w:rPr>
        <w:t>da Media, Jakarta. 2005</w:t>
      </w:r>
      <w:r w:rsidRPr="00014493">
        <w:rPr>
          <w:rFonts w:ascii="Times New Roman" w:hAnsi="Times New Roman" w:cs="Times New Roman"/>
          <w:sz w:val="24"/>
          <w:szCs w:val="24"/>
        </w:rPr>
        <w:t xml:space="preserve">. </w:t>
      </w:r>
    </w:p>
    <w:p w:rsidR="0066455E" w:rsidRDefault="0066455E" w:rsidP="0066455E">
      <w:pPr>
        <w:pStyle w:val="FootnoteText"/>
        <w:spacing w:before="120" w:line="240" w:lineRule="exact"/>
        <w:ind w:left="720" w:hanging="720"/>
        <w:jc w:val="both"/>
        <w:rPr>
          <w:rFonts w:ascii="Times New Arabic" w:hAnsi="Times New Arabic" w:cs="Times New Roman"/>
          <w:sz w:val="24"/>
          <w:szCs w:val="24"/>
        </w:rPr>
      </w:pPr>
      <w:r w:rsidRPr="00AB1651">
        <w:rPr>
          <w:rFonts w:ascii="Times New Arabic" w:hAnsi="Times New Arabic" w:cs="Times New Roman"/>
          <w:sz w:val="24"/>
          <w:szCs w:val="24"/>
        </w:rPr>
        <w:t>Huraerah, Abu</w:t>
      </w:r>
      <w:r>
        <w:rPr>
          <w:rFonts w:ascii="Times New Arabic" w:hAnsi="Times New Arabic" w:cs="Times New Roman"/>
          <w:sz w:val="24"/>
          <w:szCs w:val="24"/>
        </w:rPr>
        <w:t>.</w:t>
      </w:r>
      <w:r w:rsidRPr="00AB1651">
        <w:rPr>
          <w:rFonts w:ascii="Times New Arabic" w:hAnsi="Times New Arabic" w:cs="Times New Roman"/>
          <w:i/>
          <w:iCs/>
          <w:sz w:val="24"/>
          <w:szCs w:val="24"/>
        </w:rPr>
        <w:t xml:space="preserve"> Kekerasan Terhadap Anak</w:t>
      </w:r>
      <w:r>
        <w:rPr>
          <w:rFonts w:ascii="Times New Arabic" w:hAnsi="Times New Arabic" w:cs="Times New Roman"/>
          <w:sz w:val="24"/>
          <w:szCs w:val="24"/>
        </w:rPr>
        <w:t>.  Bandung: Nuansa. 2006</w:t>
      </w:r>
      <w:r w:rsidRPr="00AB1651">
        <w:rPr>
          <w:rFonts w:ascii="Times New Arabic" w:hAnsi="Times New Arabic" w:cs="Times New Roman"/>
          <w:sz w:val="24"/>
          <w:szCs w:val="24"/>
        </w:rPr>
        <w:t xml:space="preserve">. </w:t>
      </w:r>
    </w:p>
    <w:p w:rsidR="0066455E" w:rsidRPr="00B048AE" w:rsidRDefault="0066455E" w:rsidP="0066455E">
      <w:pPr>
        <w:pStyle w:val="FootnoteText"/>
        <w:spacing w:before="120" w:line="240" w:lineRule="exact"/>
        <w:ind w:left="720" w:hanging="720"/>
        <w:jc w:val="both"/>
        <w:rPr>
          <w:rFonts w:ascii="Times New Arabic" w:hAnsi="Times New Arabic"/>
          <w:sz w:val="24"/>
          <w:szCs w:val="24"/>
        </w:rPr>
      </w:pPr>
      <w:r w:rsidRPr="00B048AE">
        <w:rPr>
          <w:rFonts w:ascii="Times New Arabic" w:hAnsi="Times New Arabic" w:cs="Times New Roman"/>
          <w:sz w:val="24"/>
          <w:szCs w:val="24"/>
        </w:rPr>
        <w:t>Ibrahim bin Musa bin Muhammad Al-Lakhmi Asy-Syatibi, Abu Ishaq</w:t>
      </w:r>
      <w:r>
        <w:rPr>
          <w:rFonts w:ascii="Times New Arabic" w:hAnsi="Times New Arabic" w:cs="Times New Roman"/>
          <w:sz w:val="24"/>
          <w:szCs w:val="24"/>
        </w:rPr>
        <w:t>.</w:t>
      </w:r>
      <w:r w:rsidRPr="00B048AE">
        <w:rPr>
          <w:rFonts w:ascii="Times New Arabic" w:hAnsi="Times New Arabic" w:cs="Times New Roman"/>
          <w:sz w:val="24"/>
          <w:szCs w:val="24"/>
        </w:rPr>
        <w:t xml:space="preserve"> </w:t>
      </w:r>
      <w:r w:rsidRPr="00B048AE">
        <w:rPr>
          <w:rFonts w:ascii="Times New Arabic" w:hAnsi="Times New Arabic" w:cs="Times New Roman"/>
          <w:i/>
          <w:iCs/>
          <w:sz w:val="24"/>
          <w:szCs w:val="24"/>
        </w:rPr>
        <w:t>Kitab al-Muawafaqat</w:t>
      </w:r>
      <w:r>
        <w:rPr>
          <w:rFonts w:ascii="Times New Arabic" w:hAnsi="Times New Arabic" w:cs="Times New Roman"/>
          <w:sz w:val="24"/>
          <w:szCs w:val="24"/>
        </w:rPr>
        <w:t xml:space="preserve">. </w:t>
      </w:r>
      <w:r w:rsidRPr="00B048AE">
        <w:rPr>
          <w:rFonts w:ascii="Times New Arabic" w:hAnsi="Times New Arabic" w:cs="Times New Roman"/>
          <w:sz w:val="24"/>
          <w:szCs w:val="24"/>
        </w:rPr>
        <w:t>Juz. I; Be</w:t>
      </w:r>
      <w:r>
        <w:rPr>
          <w:rFonts w:ascii="Times New Arabic" w:hAnsi="Times New Arabic" w:cs="Times New Roman"/>
          <w:sz w:val="24"/>
          <w:szCs w:val="24"/>
        </w:rPr>
        <w:t>irut Turki: Darul Fiqri. 1341 H.</w:t>
      </w:r>
    </w:p>
    <w:p w:rsidR="0066455E"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cs="Times New Roman"/>
          <w:sz w:val="24"/>
          <w:szCs w:val="24"/>
        </w:rPr>
        <w:t xml:space="preserve">Gultom Maidin, </w:t>
      </w:r>
      <w:r w:rsidRPr="00AB1651">
        <w:rPr>
          <w:rFonts w:ascii="Times New Arabic" w:hAnsi="Times New Arabic" w:cs="Times New Roman"/>
          <w:i/>
          <w:sz w:val="24"/>
          <w:szCs w:val="24"/>
        </w:rPr>
        <w:t>Perlindungan Hukum Terhadap Anak dan Perempuan</w:t>
      </w:r>
      <w:r>
        <w:rPr>
          <w:rFonts w:ascii="Times New Arabic" w:hAnsi="Times New Arabic" w:cs="Times New Roman"/>
          <w:iCs/>
          <w:sz w:val="24"/>
          <w:szCs w:val="24"/>
        </w:rPr>
        <w:t>.</w:t>
      </w:r>
      <w:r>
        <w:rPr>
          <w:rFonts w:ascii="Times New Arabic" w:hAnsi="Times New Arabic" w:cs="Times New Roman"/>
          <w:sz w:val="24"/>
          <w:szCs w:val="24"/>
        </w:rPr>
        <w:t xml:space="preserve"> </w:t>
      </w:r>
      <w:r w:rsidRPr="00AB1651">
        <w:rPr>
          <w:rFonts w:ascii="Times New Arabic" w:hAnsi="Times New Arabic" w:cs="Times New Roman"/>
          <w:sz w:val="24"/>
          <w:szCs w:val="24"/>
        </w:rPr>
        <w:t>Bandung:</w:t>
      </w:r>
      <w:r>
        <w:rPr>
          <w:rFonts w:ascii="Times New Arabic" w:hAnsi="Times New Arabic" w:cs="Times New Roman"/>
          <w:sz w:val="24"/>
          <w:szCs w:val="24"/>
        </w:rPr>
        <w:t xml:space="preserve"> PT Refika Aditama 2012</w:t>
      </w:r>
      <w:r w:rsidRPr="00AB1651">
        <w:rPr>
          <w:rFonts w:ascii="Times New Arabic" w:hAnsi="Times New Arabic" w:cs="Times New Roman"/>
          <w:sz w:val="24"/>
          <w:szCs w:val="24"/>
        </w:rPr>
        <w:t xml:space="preserve">. </w:t>
      </w:r>
    </w:p>
    <w:p w:rsidR="0066455E" w:rsidRPr="00B17D7D" w:rsidRDefault="0066455E" w:rsidP="0066455E">
      <w:pPr>
        <w:pStyle w:val="FootnoteText"/>
        <w:spacing w:before="120" w:line="240" w:lineRule="exact"/>
        <w:ind w:left="720" w:hanging="720"/>
        <w:jc w:val="both"/>
        <w:rPr>
          <w:rFonts w:ascii="Times New Arabic" w:hAnsi="Times New Arabic"/>
          <w:sz w:val="28"/>
          <w:szCs w:val="28"/>
        </w:rPr>
      </w:pPr>
      <w:r w:rsidRPr="00B17D7D">
        <w:rPr>
          <w:rFonts w:ascii="Times New Roman" w:hAnsi="Times New Roman" w:cs="Times New Roman"/>
          <w:sz w:val="24"/>
          <w:szCs w:val="24"/>
        </w:rPr>
        <w:t>Jumantoro, Totok</w:t>
      </w:r>
      <w:r>
        <w:rPr>
          <w:rFonts w:ascii="Times New Roman" w:hAnsi="Times New Roman" w:cs="Times New Roman"/>
          <w:sz w:val="24"/>
          <w:szCs w:val="24"/>
        </w:rPr>
        <w:t>.</w:t>
      </w:r>
      <w:r w:rsidRPr="00B17D7D">
        <w:rPr>
          <w:rFonts w:ascii="Times New Roman" w:hAnsi="Times New Roman" w:cs="Times New Roman"/>
          <w:i/>
          <w:iCs/>
          <w:sz w:val="24"/>
          <w:szCs w:val="24"/>
        </w:rPr>
        <w:t xml:space="preserve"> Kamus Ushul Fikih</w:t>
      </w:r>
      <w:r>
        <w:rPr>
          <w:rFonts w:ascii="Times New Roman" w:hAnsi="Times New Roman" w:cs="Times New Roman"/>
          <w:sz w:val="24"/>
          <w:szCs w:val="24"/>
        </w:rPr>
        <w:t xml:space="preserve">. </w:t>
      </w:r>
      <w:r w:rsidRPr="00B17D7D">
        <w:rPr>
          <w:rFonts w:ascii="Times New Roman" w:hAnsi="Times New Roman" w:cs="Times New Roman"/>
          <w:sz w:val="24"/>
          <w:szCs w:val="24"/>
        </w:rPr>
        <w:t>Jakar</w:t>
      </w:r>
      <w:r>
        <w:rPr>
          <w:rFonts w:ascii="Times New Roman" w:hAnsi="Times New Roman" w:cs="Times New Roman"/>
          <w:sz w:val="24"/>
          <w:szCs w:val="24"/>
        </w:rPr>
        <w:t>ta: Sinar Grafika. 2005</w:t>
      </w:r>
      <w:r w:rsidRPr="00B17D7D">
        <w:rPr>
          <w:rFonts w:ascii="Times New Roman" w:hAnsi="Times New Roman" w:cs="Times New Roman"/>
          <w:sz w:val="24"/>
          <w:szCs w:val="24"/>
        </w:rPr>
        <w:t xml:space="preserve">. </w:t>
      </w:r>
    </w:p>
    <w:p w:rsidR="0066455E" w:rsidRPr="00AB1651"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sz w:val="24"/>
          <w:szCs w:val="24"/>
        </w:rPr>
        <w:t>Kartini, Kartono</w:t>
      </w:r>
      <w:r>
        <w:rPr>
          <w:rFonts w:ascii="Times New Arabic" w:hAnsi="Times New Arabic"/>
          <w:sz w:val="24"/>
          <w:szCs w:val="24"/>
        </w:rPr>
        <w:t>.</w:t>
      </w:r>
      <w:r w:rsidRPr="00AB1651">
        <w:rPr>
          <w:rFonts w:ascii="Times New Arabic" w:hAnsi="Times New Arabic"/>
          <w:i/>
          <w:iCs/>
          <w:sz w:val="24"/>
          <w:szCs w:val="24"/>
        </w:rPr>
        <w:t xml:space="preserve"> Bimbingan Bagi Anak dan Remaja Yang Bermasalah</w:t>
      </w:r>
      <w:r>
        <w:rPr>
          <w:rFonts w:ascii="Times New Arabic" w:hAnsi="Times New Arabic"/>
          <w:sz w:val="24"/>
          <w:szCs w:val="24"/>
        </w:rPr>
        <w:t xml:space="preserve">. </w:t>
      </w:r>
      <w:r w:rsidRPr="00AB1651">
        <w:rPr>
          <w:rFonts w:ascii="Times New Arabic" w:hAnsi="Times New Arabic"/>
          <w:sz w:val="24"/>
          <w:szCs w:val="24"/>
        </w:rPr>
        <w:t>Jakar</w:t>
      </w:r>
      <w:r>
        <w:rPr>
          <w:rFonts w:ascii="Times New Arabic" w:hAnsi="Times New Arabic"/>
          <w:sz w:val="24"/>
          <w:szCs w:val="24"/>
        </w:rPr>
        <w:t>ta: Rajawali Press. 1991</w:t>
      </w:r>
      <w:r w:rsidRPr="00AB1651">
        <w:rPr>
          <w:rFonts w:ascii="Times New Arabic" w:hAnsi="Times New Arabic"/>
          <w:sz w:val="24"/>
          <w:szCs w:val="24"/>
        </w:rPr>
        <w:t xml:space="preserve">. </w:t>
      </w:r>
    </w:p>
    <w:p w:rsidR="0066455E"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sz w:val="24"/>
          <w:szCs w:val="24"/>
        </w:rPr>
        <w:t xml:space="preserve">Kementerian Agama, </w:t>
      </w:r>
      <w:r w:rsidRPr="00AB1651">
        <w:rPr>
          <w:rFonts w:ascii="Times New Arabic" w:hAnsi="Times New Arabic"/>
          <w:i/>
          <w:iCs/>
          <w:sz w:val="24"/>
          <w:szCs w:val="24"/>
        </w:rPr>
        <w:t>Al-Qur’an dan Terjemahnya</w:t>
      </w:r>
      <w:r>
        <w:rPr>
          <w:rFonts w:ascii="Times New Arabic" w:hAnsi="Times New Arabic"/>
          <w:i/>
          <w:iCs/>
          <w:sz w:val="24"/>
          <w:szCs w:val="24"/>
        </w:rPr>
        <w:t>.</w:t>
      </w:r>
      <w:r>
        <w:rPr>
          <w:rFonts w:ascii="Times New Arabic" w:hAnsi="Times New Arabic"/>
          <w:sz w:val="24"/>
          <w:szCs w:val="24"/>
        </w:rPr>
        <w:t xml:space="preserve"> </w:t>
      </w:r>
      <w:r w:rsidRPr="00AB1651">
        <w:rPr>
          <w:rFonts w:ascii="Times New Arabic" w:hAnsi="Times New Arabic"/>
          <w:sz w:val="24"/>
          <w:szCs w:val="24"/>
        </w:rPr>
        <w:t>Jakart</w:t>
      </w:r>
      <w:r>
        <w:rPr>
          <w:rFonts w:ascii="Times New Arabic" w:hAnsi="Times New Arabic"/>
          <w:sz w:val="24"/>
          <w:szCs w:val="24"/>
        </w:rPr>
        <w:t>a: Sinergi Pustaka. 2012</w:t>
      </w:r>
      <w:r w:rsidRPr="00AB1651">
        <w:rPr>
          <w:rFonts w:ascii="Times New Arabic" w:hAnsi="Times New Arabic"/>
          <w:sz w:val="24"/>
          <w:szCs w:val="24"/>
        </w:rPr>
        <w:t xml:space="preserve">.  </w:t>
      </w:r>
    </w:p>
    <w:p w:rsidR="0066455E"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cs="Times New Roman"/>
          <w:sz w:val="24"/>
          <w:szCs w:val="24"/>
        </w:rPr>
        <w:t>Koto, Alaiddin</w:t>
      </w:r>
      <w:r>
        <w:rPr>
          <w:rFonts w:ascii="Times New Arabic" w:hAnsi="Times New Arabic" w:cs="Times New Roman"/>
          <w:sz w:val="24"/>
          <w:szCs w:val="24"/>
        </w:rPr>
        <w:t>.</w:t>
      </w:r>
      <w:r w:rsidRPr="00AB1651">
        <w:rPr>
          <w:rFonts w:ascii="Times New Arabic" w:hAnsi="Times New Arabic" w:cs="Times New Roman"/>
          <w:i/>
          <w:sz w:val="24"/>
          <w:szCs w:val="24"/>
        </w:rPr>
        <w:t xml:space="preserve"> Filsafat Hukum Islam</w:t>
      </w:r>
      <w:r w:rsidRPr="00A65273">
        <w:rPr>
          <w:rFonts w:ascii="Times New Arabic" w:hAnsi="Times New Arabic" w:cs="Times New Roman"/>
          <w:iCs/>
          <w:sz w:val="24"/>
          <w:szCs w:val="24"/>
        </w:rPr>
        <w:t>.</w:t>
      </w:r>
      <w:r>
        <w:rPr>
          <w:rFonts w:ascii="Times New Arabic" w:hAnsi="Times New Arabic" w:cs="Times New Roman"/>
          <w:sz w:val="24"/>
          <w:szCs w:val="24"/>
        </w:rPr>
        <w:t xml:space="preserve"> </w:t>
      </w:r>
      <w:r w:rsidRPr="00AB1651">
        <w:rPr>
          <w:rFonts w:ascii="Times New Arabic" w:hAnsi="Times New Arabic" w:cs="Times New Roman"/>
          <w:sz w:val="24"/>
          <w:szCs w:val="24"/>
        </w:rPr>
        <w:t>Ed. 1; Cet. III; Jakar</w:t>
      </w:r>
      <w:r>
        <w:rPr>
          <w:rFonts w:ascii="Times New Arabic" w:hAnsi="Times New Arabic" w:cs="Times New Roman"/>
          <w:sz w:val="24"/>
          <w:szCs w:val="24"/>
        </w:rPr>
        <w:t>ta: Rajawali Press</w:t>
      </w:r>
      <w:r w:rsidRPr="00A65273">
        <w:rPr>
          <w:rFonts w:ascii="Times New Arabic" w:hAnsi="Times New Arabic" w:cs="Times New Roman"/>
          <w:sz w:val="24"/>
          <w:szCs w:val="24"/>
        </w:rPr>
        <w:t>.</w:t>
      </w:r>
      <w:r>
        <w:rPr>
          <w:rFonts w:ascii="Times New Arabic" w:hAnsi="Times New Arabic" w:cs="Times New Roman"/>
          <w:sz w:val="24"/>
          <w:szCs w:val="24"/>
        </w:rPr>
        <w:t xml:space="preserve"> 2014</w:t>
      </w:r>
      <w:r w:rsidRPr="00AB1651">
        <w:rPr>
          <w:rFonts w:ascii="Times New Arabic" w:hAnsi="Times New Arabic" w:cs="Times New Roman"/>
          <w:sz w:val="24"/>
          <w:szCs w:val="24"/>
        </w:rPr>
        <w:t>.</w:t>
      </w:r>
    </w:p>
    <w:p w:rsidR="0066455E" w:rsidRPr="00014493" w:rsidRDefault="0066455E" w:rsidP="0066455E">
      <w:pPr>
        <w:pStyle w:val="FootnoteText"/>
        <w:spacing w:before="120" w:line="240" w:lineRule="exact"/>
        <w:ind w:left="720" w:hanging="720"/>
        <w:jc w:val="both"/>
        <w:rPr>
          <w:rFonts w:ascii="Times New Arabic" w:hAnsi="Times New Arabic"/>
          <w:sz w:val="28"/>
          <w:szCs w:val="28"/>
        </w:rPr>
      </w:pPr>
      <w:r w:rsidRPr="00014493">
        <w:rPr>
          <w:rFonts w:ascii="Times New Roman" w:hAnsi="Times New Roman" w:cs="Times New Roman"/>
          <w:sz w:val="24"/>
          <w:szCs w:val="24"/>
        </w:rPr>
        <w:t>Labib, Muhsein</w:t>
      </w:r>
      <w:r>
        <w:rPr>
          <w:rFonts w:ascii="Times New Roman" w:hAnsi="Times New Roman" w:cs="Times New Roman"/>
          <w:sz w:val="24"/>
          <w:szCs w:val="24"/>
        </w:rPr>
        <w:t>.</w:t>
      </w:r>
      <w:r w:rsidRPr="00014493">
        <w:rPr>
          <w:rFonts w:ascii="Times New Roman" w:hAnsi="Times New Roman" w:cs="Times New Roman"/>
          <w:i/>
          <w:iCs/>
          <w:sz w:val="24"/>
          <w:szCs w:val="24"/>
        </w:rPr>
        <w:t xml:space="preserve"> Dasar-dasar Hukum Islam: Sebuah Pengantar</w:t>
      </w:r>
      <w:r>
        <w:rPr>
          <w:rFonts w:ascii="Times New Roman" w:hAnsi="Times New Roman" w:cs="Times New Roman"/>
          <w:sz w:val="24"/>
          <w:szCs w:val="24"/>
        </w:rPr>
        <w:t xml:space="preserve">. </w:t>
      </w:r>
      <w:r w:rsidRPr="00014493">
        <w:rPr>
          <w:rFonts w:ascii="Times New Roman" w:hAnsi="Times New Roman" w:cs="Times New Roman"/>
          <w:sz w:val="24"/>
          <w:szCs w:val="24"/>
        </w:rPr>
        <w:t>Malang: Yayasan</w:t>
      </w:r>
      <w:r>
        <w:rPr>
          <w:rFonts w:ascii="Times New Roman" w:hAnsi="Times New Roman" w:cs="Times New Roman"/>
          <w:sz w:val="24"/>
          <w:szCs w:val="24"/>
        </w:rPr>
        <w:t xml:space="preserve"> Al-Kautsar Malang. 1999</w:t>
      </w:r>
      <w:r w:rsidRPr="00014493">
        <w:rPr>
          <w:rFonts w:ascii="Times New Roman" w:hAnsi="Times New Roman" w:cs="Times New Roman"/>
          <w:sz w:val="24"/>
          <w:szCs w:val="24"/>
        </w:rPr>
        <w:t xml:space="preserve">. </w:t>
      </w:r>
    </w:p>
    <w:p w:rsidR="0066455E"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cs="Times New Roman"/>
          <w:sz w:val="24"/>
          <w:szCs w:val="24"/>
        </w:rPr>
        <w:t>Muhamma</w:t>
      </w:r>
      <w:r>
        <w:rPr>
          <w:rFonts w:ascii="Times New Arabic" w:hAnsi="Times New Arabic" w:cs="Times New Roman"/>
          <w:sz w:val="24"/>
          <w:szCs w:val="24"/>
        </w:rPr>
        <w:t>d Joni dan Zulchaina Z. Tanamas.</w:t>
      </w:r>
      <w:r w:rsidRPr="00AB1651">
        <w:rPr>
          <w:rFonts w:ascii="Times New Arabic" w:hAnsi="Times New Arabic" w:cs="Times New Roman"/>
          <w:sz w:val="24"/>
          <w:szCs w:val="24"/>
        </w:rPr>
        <w:t xml:space="preserve"> </w:t>
      </w:r>
      <w:r w:rsidRPr="00AB1651">
        <w:rPr>
          <w:rFonts w:ascii="Times New Arabic" w:hAnsi="Times New Arabic" w:cs="Times New Roman"/>
          <w:i/>
          <w:iCs/>
          <w:sz w:val="24"/>
          <w:szCs w:val="24"/>
        </w:rPr>
        <w:t>Aspek Hukum Perlindungan Anak Dalam Perspektif Konvensi Hak Anak</w:t>
      </w:r>
      <w:r>
        <w:rPr>
          <w:rFonts w:ascii="Times New Arabic" w:hAnsi="Times New Arabic" w:cs="Times New Roman"/>
          <w:sz w:val="24"/>
          <w:szCs w:val="24"/>
        </w:rPr>
        <w:t xml:space="preserve">. </w:t>
      </w:r>
      <w:r w:rsidRPr="00AB1651">
        <w:rPr>
          <w:rFonts w:ascii="Times New Arabic" w:hAnsi="Times New Arabic" w:cs="Times New Roman"/>
          <w:sz w:val="24"/>
          <w:szCs w:val="24"/>
        </w:rPr>
        <w:t xml:space="preserve">Bandung: </w:t>
      </w:r>
      <w:r>
        <w:rPr>
          <w:rFonts w:ascii="Times New Arabic" w:hAnsi="Times New Arabic" w:cs="Times New Roman"/>
          <w:sz w:val="24"/>
          <w:szCs w:val="24"/>
        </w:rPr>
        <w:t>Citra Aditya Bakti. 1996</w:t>
      </w:r>
      <w:r w:rsidRPr="00AB1651">
        <w:rPr>
          <w:rFonts w:ascii="Times New Arabic" w:hAnsi="Times New Arabic" w:cs="Times New Roman"/>
          <w:sz w:val="24"/>
          <w:szCs w:val="24"/>
        </w:rPr>
        <w:t>.</w:t>
      </w:r>
    </w:p>
    <w:p w:rsidR="0066455E" w:rsidRPr="00AB1651"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sz w:val="24"/>
          <w:szCs w:val="24"/>
        </w:rPr>
        <w:t xml:space="preserve">Mufidah Ch, dkk, </w:t>
      </w:r>
      <w:r w:rsidRPr="00AB1651">
        <w:rPr>
          <w:rFonts w:ascii="Times New Arabic" w:hAnsi="Times New Arabic"/>
          <w:i/>
          <w:iCs/>
          <w:sz w:val="24"/>
          <w:szCs w:val="24"/>
        </w:rPr>
        <w:t>Haruskah Perempuan dan Anak Dikorbankan ?</w:t>
      </w:r>
      <w:r>
        <w:rPr>
          <w:rFonts w:ascii="Times New Arabic" w:hAnsi="Times New Arabic"/>
          <w:sz w:val="24"/>
          <w:szCs w:val="24"/>
        </w:rPr>
        <w:t xml:space="preserve">. </w:t>
      </w:r>
      <w:r w:rsidRPr="00AB1651">
        <w:rPr>
          <w:rFonts w:ascii="Times New Arabic" w:hAnsi="Times New Arabic"/>
          <w:sz w:val="24"/>
          <w:szCs w:val="24"/>
        </w:rPr>
        <w:t>Yogy</w:t>
      </w:r>
      <w:r>
        <w:rPr>
          <w:rFonts w:ascii="Times New Arabic" w:hAnsi="Times New Arabic"/>
          <w:sz w:val="24"/>
          <w:szCs w:val="24"/>
        </w:rPr>
        <w:t>akarta: Pilar Media. 2006</w:t>
      </w:r>
      <w:r w:rsidRPr="00AB1651">
        <w:rPr>
          <w:rFonts w:ascii="Times New Arabic" w:hAnsi="Times New Arabic"/>
          <w:sz w:val="24"/>
          <w:szCs w:val="24"/>
        </w:rPr>
        <w:t>.</w:t>
      </w:r>
    </w:p>
    <w:p w:rsidR="0066455E"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sz w:val="24"/>
          <w:szCs w:val="24"/>
        </w:rPr>
        <w:t>Mugiarso, Heru</w:t>
      </w:r>
      <w:r>
        <w:rPr>
          <w:rFonts w:ascii="Times New Arabic" w:hAnsi="Times New Arabic"/>
          <w:sz w:val="24"/>
          <w:szCs w:val="24"/>
        </w:rPr>
        <w:t>.</w:t>
      </w:r>
      <w:r w:rsidRPr="00AB1651">
        <w:rPr>
          <w:rFonts w:ascii="Times New Arabic" w:hAnsi="Times New Arabic"/>
          <w:i/>
          <w:iCs/>
          <w:sz w:val="24"/>
          <w:szCs w:val="24"/>
        </w:rPr>
        <w:t xml:space="preserve"> Bimbingan dan Konseling</w:t>
      </w:r>
      <w:r>
        <w:rPr>
          <w:rFonts w:ascii="Times New Arabic" w:hAnsi="Times New Arabic"/>
          <w:i/>
          <w:iCs/>
          <w:sz w:val="24"/>
          <w:szCs w:val="24"/>
        </w:rPr>
        <w:t>.</w:t>
      </w:r>
      <w:r>
        <w:rPr>
          <w:rFonts w:ascii="Times New Arabic" w:hAnsi="Times New Arabic"/>
          <w:sz w:val="24"/>
          <w:szCs w:val="24"/>
        </w:rPr>
        <w:t xml:space="preserve"> </w:t>
      </w:r>
      <w:r w:rsidRPr="00AB1651">
        <w:rPr>
          <w:rFonts w:ascii="Times New Arabic" w:hAnsi="Times New Arabic"/>
          <w:sz w:val="24"/>
          <w:szCs w:val="24"/>
        </w:rPr>
        <w:t>Semar</w:t>
      </w:r>
      <w:r>
        <w:rPr>
          <w:rFonts w:ascii="Times New Arabic" w:hAnsi="Times New Arabic"/>
          <w:sz w:val="24"/>
          <w:szCs w:val="24"/>
        </w:rPr>
        <w:t>ang: UPT MKK UNNES. 2009</w:t>
      </w:r>
      <w:r w:rsidRPr="00AB1651">
        <w:rPr>
          <w:rFonts w:ascii="Times New Arabic" w:hAnsi="Times New Arabic"/>
          <w:sz w:val="24"/>
          <w:szCs w:val="24"/>
        </w:rPr>
        <w:t xml:space="preserve">.  </w:t>
      </w:r>
    </w:p>
    <w:p w:rsidR="0066455E" w:rsidRPr="00B17D7D" w:rsidRDefault="0066455E" w:rsidP="0066455E">
      <w:pPr>
        <w:pStyle w:val="FootnoteText"/>
        <w:spacing w:before="120" w:line="240" w:lineRule="exact"/>
        <w:ind w:left="720" w:hanging="720"/>
        <w:jc w:val="both"/>
        <w:rPr>
          <w:rFonts w:ascii="Times New Arabic" w:hAnsi="Times New Arabic"/>
          <w:sz w:val="28"/>
          <w:szCs w:val="28"/>
        </w:rPr>
      </w:pPr>
      <w:r w:rsidRPr="00B17D7D">
        <w:rPr>
          <w:rFonts w:ascii="Times New Roman" w:hAnsi="Times New Roman" w:cs="Times New Roman"/>
          <w:sz w:val="24"/>
          <w:szCs w:val="24"/>
        </w:rPr>
        <w:t>Nasution, Muhammad Syukri Albani</w:t>
      </w:r>
      <w:r>
        <w:rPr>
          <w:rFonts w:ascii="Times New Roman" w:hAnsi="Times New Roman" w:cs="Times New Roman"/>
          <w:sz w:val="24"/>
          <w:szCs w:val="24"/>
        </w:rPr>
        <w:t>.</w:t>
      </w:r>
      <w:r w:rsidRPr="00B17D7D">
        <w:rPr>
          <w:rFonts w:ascii="Times New Roman" w:hAnsi="Times New Roman" w:cs="Times New Roman"/>
          <w:i/>
          <w:iCs/>
          <w:sz w:val="24"/>
          <w:szCs w:val="24"/>
        </w:rPr>
        <w:t xml:space="preserve"> Filsafat Hukum Islam</w:t>
      </w:r>
      <w:r>
        <w:rPr>
          <w:rFonts w:ascii="Times New Roman" w:hAnsi="Times New Roman" w:cs="Times New Roman"/>
          <w:sz w:val="24"/>
          <w:szCs w:val="24"/>
        </w:rPr>
        <w:t xml:space="preserve">. </w:t>
      </w:r>
      <w:r w:rsidRPr="00B17D7D">
        <w:rPr>
          <w:rFonts w:ascii="Times New Roman" w:hAnsi="Times New Roman" w:cs="Times New Roman"/>
          <w:sz w:val="24"/>
          <w:szCs w:val="24"/>
        </w:rPr>
        <w:t>Ed. I; Cet. II; Jak</w:t>
      </w:r>
      <w:r>
        <w:rPr>
          <w:rFonts w:ascii="Times New Roman" w:hAnsi="Times New Roman" w:cs="Times New Roman"/>
          <w:sz w:val="24"/>
          <w:szCs w:val="24"/>
        </w:rPr>
        <w:t>arta: Rajawali Press. 2014</w:t>
      </w:r>
      <w:r w:rsidRPr="00B17D7D">
        <w:rPr>
          <w:rFonts w:ascii="Times New Roman" w:hAnsi="Times New Roman" w:cs="Times New Roman"/>
          <w:sz w:val="24"/>
          <w:szCs w:val="24"/>
        </w:rPr>
        <w:t xml:space="preserve">.  </w:t>
      </w:r>
    </w:p>
    <w:p w:rsidR="0066455E"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sz w:val="24"/>
          <w:szCs w:val="24"/>
        </w:rPr>
        <w:t xml:space="preserve">Priyatno dan Erman Anti, </w:t>
      </w:r>
      <w:r w:rsidRPr="00AB1651">
        <w:rPr>
          <w:rFonts w:ascii="Times New Arabic" w:hAnsi="Times New Arabic"/>
          <w:i/>
          <w:iCs/>
          <w:sz w:val="24"/>
          <w:szCs w:val="24"/>
        </w:rPr>
        <w:t>Dasar-Dasar Bimbingan dan Konseling</w:t>
      </w:r>
      <w:r>
        <w:rPr>
          <w:rFonts w:ascii="Times New Arabic" w:hAnsi="Times New Arabic"/>
          <w:sz w:val="24"/>
          <w:szCs w:val="24"/>
        </w:rPr>
        <w:t xml:space="preserve">. </w:t>
      </w:r>
      <w:r w:rsidRPr="00AB1651">
        <w:rPr>
          <w:rFonts w:ascii="Times New Arabic" w:hAnsi="Times New Arabic"/>
          <w:sz w:val="24"/>
          <w:szCs w:val="24"/>
        </w:rPr>
        <w:t>Jak</w:t>
      </w:r>
      <w:r>
        <w:rPr>
          <w:rFonts w:ascii="Times New Arabic" w:hAnsi="Times New Arabic"/>
          <w:sz w:val="24"/>
          <w:szCs w:val="24"/>
        </w:rPr>
        <w:t>arta: Rineka Cipta. 1999</w:t>
      </w:r>
      <w:r w:rsidRPr="00AB1651">
        <w:rPr>
          <w:rFonts w:ascii="Times New Arabic" w:hAnsi="Times New Arabic"/>
          <w:sz w:val="24"/>
          <w:szCs w:val="24"/>
        </w:rPr>
        <w:t>.</w:t>
      </w:r>
    </w:p>
    <w:p w:rsidR="0066455E" w:rsidRPr="00014493" w:rsidRDefault="0066455E" w:rsidP="0066455E">
      <w:pPr>
        <w:pStyle w:val="FootnoteText"/>
        <w:spacing w:before="120" w:line="240" w:lineRule="exact"/>
        <w:ind w:left="720" w:hanging="720"/>
        <w:jc w:val="both"/>
        <w:rPr>
          <w:rFonts w:ascii="Times New Arabic" w:hAnsi="Times New Arabic"/>
          <w:sz w:val="24"/>
          <w:szCs w:val="24"/>
        </w:rPr>
      </w:pPr>
      <w:r>
        <w:rPr>
          <w:rFonts w:ascii="Times New Roman" w:hAnsi="Times New Roman" w:cs="Times New Roman"/>
          <w:sz w:val="24"/>
          <w:szCs w:val="24"/>
        </w:rPr>
        <w:t>Rohidin.</w:t>
      </w:r>
      <w:r w:rsidRPr="00014493">
        <w:rPr>
          <w:rFonts w:ascii="Times New Roman" w:hAnsi="Times New Roman" w:cs="Times New Roman"/>
          <w:sz w:val="24"/>
          <w:szCs w:val="24"/>
        </w:rPr>
        <w:t xml:space="preserve"> </w:t>
      </w:r>
      <w:r w:rsidRPr="00014493">
        <w:rPr>
          <w:rFonts w:ascii="Times New Roman" w:hAnsi="Times New Roman" w:cs="Times New Roman"/>
          <w:i/>
          <w:iCs/>
          <w:sz w:val="24"/>
          <w:szCs w:val="24"/>
        </w:rPr>
        <w:t>Pengantar Hukum Islam: Dari Semenanjung Arabia hingga Indonesia</w:t>
      </w:r>
      <w:r>
        <w:rPr>
          <w:rFonts w:ascii="Times New Roman" w:hAnsi="Times New Roman" w:cs="Times New Roman"/>
          <w:sz w:val="24"/>
          <w:szCs w:val="24"/>
        </w:rPr>
        <w:t xml:space="preserve">. </w:t>
      </w:r>
      <w:r w:rsidRPr="00014493">
        <w:rPr>
          <w:rFonts w:ascii="Times New Roman" w:hAnsi="Times New Roman" w:cs="Times New Roman"/>
          <w:sz w:val="24"/>
          <w:szCs w:val="24"/>
        </w:rPr>
        <w:t>Yogyakarta: Lintang</w:t>
      </w:r>
      <w:r>
        <w:rPr>
          <w:rFonts w:ascii="Times New Roman" w:hAnsi="Times New Roman" w:cs="Times New Roman"/>
          <w:sz w:val="24"/>
          <w:szCs w:val="24"/>
        </w:rPr>
        <w:t xml:space="preserve"> Rasi Aksara Books. 2016</w:t>
      </w:r>
      <w:r w:rsidRPr="00014493">
        <w:rPr>
          <w:rFonts w:ascii="Times New Roman" w:hAnsi="Times New Roman" w:cs="Times New Roman"/>
          <w:sz w:val="24"/>
          <w:szCs w:val="24"/>
        </w:rPr>
        <w:t>.</w:t>
      </w:r>
      <w:r w:rsidRPr="00BD791E">
        <w:rPr>
          <w:rFonts w:ascii="Times New Roman" w:hAnsi="Times New Roman" w:cs="Times New Roman"/>
        </w:rPr>
        <w:t xml:space="preserve"> </w:t>
      </w:r>
    </w:p>
    <w:p w:rsidR="0066455E" w:rsidRPr="008874D2"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cs="Times New Roman"/>
          <w:sz w:val="24"/>
          <w:szCs w:val="24"/>
        </w:rPr>
        <w:t>Santoso, Topo</w:t>
      </w:r>
      <w:r>
        <w:rPr>
          <w:rFonts w:ascii="Times New Arabic" w:hAnsi="Times New Arabic" w:cs="Times New Roman"/>
          <w:sz w:val="24"/>
          <w:szCs w:val="24"/>
        </w:rPr>
        <w:t>.</w:t>
      </w:r>
      <w:r w:rsidRPr="00AB1651">
        <w:rPr>
          <w:rFonts w:ascii="Times New Arabic" w:hAnsi="Times New Arabic" w:cs="Times New Roman"/>
          <w:i/>
          <w:sz w:val="24"/>
          <w:szCs w:val="24"/>
        </w:rPr>
        <w:t xml:space="preserve"> Membumikan Hukum Pidana Islam: Penegakan Syari'at dalam Wacana dan Agenda</w:t>
      </w:r>
      <w:r>
        <w:rPr>
          <w:rFonts w:ascii="Times New Arabic" w:hAnsi="Times New Arabic" w:cs="Times New Roman"/>
          <w:iCs/>
          <w:sz w:val="24"/>
          <w:szCs w:val="24"/>
        </w:rPr>
        <w:t>.</w:t>
      </w:r>
      <w:r w:rsidRPr="00AB1651">
        <w:rPr>
          <w:rFonts w:ascii="Times New Arabic" w:hAnsi="Times New Arabic" w:cs="Times New Roman"/>
          <w:sz w:val="24"/>
          <w:szCs w:val="24"/>
        </w:rPr>
        <w:t xml:space="preserve"> Jakarta: Gema I</w:t>
      </w:r>
      <w:r>
        <w:rPr>
          <w:rFonts w:ascii="Times New Arabic" w:hAnsi="Times New Arabic" w:cs="Times New Roman"/>
          <w:sz w:val="24"/>
          <w:szCs w:val="24"/>
        </w:rPr>
        <w:t>nsani Press.</w:t>
      </w:r>
      <w:r w:rsidRPr="00AB1651">
        <w:rPr>
          <w:rFonts w:ascii="Times New Arabic" w:hAnsi="Times New Arabic" w:cs="Times New Roman"/>
          <w:sz w:val="24"/>
          <w:szCs w:val="24"/>
        </w:rPr>
        <w:t xml:space="preserve"> 2003.  </w:t>
      </w:r>
    </w:p>
    <w:p w:rsidR="0066455E"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sz w:val="24"/>
          <w:szCs w:val="24"/>
        </w:rPr>
        <w:t>Saraswati, Rika</w:t>
      </w:r>
      <w:r>
        <w:rPr>
          <w:rFonts w:ascii="Times New Arabic" w:hAnsi="Times New Arabic"/>
          <w:sz w:val="24"/>
          <w:szCs w:val="24"/>
        </w:rPr>
        <w:t>.</w:t>
      </w:r>
      <w:r w:rsidRPr="00AB1651">
        <w:rPr>
          <w:rFonts w:ascii="Times New Arabic" w:hAnsi="Times New Arabic"/>
          <w:i/>
          <w:iCs/>
          <w:sz w:val="24"/>
          <w:szCs w:val="24"/>
        </w:rPr>
        <w:t xml:space="preserve"> Hukum Perlindungan Anak di Indonesia</w:t>
      </w:r>
      <w:r>
        <w:rPr>
          <w:rFonts w:ascii="Times New Arabic" w:hAnsi="Times New Arabic"/>
          <w:sz w:val="24"/>
          <w:szCs w:val="24"/>
        </w:rPr>
        <w:t xml:space="preserve">. </w:t>
      </w:r>
      <w:r w:rsidRPr="00AB1651">
        <w:rPr>
          <w:rFonts w:ascii="Times New Arabic" w:hAnsi="Times New Arabic"/>
          <w:sz w:val="24"/>
          <w:szCs w:val="24"/>
        </w:rPr>
        <w:t xml:space="preserve">Bandung: </w:t>
      </w:r>
      <w:r>
        <w:rPr>
          <w:rFonts w:ascii="Times New Arabic" w:hAnsi="Times New Arabic"/>
          <w:sz w:val="24"/>
          <w:szCs w:val="24"/>
        </w:rPr>
        <w:t>Citra Aditya Bakti. 2015</w:t>
      </w:r>
      <w:r w:rsidRPr="00AB1651">
        <w:rPr>
          <w:rFonts w:ascii="Times New Arabic" w:hAnsi="Times New Arabic"/>
          <w:sz w:val="24"/>
          <w:szCs w:val="24"/>
        </w:rPr>
        <w:t xml:space="preserve">. </w:t>
      </w:r>
    </w:p>
    <w:p w:rsidR="0066455E"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cs="Times New Roman"/>
          <w:sz w:val="24"/>
          <w:szCs w:val="24"/>
        </w:rPr>
        <w:t>Shihab</w:t>
      </w:r>
      <w:r>
        <w:rPr>
          <w:rFonts w:ascii="Times New Arabic" w:hAnsi="Times New Arabic" w:cs="Times New Roman"/>
          <w:sz w:val="24"/>
          <w:szCs w:val="24"/>
        </w:rPr>
        <w:t>,</w:t>
      </w:r>
      <w:r w:rsidRPr="00AB1651">
        <w:rPr>
          <w:rFonts w:ascii="Times New Arabic" w:hAnsi="Times New Arabic" w:cs="Times New Roman"/>
          <w:sz w:val="24"/>
          <w:szCs w:val="24"/>
        </w:rPr>
        <w:t xml:space="preserve"> M. Quraish</w:t>
      </w:r>
      <w:r>
        <w:rPr>
          <w:rFonts w:ascii="Times New Arabic" w:hAnsi="Times New Arabic" w:cs="Times New Roman"/>
          <w:sz w:val="24"/>
          <w:szCs w:val="24"/>
        </w:rPr>
        <w:t>.</w:t>
      </w:r>
      <w:r w:rsidRPr="00AB1651">
        <w:rPr>
          <w:rFonts w:ascii="Times New Arabic" w:hAnsi="Times New Arabic" w:cs="Times New Roman"/>
          <w:sz w:val="24"/>
          <w:szCs w:val="24"/>
        </w:rPr>
        <w:t xml:space="preserve"> </w:t>
      </w:r>
      <w:r w:rsidRPr="00AB1651">
        <w:rPr>
          <w:rFonts w:ascii="Times New Arabic" w:hAnsi="Times New Arabic" w:cs="Times New Roman"/>
          <w:i/>
          <w:iCs/>
          <w:sz w:val="24"/>
          <w:szCs w:val="24"/>
        </w:rPr>
        <w:t>Tafsir Al-Misbah: Pesan, Kesan, dan Keserasian Al-Qur’an</w:t>
      </w:r>
      <w:r>
        <w:rPr>
          <w:rFonts w:ascii="Times New Arabic" w:hAnsi="Times New Arabic" w:cs="Times New Roman"/>
          <w:sz w:val="24"/>
          <w:szCs w:val="24"/>
        </w:rPr>
        <w:t xml:space="preserve">. </w:t>
      </w:r>
      <w:r w:rsidRPr="00AB1651">
        <w:rPr>
          <w:rFonts w:ascii="Times New Arabic" w:hAnsi="Times New Arabic" w:cs="Times New Roman"/>
          <w:sz w:val="24"/>
          <w:szCs w:val="24"/>
        </w:rPr>
        <w:t>Vol. XII; Jaka</w:t>
      </w:r>
      <w:r>
        <w:rPr>
          <w:rFonts w:ascii="Times New Arabic" w:hAnsi="Times New Arabic" w:cs="Times New Roman"/>
          <w:sz w:val="24"/>
          <w:szCs w:val="24"/>
        </w:rPr>
        <w:t>rta: Lentera Hati. 2002</w:t>
      </w:r>
      <w:r w:rsidRPr="00AB1651">
        <w:rPr>
          <w:rFonts w:ascii="Times New Arabic" w:hAnsi="Times New Arabic" w:cs="Times New Roman"/>
          <w:sz w:val="24"/>
          <w:szCs w:val="24"/>
        </w:rPr>
        <w:t xml:space="preserve">. </w:t>
      </w:r>
    </w:p>
    <w:p w:rsidR="0066455E" w:rsidRPr="00E94555" w:rsidRDefault="0066455E" w:rsidP="0066455E">
      <w:pPr>
        <w:pStyle w:val="FootnoteText"/>
        <w:spacing w:before="120" w:line="240" w:lineRule="exact"/>
        <w:ind w:left="720" w:hanging="720"/>
        <w:jc w:val="both"/>
        <w:rPr>
          <w:rFonts w:ascii="Times New Arabic" w:hAnsi="Times New Arabic"/>
          <w:sz w:val="24"/>
          <w:szCs w:val="24"/>
        </w:rPr>
      </w:pPr>
      <w:r>
        <w:rPr>
          <w:rFonts w:ascii="Times New Roman" w:hAnsi="Times New Roman" w:cs="Times New Roman"/>
          <w:sz w:val="24"/>
          <w:szCs w:val="24"/>
        </w:rPr>
        <w:t>Sugiyono.</w:t>
      </w:r>
      <w:r w:rsidRPr="00E94555">
        <w:rPr>
          <w:rFonts w:ascii="Times New Roman" w:hAnsi="Times New Roman" w:cs="Times New Roman"/>
          <w:sz w:val="24"/>
          <w:szCs w:val="24"/>
        </w:rPr>
        <w:t xml:space="preserve"> </w:t>
      </w:r>
      <w:r w:rsidRPr="00E94555">
        <w:rPr>
          <w:rFonts w:ascii="Times New Roman" w:hAnsi="Times New Roman" w:cs="Times New Roman"/>
          <w:i/>
          <w:iCs/>
          <w:sz w:val="24"/>
          <w:szCs w:val="24"/>
        </w:rPr>
        <w:t>Metode Penelitian Kualitatif</w:t>
      </w:r>
      <w:r>
        <w:rPr>
          <w:rFonts w:ascii="Times New Roman" w:hAnsi="Times New Roman" w:cs="Times New Roman"/>
          <w:sz w:val="24"/>
          <w:szCs w:val="24"/>
        </w:rPr>
        <w:t xml:space="preserve">. </w:t>
      </w:r>
      <w:r w:rsidRPr="00E94555">
        <w:rPr>
          <w:rFonts w:ascii="Times New Roman" w:hAnsi="Times New Roman" w:cs="Times New Roman"/>
          <w:sz w:val="24"/>
          <w:szCs w:val="24"/>
        </w:rPr>
        <w:t>Ba</w:t>
      </w:r>
      <w:r>
        <w:rPr>
          <w:rFonts w:ascii="Times New Roman" w:hAnsi="Times New Roman" w:cs="Times New Roman"/>
          <w:sz w:val="24"/>
          <w:szCs w:val="24"/>
        </w:rPr>
        <w:t>ndung. Alfabeta. 2013</w:t>
      </w:r>
      <w:r w:rsidRPr="00E94555">
        <w:rPr>
          <w:rFonts w:ascii="Times New Roman" w:hAnsi="Times New Roman" w:cs="Times New Roman"/>
          <w:sz w:val="24"/>
          <w:szCs w:val="24"/>
        </w:rPr>
        <w:t xml:space="preserve">. </w:t>
      </w:r>
    </w:p>
    <w:p w:rsidR="0066455E"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cs="Times New Roman"/>
          <w:bCs/>
          <w:sz w:val="24"/>
          <w:szCs w:val="24"/>
        </w:rPr>
        <w:t>Sumitro</w:t>
      </w:r>
      <w:r>
        <w:rPr>
          <w:rFonts w:ascii="Times New Arabic" w:hAnsi="Times New Arabic" w:cs="Times New Roman"/>
          <w:bCs/>
          <w:sz w:val="24"/>
          <w:szCs w:val="24"/>
        </w:rPr>
        <w:t>,</w:t>
      </w:r>
      <w:r w:rsidRPr="00AB1651">
        <w:rPr>
          <w:rFonts w:ascii="Times New Arabic" w:hAnsi="Times New Arabic" w:cs="Times New Roman"/>
          <w:bCs/>
          <w:sz w:val="24"/>
          <w:szCs w:val="24"/>
        </w:rPr>
        <w:t xml:space="preserve"> Irma Setyowati</w:t>
      </w:r>
      <w:r>
        <w:rPr>
          <w:rFonts w:ascii="Times New Arabic" w:hAnsi="Times New Arabic" w:cs="Times New Roman"/>
          <w:bCs/>
          <w:sz w:val="24"/>
          <w:szCs w:val="24"/>
        </w:rPr>
        <w:t>.</w:t>
      </w:r>
      <w:r w:rsidRPr="00AB1651">
        <w:rPr>
          <w:rFonts w:ascii="Times New Arabic" w:hAnsi="Times New Arabic" w:cs="Times New Roman"/>
          <w:bCs/>
          <w:sz w:val="24"/>
          <w:szCs w:val="24"/>
        </w:rPr>
        <w:t xml:space="preserve"> </w:t>
      </w:r>
      <w:r w:rsidRPr="00AB1651">
        <w:rPr>
          <w:rFonts w:ascii="Times New Arabic" w:hAnsi="Times New Arabic" w:cs="Times New Roman"/>
          <w:i/>
          <w:sz w:val="24"/>
          <w:szCs w:val="24"/>
        </w:rPr>
        <w:t>Aspek Hukum Perlindungan Anak</w:t>
      </w:r>
      <w:r>
        <w:rPr>
          <w:rFonts w:ascii="Times New Arabic" w:hAnsi="Times New Arabic" w:cs="Times New Roman"/>
          <w:iCs/>
          <w:sz w:val="24"/>
          <w:szCs w:val="24"/>
        </w:rPr>
        <w:t>.</w:t>
      </w:r>
      <w:r>
        <w:rPr>
          <w:rFonts w:ascii="Times New Arabic" w:hAnsi="Times New Arabic" w:cs="Times New Roman"/>
          <w:sz w:val="24"/>
          <w:szCs w:val="24"/>
        </w:rPr>
        <w:t xml:space="preserve"> Jakarta: Bumi Aksara.</w:t>
      </w:r>
      <w:r w:rsidRPr="00AB1651">
        <w:rPr>
          <w:rFonts w:ascii="Times New Arabic" w:hAnsi="Times New Arabic" w:cs="Times New Roman"/>
          <w:sz w:val="24"/>
          <w:szCs w:val="24"/>
        </w:rPr>
        <w:t xml:space="preserve"> 1990</w:t>
      </w:r>
      <w:r>
        <w:rPr>
          <w:rFonts w:ascii="Times New Arabic" w:hAnsi="Times New Arabic" w:cs="Times New Roman"/>
          <w:sz w:val="24"/>
          <w:szCs w:val="24"/>
        </w:rPr>
        <w:t>.</w:t>
      </w:r>
    </w:p>
    <w:p w:rsidR="0066455E" w:rsidRPr="00014493" w:rsidRDefault="0066455E" w:rsidP="0066455E">
      <w:pPr>
        <w:pStyle w:val="FootnoteText"/>
        <w:spacing w:before="120" w:line="240" w:lineRule="exact"/>
        <w:ind w:left="720" w:hanging="720"/>
        <w:jc w:val="both"/>
        <w:rPr>
          <w:rFonts w:ascii="Times New Arabic" w:hAnsi="Times New Arabic"/>
          <w:sz w:val="28"/>
          <w:szCs w:val="28"/>
        </w:rPr>
      </w:pPr>
      <w:r>
        <w:rPr>
          <w:rFonts w:ascii="Times New Roman" w:hAnsi="Times New Roman" w:cs="Times New Roman"/>
          <w:sz w:val="24"/>
          <w:szCs w:val="24"/>
        </w:rPr>
        <w:t>Suparman Usman dan Itang.</w:t>
      </w:r>
      <w:r w:rsidRPr="00014493">
        <w:rPr>
          <w:rFonts w:ascii="Times New Roman" w:hAnsi="Times New Roman" w:cs="Times New Roman"/>
          <w:sz w:val="24"/>
          <w:szCs w:val="24"/>
        </w:rPr>
        <w:t xml:space="preserve"> </w:t>
      </w:r>
      <w:r w:rsidRPr="00014493">
        <w:rPr>
          <w:rFonts w:ascii="Times New Roman" w:hAnsi="Times New Roman" w:cs="Times New Roman"/>
          <w:i/>
          <w:iCs/>
          <w:sz w:val="24"/>
          <w:szCs w:val="24"/>
        </w:rPr>
        <w:t>Filsafat Hukum Islam</w:t>
      </w:r>
      <w:r>
        <w:rPr>
          <w:rFonts w:ascii="Times New Roman" w:hAnsi="Times New Roman" w:cs="Times New Roman"/>
          <w:sz w:val="24"/>
          <w:szCs w:val="24"/>
        </w:rPr>
        <w:t xml:space="preserve">. </w:t>
      </w:r>
      <w:r w:rsidRPr="00014493">
        <w:rPr>
          <w:rFonts w:ascii="Times New Roman" w:hAnsi="Times New Roman" w:cs="Times New Roman"/>
          <w:sz w:val="24"/>
          <w:szCs w:val="24"/>
        </w:rPr>
        <w:t xml:space="preserve">Cet. II; Banten: </w:t>
      </w:r>
      <w:r>
        <w:rPr>
          <w:rFonts w:ascii="Times New Roman" w:hAnsi="Times New Roman" w:cs="Times New Roman"/>
          <w:sz w:val="24"/>
          <w:szCs w:val="24"/>
        </w:rPr>
        <w:t>Laksita Indonesia. 2015</w:t>
      </w:r>
      <w:r w:rsidRPr="00014493">
        <w:rPr>
          <w:rFonts w:ascii="Times New Roman" w:hAnsi="Times New Roman" w:cs="Times New Roman"/>
          <w:sz w:val="24"/>
          <w:szCs w:val="24"/>
        </w:rPr>
        <w:t xml:space="preserve">. </w:t>
      </w:r>
    </w:p>
    <w:p w:rsidR="0066455E" w:rsidRPr="00AB1651"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sz w:val="24"/>
          <w:szCs w:val="24"/>
        </w:rPr>
        <w:t>Suyanto, Bagong</w:t>
      </w:r>
      <w:r>
        <w:rPr>
          <w:rFonts w:ascii="Times New Arabic" w:hAnsi="Times New Arabic"/>
          <w:sz w:val="24"/>
          <w:szCs w:val="24"/>
        </w:rPr>
        <w:t>.</w:t>
      </w:r>
      <w:r w:rsidRPr="00AB1651">
        <w:rPr>
          <w:rFonts w:ascii="Times New Arabic" w:hAnsi="Times New Arabic"/>
          <w:i/>
          <w:iCs/>
          <w:sz w:val="24"/>
          <w:szCs w:val="24"/>
        </w:rPr>
        <w:t xml:space="preserve"> Masalah Sosial Anak</w:t>
      </w:r>
      <w:r>
        <w:rPr>
          <w:rFonts w:ascii="Times New Arabic" w:hAnsi="Times New Arabic"/>
          <w:sz w:val="24"/>
          <w:szCs w:val="24"/>
        </w:rPr>
        <w:t>. Jakarta: Kencana. 2010</w:t>
      </w:r>
      <w:r w:rsidRPr="00AB1651">
        <w:rPr>
          <w:rFonts w:ascii="Times New Arabic" w:hAnsi="Times New Arabic"/>
          <w:sz w:val="24"/>
          <w:szCs w:val="24"/>
        </w:rPr>
        <w:t xml:space="preserve">. </w:t>
      </w:r>
    </w:p>
    <w:p w:rsidR="0066455E"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sz w:val="24"/>
          <w:szCs w:val="24"/>
        </w:rPr>
        <w:t xml:space="preserve">Tim Kementerian Pemberdayaan Perempuan dan Perlindungan Anak, </w:t>
      </w:r>
      <w:r w:rsidRPr="00AB1651">
        <w:rPr>
          <w:rFonts w:ascii="Times New Arabic" w:hAnsi="Times New Arabic"/>
          <w:i/>
          <w:iCs/>
          <w:sz w:val="24"/>
          <w:szCs w:val="24"/>
        </w:rPr>
        <w:t>Statistik Gender Tematik-Mengakhiri Kekerasan terhadap Perempuan dan Anak di Indonesia</w:t>
      </w:r>
      <w:r>
        <w:rPr>
          <w:rFonts w:ascii="Times New Arabic" w:hAnsi="Times New Arabic"/>
          <w:sz w:val="24"/>
          <w:szCs w:val="24"/>
        </w:rPr>
        <w:t xml:space="preserve">. </w:t>
      </w:r>
      <w:r w:rsidRPr="00AB1651">
        <w:rPr>
          <w:rFonts w:ascii="Times New Arabic" w:hAnsi="Times New Arabic"/>
          <w:sz w:val="24"/>
          <w:szCs w:val="24"/>
        </w:rPr>
        <w:lastRenderedPageBreak/>
        <w:t>Jakarta: Kementerian Pemberdayaan Perempuan dan Perlindungan Anak dengan Ba</w:t>
      </w:r>
      <w:r>
        <w:rPr>
          <w:rFonts w:ascii="Times New Arabic" w:hAnsi="Times New Arabic"/>
          <w:sz w:val="24"/>
          <w:szCs w:val="24"/>
        </w:rPr>
        <w:t>dan Pusat Statistik. 2017</w:t>
      </w:r>
      <w:r w:rsidRPr="00AB1651">
        <w:rPr>
          <w:rFonts w:ascii="Times New Arabic" w:hAnsi="Times New Arabic"/>
          <w:sz w:val="24"/>
          <w:szCs w:val="24"/>
        </w:rPr>
        <w:t xml:space="preserve">. </w:t>
      </w:r>
    </w:p>
    <w:p w:rsidR="0066455E"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sz w:val="24"/>
          <w:szCs w:val="24"/>
        </w:rPr>
        <w:t>Tim Penerbit</w:t>
      </w:r>
      <w:r>
        <w:rPr>
          <w:rFonts w:ascii="Times New Arabic" w:hAnsi="Times New Arabic"/>
          <w:sz w:val="24"/>
          <w:szCs w:val="24"/>
        </w:rPr>
        <w:t>.</w:t>
      </w:r>
      <w:r w:rsidRPr="00AB1651">
        <w:rPr>
          <w:rFonts w:ascii="Times New Arabic" w:hAnsi="Times New Arabic"/>
          <w:sz w:val="24"/>
          <w:szCs w:val="24"/>
        </w:rPr>
        <w:t xml:space="preserve"> </w:t>
      </w:r>
      <w:r w:rsidRPr="00AB1651">
        <w:rPr>
          <w:rFonts w:ascii="Times New Arabic" w:hAnsi="Times New Arabic"/>
          <w:i/>
          <w:iCs/>
          <w:sz w:val="24"/>
          <w:szCs w:val="24"/>
        </w:rPr>
        <w:t>Amandemen Undang-Undang Perlindungan Anak: Undang-Undang No. 35 tahun 2014</w:t>
      </w:r>
      <w:r w:rsidRPr="00AB1651">
        <w:rPr>
          <w:rFonts w:ascii="Times New Arabic" w:hAnsi="Times New Arabic"/>
          <w:sz w:val="24"/>
          <w:szCs w:val="24"/>
        </w:rPr>
        <w:t xml:space="preserve"> </w:t>
      </w:r>
      <w:r>
        <w:rPr>
          <w:rFonts w:ascii="Times New Arabic" w:hAnsi="Times New Arabic"/>
          <w:sz w:val="24"/>
          <w:szCs w:val="24"/>
        </w:rPr>
        <w:t>.</w:t>
      </w:r>
      <w:r w:rsidRPr="00AB1651">
        <w:rPr>
          <w:rFonts w:ascii="Times New Arabic" w:hAnsi="Times New Arabic"/>
          <w:sz w:val="24"/>
          <w:szCs w:val="24"/>
        </w:rPr>
        <w:t xml:space="preserve"> Jakarta: Sinar Grafika</w:t>
      </w:r>
      <w:r>
        <w:rPr>
          <w:rFonts w:ascii="Times New Arabic" w:hAnsi="Times New Arabic"/>
          <w:sz w:val="24"/>
          <w:szCs w:val="24"/>
        </w:rPr>
        <w:t>.</w:t>
      </w:r>
      <w:r w:rsidRPr="00AB1651">
        <w:rPr>
          <w:rFonts w:ascii="Times New Arabic" w:hAnsi="Times New Arabic"/>
          <w:sz w:val="24"/>
          <w:szCs w:val="24"/>
        </w:rPr>
        <w:t xml:space="preserve"> 2016. </w:t>
      </w:r>
    </w:p>
    <w:p w:rsidR="0066455E" w:rsidRPr="00A65273"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sz w:val="24"/>
          <w:szCs w:val="24"/>
        </w:rPr>
        <w:t xml:space="preserve">Tim Penyusun, </w:t>
      </w:r>
      <w:r w:rsidRPr="00AB1651">
        <w:rPr>
          <w:rFonts w:ascii="Times New Arabic" w:hAnsi="Times New Arabic"/>
          <w:i/>
          <w:iCs/>
          <w:sz w:val="24"/>
          <w:szCs w:val="24"/>
        </w:rPr>
        <w:t>Pandangan Islam tentang Perlindungan Anak: Dalil-dalil Al-Qur’an dan Hadis</w:t>
      </w:r>
      <w:r>
        <w:rPr>
          <w:rFonts w:ascii="Times New Arabic" w:hAnsi="Times New Arabic"/>
          <w:sz w:val="24"/>
          <w:szCs w:val="24"/>
        </w:rPr>
        <w:t xml:space="preserve">. </w:t>
      </w:r>
      <w:r w:rsidRPr="00AB1651">
        <w:rPr>
          <w:rFonts w:ascii="Times New Arabic" w:hAnsi="Times New Arabic"/>
          <w:sz w:val="24"/>
          <w:szCs w:val="24"/>
        </w:rPr>
        <w:t xml:space="preserve">Makassar:Pemerintah Provinsi Sulawesi Selatan dan </w:t>
      </w:r>
      <w:r w:rsidRPr="00A65273">
        <w:rPr>
          <w:rFonts w:ascii="Times New Arabic" w:hAnsi="Times New Arabic"/>
          <w:i/>
          <w:iCs/>
          <w:sz w:val="24"/>
          <w:szCs w:val="24"/>
        </w:rPr>
        <w:t>United Nations Children’s Fund</w:t>
      </w:r>
      <w:r>
        <w:rPr>
          <w:rFonts w:ascii="Times New Arabic" w:hAnsi="Times New Arabic"/>
          <w:sz w:val="24"/>
          <w:szCs w:val="24"/>
        </w:rPr>
        <w:t xml:space="preserve"> (UNICEF).</w:t>
      </w:r>
      <w:r w:rsidRPr="00AB1651">
        <w:rPr>
          <w:rFonts w:ascii="Times New Arabic" w:hAnsi="Times New Arabic"/>
          <w:sz w:val="24"/>
          <w:szCs w:val="24"/>
        </w:rPr>
        <w:t xml:space="preserve"> 2015. </w:t>
      </w:r>
    </w:p>
    <w:p w:rsidR="0066455E"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sz w:val="24"/>
          <w:szCs w:val="24"/>
        </w:rPr>
        <w:t>Yulia,</w:t>
      </w:r>
      <w:r>
        <w:rPr>
          <w:rFonts w:ascii="Times New Arabic" w:hAnsi="Times New Arabic"/>
          <w:sz w:val="24"/>
          <w:szCs w:val="24"/>
        </w:rPr>
        <w:t xml:space="preserve"> </w:t>
      </w:r>
      <w:r w:rsidRPr="00AB1651">
        <w:rPr>
          <w:rFonts w:ascii="Times New Arabic" w:hAnsi="Times New Arabic"/>
          <w:sz w:val="24"/>
          <w:szCs w:val="24"/>
        </w:rPr>
        <w:t>Rena</w:t>
      </w:r>
      <w:r>
        <w:rPr>
          <w:rFonts w:ascii="Times New Arabic" w:hAnsi="Times New Arabic"/>
          <w:sz w:val="24"/>
          <w:szCs w:val="24"/>
        </w:rPr>
        <w:t>.</w:t>
      </w:r>
      <w:r w:rsidRPr="00AB1651">
        <w:rPr>
          <w:rFonts w:ascii="Times New Arabic" w:hAnsi="Times New Arabic"/>
          <w:sz w:val="24"/>
          <w:szCs w:val="24"/>
        </w:rPr>
        <w:t xml:space="preserve"> </w:t>
      </w:r>
      <w:r w:rsidRPr="00AB1651">
        <w:rPr>
          <w:rFonts w:ascii="Times New Arabic" w:hAnsi="Times New Arabic"/>
          <w:i/>
          <w:iCs/>
          <w:sz w:val="24"/>
          <w:szCs w:val="24"/>
        </w:rPr>
        <w:t>Viktimologi Perlindungan Hukum Terhadap Korban Kejahatan</w:t>
      </w:r>
      <w:r>
        <w:rPr>
          <w:rFonts w:ascii="Times New Arabic" w:hAnsi="Times New Arabic"/>
          <w:sz w:val="24"/>
          <w:szCs w:val="24"/>
        </w:rPr>
        <w:t>. Yogyakarta: Graha Ilmu. 2010</w:t>
      </w:r>
      <w:r w:rsidRPr="00AB1651">
        <w:rPr>
          <w:rFonts w:ascii="Times New Arabic" w:hAnsi="Times New Arabic"/>
          <w:sz w:val="24"/>
          <w:szCs w:val="24"/>
        </w:rPr>
        <w:t xml:space="preserve">.  </w:t>
      </w:r>
    </w:p>
    <w:p w:rsidR="0066455E" w:rsidRPr="00014493" w:rsidRDefault="0066455E" w:rsidP="0066455E">
      <w:pPr>
        <w:pStyle w:val="FootnoteText"/>
        <w:spacing w:before="120" w:line="240" w:lineRule="exact"/>
        <w:ind w:left="720" w:hanging="720"/>
        <w:jc w:val="both"/>
        <w:rPr>
          <w:rFonts w:ascii="Times New Arabic" w:hAnsi="Times New Arabic"/>
          <w:sz w:val="28"/>
          <w:szCs w:val="28"/>
        </w:rPr>
      </w:pPr>
      <w:r>
        <w:rPr>
          <w:rFonts w:ascii="Times New Roman" w:hAnsi="Times New Roman" w:cs="Times New Roman"/>
          <w:sz w:val="24"/>
          <w:szCs w:val="24"/>
        </w:rPr>
        <w:t>Yusdani.</w:t>
      </w:r>
      <w:r w:rsidRPr="00014493">
        <w:rPr>
          <w:rFonts w:ascii="Times New Roman" w:hAnsi="Times New Roman" w:cs="Times New Roman"/>
          <w:sz w:val="24"/>
          <w:szCs w:val="24"/>
        </w:rPr>
        <w:t xml:space="preserve"> </w:t>
      </w:r>
      <w:r w:rsidRPr="00014493">
        <w:rPr>
          <w:rFonts w:ascii="Times New Roman" w:hAnsi="Times New Roman" w:cs="Times New Roman"/>
          <w:i/>
          <w:iCs/>
          <w:sz w:val="24"/>
          <w:szCs w:val="24"/>
        </w:rPr>
        <w:t>Peranan Kepentingan Umum dalam Reakltualisasi Hukum: Kajian Konsep Hukum Islam Najamuddin al-Thufi</w:t>
      </w:r>
      <w:r>
        <w:rPr>
          <w:rFonts w:ascii="Times New Roman" w:hAnsi="Times New Roman" w:cs="Times New Roman"/>
          <w:sz w:val="24"/>
          <w:szCs w:val="24"/>
        </w:rPr>
        <w:t>.</w:t>
      </w:r>
      <w:r w:rsidRPr="00014493">
        <w:rPr>
          <w:rFonts w:ascii="Times New Roman" w:hAnsi="Times New Roman" w:cs="Times New Roman"/>
          <w:sz w:val="24"/>
          <w:szCs w:val="24"/>
        </w:rPr>
        <w:t xml:space="preserve"> Yogyakarta: UII </w:t>
      </w:r>
      <w:r>
        <w:rPr>
          <w:rFonts w:ascii="Times New Roman" w:hAnsi="Times New Roman" w:cs="Times New Roman"/>
          <w:sz w:val="24"/>
          <w:szCs w:val="24"/>
        </w:rPr>
        <w:t>Press. 2000</w:t>
      </w:r>
      <w:r w:rsidRPr="00014493">
        <w:rPr>
          <w:rFonts w:ascii="Times New Roman" w:hAnsi="Times New Roman" w:cs="Times New Roman"/>
          <w:sz w:val="24"/>
          <w:szCs w:val="24"/>
        </w:rPr>
        <w:t xml:space="preserve">. </w:t>
      </w:r>
    </w:p>
    <w:p w:rsidR="0066455E" w:rsidRPr="00E94555" w:rsidRDefault="0066455E" w:rsidP="0066455E">
      <w:pPr>
        <w:pStyle w:val="FootnoteText"/>
        <w:spacing w:before="120" w:line="240" w:lineRule="exact"/>
        <w:ind w:left="720" w:hanging="720"/>
        <w:jc w:val="both"/>
        <w:rPr>
          <w:rFonts w:ascii="Times New Arabic" w:hAnsi="Times New Arabic"/>
          <w:sz w:val="28"/>
          <w:szCs w:val="28"/>
        </w:rPr>
      </w:pPr>
      <w:r w:rsidRPr="00E94555">
        <w:rPr>
          <w:rFonts w:ascii="Times New Roman" w:hAnsi="Times New Roman" w:cs="Times New Roman"/>
          <w:sz w:val="24"/>
          <w:szCs w:val="24"/>
        </w:rPr>
        <w:t>Yusuf, A. Muri</w:t>
      </w:r>
      <w:r>
        <w:rPr>
          <w:rFonts w:ascii="Times New Roman" w:hAnsi="Times New Roman" w:cs="Times New Roman"/>
          <w:sz w:val="24"/>
          <w:szCs w:val="24"/>
        </w:rPr>
        <w:t>.</w:t>
      </w:r>
      <w:r w:rsidRPr="00E94555">
        <w:rPr>
          <w:rFonts w:ascii="Times New Roman" w:hAnsi="Times New Roman" w:cs="Times New Roman"/>
          <w:i/>
          <w:iCs/>
          <w:sz w:val="24"/>
          <w:szCs w:val="24"/>
        </w:rPr>
        <w:t xml:space="preserve"> Metode Penelitian: Kuantitatif, Kualitatif, dan Penelitian Gabungan</w:t>
      </w:r>
      <w:r>
        <w:rPr>
          <w:rFonts w:ascii="Times New Roman" w:hAnsi="Times New Roman" w:cs="Times New Roman"/>
          <w:sz w:val="24"/>
          <w:szCs w:val="24"/>
        </w:rPr>
        <w:t xml:space="preserve">. </w:t>
      </w:r>
      <w:r w:rsidRPr="00E94555">
        <w:rPr>
          <w:rFonts w:ascii="Times New Roman" w:hAnsi="Times New Roman" w:cs="Times New Roman"/>
          <w:sz w:val="24"/>
          <w:szCs w:val="24"/>
        </w:rPr>
        <w:t>Ed. I</w:t>
      </w:r>
      <w:r>
        <w:rPr>
          <w:rFonts w:ascii="Times New Roman" w:hAnsi="Times New Roman" w:cs="Times New Roman"/>
          <w:sz w:val="24"/>
          <w:szCs w:val="24"/>
        </w:rPr>
        <w:t>; Jakarta: Kencana. 2014</w:t>
      </w:r>
      <w:r w:rsidRPr="00E94555">
        <w:rPr>
          <w:rFonts w:ascii="Times New Roman" w:hAnsi="Times New Roman" w:cs="Times New Roman"/>
          <w:sz w:val="24"/>
          <w:szCs w:val="24"/>
        </w:rPr>
        <w:t xml:space="preserve">. </w:t>
      </w:r>
    </w:p>
    <w:p w:rsidR="0066455E" w:rsidRPr="00A65273" w:rsidRDefault="0066455E" w:rsidP="0066455E">
      <w:pPr>
        <w:pStyle w:val="FootnoteText"/>
        <w:spacing w:before="120" w:after="120" w:line="240" w:lineRule="exact"/>
        <w:ind w:left="720" w:hanging="720"/>
        <w:jc w:val="both"/>
        <w:rPr>
          <w:rFonts w:ascii="Times New Arabic" w:hAnsi="Times New Arabic" w:cs="Times New Roman"/>
          <w:b/>
          <w:bCs/>
          <w:sz w:val="24"/>
          <w:szCs w:val="24"/>
          <w:u w:val="single"/>
        </w:rPr>
      </w:pPr>
      <w:r w:rsidRPr="00A65273">
        <w:rPr>
          <w:rFonts w:ascii="Times New Arabic" w:hAnsi="Times New Arabic" w:cs="Times New Roman"/>
          <w:b/>
          <w:bCs/>
          <w:sz w:val="24"/>
          <w:szCs w:val="24"/>
          <w:u w:val="single"/>
        </w:rPr>
        <w:t>Jurnal</w:t>
      </w:r>
    </w:p>
    <w:p w:rsidR="0066455E" w:rsidRPr="00014493" w:rsidRDefault="0066455E" w:rsidP="0066455E">
      <w:pPr>
        <w:pStyle w:val="FootnoteText"/>
        <w:spacing w:before="120" w:line="240" w:lineRule="exact"/>
        <w:ind w:left="720" w:hanging="720"/>
        <w:jc w:val="both"/>
        <w:rPr>
          <w:rFonts w:ascii="Times New Roman" w:hAnsi="Times New Roman" w:cs="Times New Roman"/>
          <w:sz w:val="24"/>
          <w:szCs w:val="24"/>
        </w:rPr>
      </w:pPr>
      <w:r w:rsidRPr="00014493">
        <w:rPr>
          <w:rFonts w:ascii="Times New Roman" w:hAnsi="Times New Roman" w:cs="Times New Roman"/>
          <w:sz w:val="24"/>
          <w:szCs w:val="24"/>
        </w:rPr>
        <w:t xml:space="preserve">M. Hasbi Umar dan Bahrul Ma’ani, </w:t>
      </w:r>
      <w:r w:rsidRPr="00014493">
        <w:rPr>
          <w:rFonts w:ascii="Times New Roman" w:hAnsi="Times New Roman" w:cs="Times New Roman"/>
          <w:i/>
          <w:iCs/>
          <w:sz w:val="24"/>
          <w:szCs w:val="24"/>
        </w:rPr>
        <w:t>Urgensi Hak Dan Perlindungan Anak dalam Perspektif Maqashid Al-Syariah</w:t>
      </w:r>
      <w:r w:rsidRPr="00014493">
        <w:rPr>
          <w:rFonts w:ascii="Times New Roman" w:hAnsi="Times New Roman" w:cs="Times New Roman"/>
          <w:sz w:val="24"/>
          <w:szCs w:val="24"/>
        </w:rPr>
        <w:t>. Jurnal Al-Risalah Forum Kajian Hukum dan Sosial Kemasyarakatan. Vol.</w:t>
      </w:r>
      <w:r>
        <w:rPr>
          <w:rFonts w:ascii="Times New Roman" w:hAnsi="Times New Roman" w:cs="Times New Roman"/>
          <w:sz w:val="24"/>
          <w:szCs w:val="24"/>
        </w:rPr>
        <w:t xml:space="preserve"> 17,No. 2, Desember 2017</w:t>
      </w:r>
      <w:r w:rsidRPr="00014493">
        <w:rPr>
          <w:rFonts w:ascii="Times New Roman" w:hAnsi="Times New Roman" w:cs="Times New Roman"/>
          <w:sz w:val="24"/>
          <w:szCs w:val="24"/>
        </w:rPr>
        <w:t xml:space="preserve">.   </w:t>
      </w:r>
    </w:p>
    <w:p w:rsidR="0066455E"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sz w:val="24"/>
          <w:szCs w:val="24"/>
        </w:rPr>
        <w:t xml:space="preserve">Rafikah dan Rahmawati, </w:t>
      </w:r>
      <w:r w:rsidRPr="00AB1651">
        <w:rPr>
          <w:rFonts w:ascii="Times New Arabic" w:hAnsi="Times New Arabic"/>
          <w:i/>
          <w:iCs/>
          <w:sz w:val="24"/>
          <w:szCs w:val="24"/>
        </w:rPr>
        <w:t>Peranan Pusat Pelayanan Terpadu Pemberdayaan Perempuan Dan Anak (P2TP2A) Dalam Menghapuskan Kekerasan Dalam Rumah Tangga (KDRT) Di Kota Bukittinggi</w:t>
      </w:r>
      <w:r w:rsidRPr="00AB1651">
        <w:rPr>
          <w:rFonts w:ascii="Times New Arabic" w:hAnsi="Times New Arabic"/>
          <w:sz w:val="24"/>
          <w:szCs w:val="24"/>
        </w:rPr>
        <w:t>. ISLAM REALITAS: Journal of Islamic dan Social Studies. Vol. 1, No.</w:t>
      </w:r>
      <w:r>
        <w:rPr>
          <w:rFonts w:ascii="Times New Arabic" w:hAnsi="Times New Arabic"/>
          <w:sz w:val="24"/>
          <w:szCs w:val="24"/>
        </w:rPr>
        <w:t>2, Juli-Desember 2015</w:t>
      </w:r>
      <w:r w:rsidRPr="00AB1651">
        <w:rPr>
          <w:rFonts w:ascii="Times New Arabic" w:hAnsi="Times New Arabic"/>
          <w:sz w:val="24"/>
          <w:szCs w:val="24"/>
        </w:rPr>
        <w:t xml:space="preserve">. </w:t>
      </w:r>
    </w:p>
    <w:p w:rsidR="0066455E" w:rsidRPr="00AB1651" w:rsidRDefault="0066455E" w:rsidP="0066455E">
      <w:pPr>
        <w:pStyle w:val="FootnoteText"/>
        <w:spacing w:before="120" w:line="240" w:lineRule="exact"/>
        <w:ind w:left="720" w:hanging="720"/>
        <w:jc w:val="both"/>
        <w:rPr>
          <w:rFonts w:ascii="Times New Arabic" w:hAnsi="Times New Arabic"/>
          <w:sz w:val="24"/>
          <w:szCs w:val="24"/>
        </w:rPr>
      </w:pPr>
      <w:r w:rsidRPr="00AB1651">
        <w:rPr>
          <w:rFonts w:ascii="Times New Arabic" w:hAnsi="Times New Arabic"/>
          <w:sz w:val="24"/>
          <w:szCs w:val="24"/>
        </w:rPr>
        <w:t xml:space="preserve">Emy Rosnawati, </w:t>
      </w:r>
      <w:r w:rsidRPr="00AB1651">
        <w:rPr>
          <w:rFonts w:ascii="Times New Arabic" w:hAnsi="Times New Arabic"/>
          <w:i/>
          <w:iCs/>
          <w:sz w:val="24"/>
          <w:szCs w:val="24"/>
        </w:rPr>
        <w:t>Peran Pusat Pelayanan Terpadu Pemberdayaan Perempuan dan Anak (P2TP2A) dalam Mengatasi Kekerasan Dalam Rumah Tangga</w:t>
      </w:r>
      <w:r w:rsidRPr="00AB1651">
        <w:rPr>
          <w:rFonts w:ascii="Times New Arabic" w:hAnsi="Times New Arabic"/>
          <w:sz w:val="24"/>
          <w:szCs w:val="24"/>
        </w:rPr>
        <w:t>.  JURNAL KOSMIK HUKUM Vol. 18 No. 1 Januari 2018. Fakultas Hukum Universi</w:t>
      </w:r>
      <w:r>
        <w:rPr>
          <w:rFonts w:ascii="Times New Arabic" w:hAnsi="Times New Arabic"/>
          <w:sz w:val="24"/>
          <w:szCs w:val="24"/>
        </w:rPr>
        <w:t>tas Muhammadiyah Sidoarjo</w:t>
      </w:r>
      <w:r w:rsidRPr="00AB1651">
        <w:rPr>
          <w:rFonts w:ascii="Times New Arabic" w:hAnsi="Times New Arabic"/>
          <w:sz w:val="24"/>
          <w:szCs w:val="24"/>
        </w:rPr>
        <w:t xml:space="preserve">. </w:t>
      </w:r>
    </w:p>
    <w:p w:rsidR="00B96F7F" w:rsidRPr="00B96F7F" w:rsidRDefault="00B96F7F" w:rsidP="0066455E">
      <w:pPr>
        <w:pStyle w:val="FootnoteText"/>
        <w:spacing w:after="120" w:line="240" w:lineRule="exact"/>
        <w:ind w:left="773" w:hangingChars="322" w:hanging="773"/>
        <w:jc w:val="both"/>
        <w:rPr>
          <w:rFonts w:asciiTheme="majorBidi" w:hAnsiTheme="majorBidi" w:cstheme="majorBidi"/>
          <w:sz w:val="24"/>
          <w:szCs w:val="24"/>
        </w:rPr>
      </w:pPr>
    </w:p>
    <w:sectPr w:rsidR="00B96F7F" w:rsidRPr="00B96F7F" w:rsidSect="009C0FE3">
      <w:pgSz w:w="12240" w:h="15840"/>
      <w:pgMar w:top="1440" w:right="203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1B3" w:rsidRDefault="00AC31B3" w:rsidP="00B026F4">
      <w:pPr>
        <w:spacing w:after="0" w:line="240" w:lineRule="auto"/>
      </w:pPr>
      <w:r>
        <w:separator/>
      </w:r>
    </w:p>
  </w:endnote>
  <w:endnote w:type="continuationSeparator" w:id="0">
    <w:p w:rsidR="00AC31B3" w:rsidRDefault="00AC31B3" w:rsidP="00B0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Arab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1B3" w:rsidRDefault="00AC31B3" w:rsidP="00B026F4">
      <w:pPr>
        <w:spacing w:after="0" w:line="240" w:lineRule="auto"/>
      </w:pPr>
      <w:r>
        <w:separator/>
      </w:r>
    </w:p>
  </w:footnote>
  <w:footnote w:type="continuationSeparator" w:id="0">
    <w:p w:rsidR="00AC31B3" w:rsidRDefault="00AC31B3" w:rsidP="00B026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2166"/>
    <w:multiLevelType w:val="hybridMultilevel"/>
    <w:tmpl w:val="237A6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5105A"/>
    <w:multiLevelType w:val="hybridMultilevel"/>
    <w:tmpl w:val="35A08178"/>
    <w:lvl w:ilvl="0" w:tplc="0409000F">
      <w:start w:val="1"/>
      <w:numFmt w:val="decimal"/>
      <w:lvlText w:val="%1."/>
      <w:lvlJc w:val="left"/>
      <w:pPr>
        <w:ind w:left="720" w:hanging="360"/>
      </w:pPr>
      <w:rPr>
        <w:rFonts w:hint="default"/>
      </w:rPr>
    </w:lvl>
    <w:lvl w:ilvl="1" w:tplc="EC2CE2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7455A"/>
    <w:multiLevelType w:val="hybridMultilevel"/>
    <w:tmpl w:val="41364652"/>
    <w:lvl w:ilvl="0" w:tplc="04090015">
      <w:start w:val="1"/>
      <w:numFmt w:val="upperLetter"/>
      <w:lvlText w:val="%1."/>
      <w:lvlJc w:val="left"/>
      <w:pPr>
        <w:ind w:left="720" w:hanging="360"/>
      </w:pPr>
      <w:rPr>
        <w:rFonts w:hint="default"/>
      </w:rPr>
    </w:lvl>
    <w:lvl w:ilvl="1" w:tplc="C8DAD894">
      <w:start w:val="1"/>
      <w:numFmt w:val="lowerLetter"/>
      <w:lvlText w:val="%2."/>
      <w:lvlJc w:val="left"/>
      <w:pPr>
        <w:ind w:left="1440" w:hanging="360"/>
      </w:pPr>
      <w:rPr>
        <w:rFonts w:hint="default"/>
      </w:rPr>
    </w:lvl>
    <w:lvl w:ilvl="2" w:tplc="4F468D0C">
      <w:start w:val="1"/>
      <w:numFmt w:val="decimal"/>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314B8"/>
    <w:multiLevelType w:val="hybridMultilevel"/>
    <w:tmpl w:val="B242241C"/>
    <w:lvl w:ilvl="0" w:tplc="AB00BEC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A1B39"/>
    <w:multiLevelType w:val="hybridMultilevel"/>
    <w:tmpl w:val="5E6E1F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7740E2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45EED"/>
    <w:multiLevelType w:val="hybridMultilevel"/>
    <w:tmpl w:val="A93CE304"/>
    <w:lvl w:ilvl="0" w:tplc="0409000F">
      <w:start w:val="1"/>
      <w:numFmt w:val="decimal"/>
      <w:lvlText w:val="%1."/>
      <w:lvlJc w:val="left"/>
      <w:pPr>
        <w:ind w:left="720" w:hanging="360"/>
      </w:pPr>
      <w:rPr>
        <w:rFonts w:hint="default"/>
      </w:rPr>
    </w:lvl>
    <w:lvl w:ilvl="1" w:tplc="D406A9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B371D"/>
    <w:multiLevelType w:val="hybridMultilevel"/>
    <w:tmpl w:val="41364652"/>
    <w:lvl w:ilvl="0" w:tplc="04090015">
      <w:start w:val="1"/>
      <w:numFmt w:val="upperLetter"/>
      <w:lvlText w:val="%1."/>
      <w:lvlJc w:val="left"/>
      <w:pPr>
        <w:ind w:left="720" w:hanging="360"/>
      </w:pPr>
      <w:rPr>
        <w:rFonts w:hint="default"/>
      </w:rPr>
    </w:lvl>
    <w:lvl w:ilvl="1" w:tplc="C8DAD894">
      <w:start w:val="1"/>
      <w:numFmt w:val="lowerLetter"/>
      <w:lvlText w:val="%2."/>
      <w:lvlJc w:val="left"/>
      <w:pPr>
        <w:ind w:left="1440" w:hanging="360"/>
      </w:pPr>
      <w:rPr>
        <w:rFonts w:hint="default"/>
      </w:rPr>
    </w:lvl>
    <w:lvl w:ilvl="2" w:tplc="4F468D0C">
      <w:start w:val="1"/>
      <w:numFmt w:val="decimal"/>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462863"/>
    <w:multiLevelType w:val="hybridMultilevel"/>
    <w:tmpl w:val="282CA62E"/>
    <w:lvl w:ilvl="0" w:tplc="E766C68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7C01FB"/>
    <w:multiLevelType w:val="hybridMultilevel"/>
    <w:tmpl w:val="D4D0D9D0"/>
    <w:lvl w:ilvl="0" w:tplc="A8DC698A">
      <w:start w:val="1"/>
      <w:numFmt w:val="lowerLetter"/>
      <w:lvlText w:val="%1."/>
      <w:lvlJc w:val="left"/>
      <w:pPr>
        <w:ind w:left="1080" w:hanging="360"/>
      </w:pPr>
      <w:rPr>
        <w:rFonts w:asciiTheme="majorBidi" w:eastAsia="Times New Roman"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8C3A3D"/>
    <w:multiLevelType w:val="hybridMultilevel"/>
    <w:tmpl w:val="41364652"/>
    <w:lvl w:ilvl="0" w:tplc="04090015">
      <w:start w:val="1"/>
      <w:numFmt w:val="upperLetter"/>
      <w:lvlText w:val="%1."/>
      <w:lvlJc w:val="left"/>
      <w:pPr>
        <w:ind w:left="720" w:hanging="360"/>
      </w:pPr>
      <w:rPr>
        <w:rFonts w:hint="default"/>
      </w:rPr>
    </w:lvl>
    <w:lvl w:ilvl="1" w:tplc="C8DAD894">
      <w:start w:val="1"/>
      <w:numFmt w:val="lowerLetter"/>
      <w:lvlText w:val="%2."/>
      <w:lvlJc w:val="left"/>
      <w:pPr>
        <w:ind w:left="1440" w:hanging="360"/>
      </w:pPr>
      <w:rPr>
        <w:rFonts w:hint="default"/>
      </w:rPr>
    </w:lvl>
    <w:lvl w:ilvl="2" w:tplc="4F468D0C">
      <w:start w:val="1"/>
      <w:numFmt w:val="decimal"/>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9F4DF3"/>
    <w:multiLevelType w:val="hybridMultilevel"/>
    <w:tmpl w:val="22BCD04C"/>
    <w:lvl w:ilvl="0" w:tplc="3B4E8B4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8C1D99"/>
    <w:multiLevelType w:val="hybridMultilevel"/>
    <w:tmpl w:val="169E16A0"/>
    <w:lvl w:ilvl="0" w:tplc="700635AE">
      <w:start w:val="1"/>
      <w:numFmt w:val="decimal"/>
      <w:lvlText w:val="%1."/>
      <w:lvlJc w:val="left"/>
      <w:pPr>
        <w:ind w:left="720" w:hanging="360"/>
      </w:pPr>
      <w:rPr>
        <w:rFonts w:hint="default"/>
      </w:rPr>
    </w:lvl>
    <w:lvl w:ilvl="1" w:tplc="6F14F2AC">
      <w:start w:val="1"/>
      <w:numFmt w:val="decimal"/>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0E0BDA"/>
    <w:multiLevelType w:val="hybridMultilevel"/>
    <w:tmpl w:val="5C70C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BC0991"/>
    <w:multiLevelType w:val="hybridMultilevel"/>
    <w:tmpl w:val="5DFAC072"/>
    <w:lvl w:ilvl="0" w:tplc="04090019">
      <w:start w:val="1"/>
      <w:numFmt w:val="lowerLetter"/>
      <w:lvlText w:val="%1."/>
      <w:lvlJc w:val="left"/>
      <w:pPr>
        <w:ind w:left="1080" w:hanging="360"/>
      </w:pPr>
    </w:lvl>
    <w:lvl w:ilvl="1" w:tplc="4E045E3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86F7D4E"/>
    <w:multiLevelType w:val="hybridMultilevel"/>
    <w:tmpl w:val="DE365B1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10"/>
  </w:num>
  <w:num w:numId="4">
    <w:abstractNumId w:val="1"/>
  </w:num>
  <w:num w:numId="5">
    <w:abstractNumId w:val="8"/>
  </w:num>
  <w:num w:numId="6">
    <w:abstractNumId w:val="4"/>
  </w:num>
  <w:num w:numId="7">
    <w:abstractNumId w:val="5"/>
  </w:num>
  <w:num w:numId="8">
    <w:abstractNumId w:val="13"/>
  </w:num>
  <w:num w:numId="9">
    <w:abstractNumId w:val="14"/>
  </w:num>
  <w:num w:numId="10">
    <w:abstractNumId w:val="11"/>
  </w:num>
  <w:num w:numId="11">
    <w:abstractNumId w:val="6"/>
  </w:num>
  <w:num w:numId="12">
    <w:abstractNumId w:val="7"/>
  </w:num>
  <w:num w:numId="13">
    <w:abstractNumId w:val="0"/>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D54"/>
    <w:rsid w:val="00017D54"/>
    <w:rsid w:val="00036295"/>
    <w:rsid w:val="0004685D"/>
    <w:rsid w:val="00057C82"/>
    <w:rsid w:val="00075469"/>
    <w:rsid w:val="00081269"/>
    <w:rsid w:val="000D0ACD"/>
    <w:rsid w:val="000D4CF6"/>
    <w:rsid w:val="000F7D2D"/>
    <w:rsid w:val="001147C8"/>
    <w:rsid w:val="00134A47"/>
    <w:rsid w:val="00154568"/>
    <w:rsid w:val="00154F49"/>
    <w:rsid w:val="001700D9"/>
    <w:rsid w:val="001B1D06"/>
    <w:rsid w:val="001B7042"/>
    <w:rsid w:val="001C0C52"/>
    <w:rsid w:val="001D1988"/>
    <w:rsid w:val="001D659A"/>
    <w:rsid w:val="001E370E"/>
    <w:rsid w:val="002476DC"/>
    <w:rsid w:val="0026447C"/>
    <w:rsid w:val="00277D42"/>
    <w:rsid w:val="0029234A"/>
    <w:rsid w:val="002B1696"/>
    <w:rsid w:val="002C765F"/>
    <w:rsid w:val="002D2DDF"/>
    <w:rsid w:val="003049A5"/>
    <w:rsid w:val="00304F30"/>
    <w:rsid w:val="00315E6E"/>
    <w:rsid w:val="003520B2"/>
    <w:rsid w:val="0036059A"/>
    <w:rsid w:val="00367D45"/>
    <w:rsid w:val="003821D1"/>
    <w:rsid w:val="00383A41"/>
    <w:rsid w:val="00385EAC"/>
    <w:rsid w:val="0039350D"/>
    <w:rsid w:val="003953E2"/>
    <w:rsid w:val="003B4F34"/>
    <w:rsid w:val="003B4FA4"/>
    <w:rsid w:val="003C676D"/>
    <w:rsid w:val="003D2788"/>
    <w:rsid w:val="00405F28"/>
    <w:rsid w:val="004428B6"/>
    <w:rsid w:val="0046740C"/>
    <w:rsid w:val="00470A3F"/>
    <w:rsid w:val="00476AE7"/>
    <w:rsid w:val="004811CD"/>
    <w:rsid w:val="0048195D"/>
    <w:rsid w:val="0049457C"/>
    <w:rsid w:val="004A22B2"/>
    <w:rsid w:val="004C159F"/>
    <w:rsid w:val="004C23F0"/>
    <w:rsid w:val="004F31F4"/>
    <w:rsid w:val="005050CB"/>
    <w:rsid w:val="00540FAD"/>
    <w:rsid w:val="00545296"/>
    <w:rsid w:val="00554A18"/>
    <w:rsid w:val="00582361"/>
    <w:rsid w:val="005A2B85"/>
    <w:rsid w:val="005B59B8"/>
    <w:rsid w:val="005C4F0D"/>
    <w:rsid w:val="005E59A2"/>
    <w:rsid w:val="006222F7"/>
    <w:rsid w:val="00642219"/>
    <w:rsid w:val="00650388"/>
    <w:rsid w:val="0065623F"/>
    <w:rsid w:val="0066455E"/>
    <w:rsid w:val="00675A6E"/>
    <w:rsid w:val="006C314B"/>
    <w:rsid w:val="006D3784"/>
    <w:rsid w:val="006F340E"/>
    <w:rsid w:val="00703426"/>
    <w:rsid w:val="00706536"/>
    <w:rsid w:val="00715E09"/>
    <w:rsid w:val="007210C2"/>
    <w:rsid w:val="00727A7F"/>
    <w:rsid w:val="00734B6C"/>
    <w:rsid w:val="00772A57"/>
    <w:rsid w:val="00793F42"/>
    <w:rsid w:val="007A2619"/>
    <w:rsid w:val="007B1E83"/>
    <w:rsid w:val="007E0503"/>
    <w:rsid w:val="00804635"/>
    <w:rsid w:val="00832D15"/>
    <w:rsid w:val="008502AE"/>
    <w:rsid w:val="00870E3D"/>
    <w:rsid w:val="00897876"/>
    <w:rsid w:val="008E7EFA"/>
    <w:rsid w:val="008F0607"/>
    <w:rsid w:val="0090652E"/>
    <w:rsid w:val="009301BA"/>
    <w:rsid w:val="00933EB3"/>
    <w:rsid w:val="00936232"/>
    <w:rsid w:val="00943C48"/>
    <w:rsid w:val="00952544"/>
    <w:rsid w:val="009875DA"/>
    <w:rsid w:val="00995301"/>
    <w:rsid w:val="00996D85"/>
    <w:rsid w:val="009A7D00"/>
    <w:rsid w:val="009C0FE3"/>
    <w:rsid w:val="009C220C"/>
    <w:rsid w:val="009E1252"/>
    <w:rsid w:val="00A60569"/>
    <w:rsid w:val="00A77ED1"/>
    <w:rsid w:val="00AB7E5E"/>
    <w:rsid w:val="00AC31B3"/>
    <w:rsid w:val="00AC7E55"/>
    <w:rsid w:val="00AE43BD"/>
    <w:rsid w:val="00AF647D"/>
    <w:rsid w:val="00B026F4"/>
    <w:rsid w:val="00B051A7"/>
    <w:rsid w:val="00B064FE"/>
    <w:rsid w:val="00B76B3A"/>
    <w:rsid w:val="00B82E94"/>
    <w:rsid w:val="00B96F7F"/>
    <w:rsid w:val="00BB3443"/>
    <w:rsid w:val="00BE6ABB"/>
    <w:rsid w:val="00C06894"/>
    <w:rsid w:val="00C36302"/>
    <w:rsid w:val="00C37775"/>
    <w:rsid w:val="00C503D6"/>
    <w:rsid w:val="00C66CFE"/>
    <w:rsid w:val="00C97727"/>
    <w:rsid w:val="00CA22BC"/>
    <w:rsid w:val="00CB16BD"/>
    <w:rsid w:val="00CF450D"/>
    <w:rsid w:val="00D208F6"/>
    <w:rsid w:val="00D66588"/>
    <w:rsid w:val="00DA2010"/>
    <w:rsid w:val="00DA513C"/>
    <w:rsid w:val="00DC0B0D"/>
    <w:rsid w:val="00DD0E12"/>
    <w:rsid w:val="00E36D5C"/>
    <w:rsid w:val="00E60AC3"/>
    <w:rsid w:val="00E70ACA"/>
    <w:rsid w:val="00E9430D"/>
    <w:rsid w:val="00EB0B68"/>
    <w:rsid w:val="00EB6AA5"/>
    <w:rsid w:val="00EC4037"/>
    <w:rsid w:val="00EE2E5B"/>
    <w:rsid w:val="00EE72E7"/>
    <w:rsid w:val="00F1061E"/>
    <w:rsid w:val="00F232AF"/>
    <w:rsid w:val="00F444DC"/>
    <w:rsid w:val="00F87E24"/>
    <w:rsid w:val="00FA6233"/>
    <w:rsid w:val="00FD70CB"/>
    <w:rsid w:val="00FD78A0"/>
    <w:rsid w:val="00FF01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D54"/>
    <w:rPr>
      <w:color w:val="0000FF" w:themeColor="hyperlink"/>
      <w:u w:val="single"/>
    </w:rPr>
  </w:style>
  <w:style w:type="character" w:styleId="FootnoteReference">
    <w:name w:val="footnote reference"/>
    <w:basedOn w:val="DefaultParagraphFont"/>
    <w:uiPriority w:val="99"/>
    <w:unhideWhenUsed/>
    <w:rsid w:val="00B026F4"/>
    <w:rPr>
      <w:vertAlign w:val="superscript"/>
    </w:rPr>
  </w:style>
  <w:style w:type="paragraph" w:styleId="FootnoteText">
    <w:name w:val="footnote text"/>
    <w:aliases w:val="f_Footnote, Char Char Char, Char Char,Char Char Char,Char Char"/>
    <w:basedOn w:val="Normal"/>
    <w:link w:val="FootnoteTextChar"/>
    <w:uiPriority w:val="99"/>
    <w:unhideWhenUsed/>
    <w:qFormat/>
    <w:rsid w:val="00B026F4"/>
    <w:pPr>
      <w:spacing w:after="0" w:line="240" w:lineRule="auto"/>
    </w:pPr>
    <w:rPr>
      <w:rFonts w:eastAsiaTheme="minorEastAsia"/>
      <w:sz w:val="20"/>
      <w:szCs w:val="20"/>
      <w:lang w:val="id-ID" w:eastAsia="id-ID"/>
    </w:rPr>
  </w:style>
  <w:style w:type="character" w:customStyle="1" w:styleId="FootnoteTextChar">
    <w:name w:val="Footnote Text Char"/>
    <w:aliases w:val="f_Footnote Char, Char Char Char Char, Char Char Char1,Char Char Char Char,Char Char Char1"/>
    <w:basedOn w:val="DefaultParagraphFont"/>
    <w:link w:val="FootnoteText"/>
    <w:uiPriority w:val="99"/>
    <w:rsid w:val="00B026F4"/>
    <w:rPr>
      <w:rFonts w:eastAsiaTheme="minorEastAsia"/>
      <w:sz w:val="20"/>
      <w:szCs w:val="20"/>
      <w:lang w:val="id-ID" w:eastAsia="id-ID"/>
    </w:rPr>
  </w:style>
  <w:style w:type="paragraph" w:customStyle="1" w:styleId="Default">
    <w:name w:val="Default"/>
    <w:rsid w:val="004A22B2"/>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aliases w:val="Body of text"/>
    <w:basedOn w:val="Normal"/>
    <w:link w:val="ListParagraphChar"/>
    <w:uiPriority w:val="34"/>
    <w:qFormat/>
    <w:rsid w:val="004A22B2"/>
    <w:pPr>
      <w:ind w:left="720"/>
      <w:contextualSpacing/>
    </w:pPr>
  </w:style>
  <w:style w:type="table" w:styleId="TableGrid">
    <w:name w:val="Table Grid"/>
    <w:basedOn w:val="TableNormal"/>
    <w:uiPriority w:val="59"/>
    <w:rsid w:val="003B4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0652E"/>
    <w:rPr>
      <w:i/>
      <w:iCs/>
    </w:rPr>
  </w:style>
  <w:style w:type="character" w:customStyle="1" w:styleId="ListParagraphChar">
    <w:name w:val="List Paragraph Char"/>
    <w:aliases w:val="Body of text Char"/>
    <w:basedOn w:val="DefaultParagraphFont"/>
    <w:link w:val="ListParagraph"/>
    <w:uiPriority w:val="34"/>
    <w:rsid w:val="00D66588"/>
  </w:style>
  <w:style w:type="character" w:customStyle="1" w:styleId="fontstyle01">
    <w:name w:val="fontstyle01"/>
    <w:basedOn w:val="DefaultParagraphFont"/>
    <w:rsid w:val="00134A47"/>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34A47"/>
    <w:rPr>
      <w:rFonts w:ascii="Times New Roman" w:hAnsi="Times New Roman" w:cs="Times New Roman"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D54"/>
    <w:rPr>
      <w:color w:val="0000FF" w:themeColor="hyperlink"/>
      <w:u w:val="single"/>
    </w:rPr>
  </w:style>
  <w:style w:type="character" w:styleId="FootnoteReference">
    <w:name w:val="footnote reference"/>
    <w:basedOn w:val="DefaultParagraphFont"/>
    <w:uiPriority w:val="99"/>
    <w:unhideWhenUsed/>
    <w:rsid w:val="00B026F4"/>
    <w:rPr>
      <w:vertAlign w:val="superscript"/>
    </w:rPr>
  </w:style>
  <w:style w:type="paragraph" w:styleId="FootnoteText">
    <w:name w:val="footnote text"/>
    <w:aliases w:val="f_Footnote, Char Char Char, Char Char,Char Char Char,Char Char"/>
    <w:basedOn w:val="Normal"/>
    <w:link w:val="FootnoteTextChar"/>
    <w:uiPriority w:val="99"/>
    <w:unhideWhenUsed/>
    <w:qFormat/>
    <w:rsid w:val="00B026F4"/>
    <w:pPr>
      <w:spacing w:after="0" w:line="240" w:lineRule="auto"/>
    </w:pPr>
    <w:rPr>
      <w:rFonts w:eastAsiaTheme="minorEastAsia"/>
      <w:sz w:val="20"/>
      <w:szCs w:val="20"/>
      <w:lang w:val="id-ID" w:eastAsia="id-ID"/>
    </w:rPr>
  </w:style>
  <w:style w:type="character" w:customStyle="1" w:styleId="FootnoteTextChar">
    <w:name w:val="Footnote Text Char"/>
    <w:aliases w:val="f_Footnote Char, Char Char Char Char, Char Char Char1,Char Char Char Char,Char Char Char1"/>
    <w:basedOn w:val="DefaultParagraphFont"/>
    <w:link w:val="FootnoteText"/>
    <w:uiPriority w:val="99"/>
    <w:rsid w:val="00B026F4"/>
    <w:rPr>
      <w:rFonts w:eastAsiaTheme="minorEastAsia"/>
      <w:sz w:val="20"/>
      <w:szCs w:val="20"/>
      <w:lang w:val="id-ID" w:eastAsia="id-ID"/>
    </w:rPr>
  </w:style>
  <w:style w:type="paragraph" w:customStyle="1" w:styleId="Default">
    <w:name w:val="Default"/>
    <w:rsid w:val="004A22B2"/>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aliases w:val="Body of text"/>
    <w:basedOn w:val="Normal"/>
    <w:link w:val="ListParagraphChar"/>
    <w:uiPriority w:val="34"/>
    <w:qFormat/>
    <w:rsid w:val="004A22B2"/>
    <w:pPr>
      <w:ind w:left="720"/>
      <w:contextualSpacing/>
    </w:pPr>
  </w:style>
  <w:style w:type="table" w:styleId="TableGrid">
    <w:name w:val="Table Grid"/>
    <w:basedOn w:val="TableNormal"/>
    <w:uiPriority w:val="59"/>
    <w:rsid w:val="003B4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0652E"/>
    <w:rPr>
      <w:i/>
      <w:iCs/>
    </w:rPr>
  </w:style>
  <w:style w:type="character" w:customStyle="1" w:styleId="ListParagraphChar">
    <w:name w:val="List Paragraph Char"/>
    <w:aliases w:val="Body of text Char"/>
    <w:basedOn w:val="DefaultParagraphFont"/>
    <w:link w:val="ListParagraph"/>
    <w:uiPriority w:val="34"/>
    <w:rsid w:val="00D66588"/>
  </w:style>
  <w:style w:type="character" w:customStyle="1" w:styleId="fontstyle01">
    <w:name w:val="fontstyle01"/>
    <w:basedOn w:val="DefaultParagraphFont"/>
    <w:rsid w:val="00134A47"/>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34A47"/>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0100215019@uin-alauddin.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5597</Words>
  <Characters>31907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Salam</cp:lastModifiedBy>
  <cp:revision>4</cp:revision>
  <dcterms:created xsi:type="dcterms:W3CDTF">2020-07-25T21:56:00Z</dcterms:created>
  <dcterms:modified xsi:type="dcterms:W3CDTF">2020-07-25T22:01:00Z</dcterms:modified>
</cp:coreProperties>
</file>