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E3" w:rsidRPr="00B14198" w:rsidRDefault="00BE4303" w:rsidP="00B14198">
      <w:pPr>
        <w:pStyle w:val="Heading1"/>
        <w:jc w:val="center"/>
        <w:rPr>
          <w:rFonts w:ascii="Times New Roman" w:hAnsi="Times New Roman" w:cs="Times New Roman"/>
          <w:b/>
          <w:color w:val="auto"/>
          <w:sz w:val="24"/>
          <w:szCs w:val="24"/>
        </w:rPr>
      </w:pPr>
      <w:r w:rsidRPr="00B14198">
        <w:rPr>
          <w:rFonts w:ascii="Times New Roman" w:hAnsi="Times New Roman" w:cs="Times New Roman"/>
          <w:b/>
          <w:color w:val="auto"/>
          <w:sz w:val="24"/>
          <w:szCs w:val="24"/>
        </w:rPr>
        <w:t>The Effect of using Communicative Language Teaching (CLT) Approach in Teaching Speaking</w:t>
      </w:r>
    </w:p>
    <w:p w:rsidR="00A522E3" w:rsidRPr="00CB0309" w:rsidRDefault="00BE4303" w:rsidP="00A13C9F">
      <w:pPr>
        <w:tabs>
          <w:tab w:val="left" w:pos="285"/>
          <w:tab w:val="center" w:pos="4110"/>
        </w:tabs>
        <w:spacing w:after="0" w:line="240" w:lineRule="auto"/>
        <w:jc w:val="center"/>
        <w:rPr>
          <w:rFonts w:ascii="Times New Roman" w:hAnsi="Times New Roman" w:cs="Times New Roman"/>
          <w:sz w:val="24"/>
          <w:szCs w:val="24"/>
        </w:rPr>
      </w:pPr>
      <w:r w:rsidRPr="00CB0309">
        <w:rPr>
          <w:rFonts w:ascii="Times New Roman" w:hAnsi="Times New Roman" w:cs="Times New Roman"/>
          <w:sz w:val="24"/>
          <w:szCs w:val="24"/>
        </w:rPr>
        <w:t>(An Experimental Research to the Second-Grade Students at</w:t>
      </w:r>
    </w:p>
    <w:p w:rsidR="00A522E3" w:rsidRPr="00CB0309" w:rsidRDefault="00BE4303" w:rsidP="00A13C9F">
      <w:pPr>
        <w:spacing w:after="0" w:line="240" w:lineRule="auto"/>
        <w:jc w:val="center"/>
        <w:rPr>
          <w:rFonts w:ascii="Times New Roman" w:hAnsi="Times New Roman" w:cs="Times New Roman"/>
          <w:sz w:val="24"/>
          <w:szCs w:val="24"/>
        </w:rPr>
      </w:pPr>
      <w:r w:rsidRPr="00CB0309">
        <w:rPr>
          <w:rFonts w:ascii="Times New Roman" w:hAnsi="Times New Roman" w:cs="Times New Roman"/>
          <w:sz w:val="24"/>
          <w:szCs w:val="24"/>
        </w:rPr>
        <w:t>SMK Negeri 1 Bener Meriah)</w:t>
      </w:r>
    </w:p>
    <w:p w:rsidR="00A522E3" w:rsidRPr="004E6660" w:rsidRDefault="00A522E3" w:rsidP="00A13C9F">
      <w:pPr>
        <w:spacing w:after="0" w:line="240" w:lineRule="auto"/>
        <w:ind w:left="90"/>
        <w:jc w:val="center"/>
        <w:rPr>
          <w:rFonts w:ascii="Times New Roman" w:hAnsi="Times New Roman"/>
          <w:b/>
          <w:sz w:val="24"/>
          <w:szCs w:val="24"/>
          <w:lang w:val="en-GB"/>
        </w:rPr>
      </w:pPr>
    </w:p>
    <w:p w:rsidR="00F240BE" w:rsidRPr="004E6660" w:rsidRDefault="00F240BE" w:rsidP="00A13C9F">
      <w:pPr>
        <w:spacing w:after="0" w:line="240" w:lineRule="auto"/>
        <w:rPr>
          <w:rFonts w:ascii="Times New Roman" w:hAnsi="Times New Roman" w:cs="Times New Roman"/>
          <w:i/>
          <w:sz w:val="24"/>
          <w:szCs w:val="24"/>
        </w:rPr>
      </w:pPr>
    </w:p>
    <w:p w:rsidR="00AE0059" w:rsidRPr="00B14198" w:rsidRDefault="00B14198" w:rsidP="00B14198">
      <w:pPr>
        <w:pStyle w:val="Heading1"/>
        <w:jc w:val="center"/>
        <w:rPr>
          <w:rFonts w:ascii="Times New Roman" w:hAnsi="Times New Roman" w:cs="Times New Roman"/>
          <w:b/>
          <w:color w:val="auto"/>
          <w:sz w:val="24"/>
          <w:szCs w:val="24"/>
        </w:rPr>
      </w:pPr>
      <w:r w:rsidRPr="00B14198">
        <w:rPr>
          <w:rFonts w:ascii="Times New Roman" w:hAnsi="Times New Roman" w:cs="Times New Roman"/>
          <w:b/>
          <w:color w:val="auto"/>
          <w:sz w:val="24"/>
          <w:szCs w:val="24"/>
        </w:rPr>
        <w:t>ABSTRACT</w:t>
      </w:r>
    </w:p>
    <w:p w:rsidR="00F1155C" w:rsidRPr="004E6660" w:rsidRDefault="00F1155C" w:rsidP="00A13C9F">
      <w:pPr>
        <w:spacing w:after="0" w:line="240" w:lineRule="auto"/>
        <w:jc w:val="center"/>
        <w:rPr>
          <w:rFonts w:ascii="Times New Roman" w:hAnsi="Times New Roman" w:cs="Times New Roman"/>
          <w:b/>
          <w:caps/>
          <w:sz w:val="24"/>
          <w:szCs w:val="24"/>
        </w:rPr>
      </w:pPr>
    </w:p>
    <w:p w:rsidR="009455A7" w:rsidRPr="00924627" w:rsidRDefault="00BE4303" w:rsidP="00A13C9F">
      <w:pPr>
        <w:spacing w:after="0" w:line="240" w:lineRule="auto"/>
        <w:ind w:firstLine="720"/>
        <w:jc w:val="both"/>
        <w:rPr>
          <w:rFonts w:ascii="Times New Roman" w:hAnsi="Times New Roman" w:cs="Times New Roman"/>
          <w:sz w:val="24"/>
          <w:szCs w:val="24"/>
          <w:lang w:val="en-US"/>
        </w:rPr>
      </w:pPr>
      <w:r w:rsidRPr="004E6660">
        <w:rPr>
          <w:rFonts w:ascii="Times New Roman" w:hAnsi="Times New Roman" w:cs="Times New Roman"/>
          <w:sz w:val="24"/>
          <w:szCs w:val="24"/>
        </w:rPr>
        <w:t>Thi</w:t>
      </w:r>
      <w:r w:rsidR="00423BA1">
        <w:rPr>
          <w:rFonts w:ascii="Times New Roman" w:hAnsi="Times New Roman" w:cs="Times New Roman"/>
          <w:sz w:val="24"/>
          <w:szCs w:val="24"/>
        </w:rPr>
        <w:t>s research examines the use of communicative language t</w:t>
      </w:r>
      <w:r w:rsidRPr="004E6660">
        <w:rPr>
          <w:rFonts w:ascii="Times New Roman" w:hAnsi="Times New Roman" w:cs="Times New Roman"/>
          <w:sz w:val="24"/>
          <w:szCs w:val="24"/>
        </w:rPr>
        <w:t>eaching (CLT) i</w:t>
      </w:r>
      <w:r w:rsidR="00423BA1">
        <w:rPr>
          <w:rFonts w:ascii="Times New Roman" w:hAnsi="Times New Roman" w:cs="Times New Roman"/>
          <w:sz w:val="24"/>
          <w:szCs w:val="24"/>
        </w:rPr>
        <w:t xml:space="preserve">n enhancing students' speaking for instances </w:t>
      </w:r>
      <w:r w:rsidRPr="004E6660">
        <w:rPr>
          <w:rFonts w:ascii="Times New Roman" w:hAnsi="Times New Roman" w:cs="Times New Roman"/>
          <w:sz w:val="24"/>
          <w:szCs w:val="24"/>
        </w:rPr>
        <w:t>fluency, accuracy, and clarity</w:t>
      </w:r>
      <w:r w:rsidR="00423BA1">
        <w:rPr>
          <w:rFonts w:ascii="Times New Roman" w:hAnsi="Times New Roman" w:cs="Times New Roman"/>
          <w:sz w:val="24"/>
          <w:szCs w:val="24"/>
        </w:rPr>
        <w:t>.</w:t>
      </w:r>
      <w:r w:rsidR="00423BA1">
        <w:rPr>
          <w:rFonts w:ascii="Times New Roman" w:hAnsi="Times New Roman" w:cs="Times New Roman"/>
          <w:sz w:val="24"/>
          <w:szCs w:val="24"/>
          <w:lang w:val="en-US"/>
        </w:rPr>
        <w:t xml:space="preserve"> This research is necessary or interesting because the</w:t>
      </w:r>
      <w:r w:rsidR="004303B4">
        <w:rPr>
          <w:rFonts w:ascii="Times New Roman" w:hAnsi="Times New Roman" w:cs="Times New Roman"/>
          <w:sz w:val="24"/>
          <w:szCs w:val="24"/>
          <w:lang w:val="en-US"/>
        </w:rPr>
        <w:t xml:space="preserve"> </w:t>
      </w:r>
      <w:r w:rsidRPr="004E6660">
        <w:rPr>
          <w:rFonts w:ascii="Times New Roman" w:hAnsi="Times New Roman" w:cs="Times New Roman"/>
          <w:sz w:val="24"/>
          <w:szCs w:val="24"/>
        </w:rPr>
        <w:t>researcher</w:t>
      </w:r>
      <w:r w:rsidR="00423BA1">
        <w:rPr>
          <w:rFonts w:ascii="Times New Roman" w:hAnsi="Times New Roman" w:cs="Times New Roman"/>
          <w:sz w:val="24"/>
          <w:szCs w:val="24"/>
          <w:lang w:val="en-US"/>
        </w:rPr>
        <w:t xml:space="preserve">s </w:t>
      </w:r>
      <w:r w:rsidR="004303B4">
        <w:rPr>
          <w:rFonts w:ascii="Times New Roman" w:hAnsi="Times New Roman" w:cs="Times New Roman"/>
          <w:sz w:val="24"/>
          <w:szCs w:val="24"/>
          <w:lang w:val="en-US"/>
        </w:rPr>
        <w:t xml:space="preserve">found that two problems faced by the students at SMK </w:t>
      </w:r>
      <w:proofErr w:type="spellStart"/>
      <w:r w:rsidR="004303B4">
        <w:rPr>
          <w:rFonts w:ascii="Times New Roman" w:hAnsi="Times New Roman" w:cs="Times New Roman"/>
          <w:sz w:val="24"/>
          <w:szCs w:val="24"/>
          <w:lang w:val="en-US"/>
        </w:rPr>
        <w:t>Negeri</w:t>
      </w:r>
      <w:proofErr w:type="spellEnd"/>
      <w:r w:rsidR="004303B4">
        <w:rPr>
          <w:rFonts w:ascii="Times New Roman" w:hAnsi="Times New Roman" w:cs="Times New Roman"/>
          <w:sz w:val="24"/>
          <w:szCs w:val="24"/>
          <w:lang w:val="en-US"/>
        </w:rPr>
        <w:t xml:space="preserve"> 1 </w:t>
      </w:r>
      <w:proofErr w:type="spellStart"/>
      <w:r w:rsidR="004303B4">
        <w:rPr>
          <w:rFonts w:ascii="Times New Roman" w:hAnsi="Times New Roman" w:cs="Times New Roman"/>
          <w:sz w:val="24"/>
          <w:szCs w:val="24"/>
          <w:lang w:val="en-US"/>
        </w:rPr>
        <w:t>Bener</w:t>
      </w:r>
      <w:proofErr w:type="spellEnd"/>
      <w:r w:rsidR="004303B4">
        <w:rPr>
          <w:rFonts w:ascii="Times New Roman" w:hAnsi="Times New Roman" w:cs="Times New Roman"/>
          <w:sz w:val="24"/>
          <w:szCs w:val="24"/>
          <w:lang w:val="en-US"/>
        </w:rPr>
        <w:t xml:space="preserve"> </w:t>
      </w:r>
      <w:proofErr w:type="spellStart"/>
      <w:r w:rsidR="004303B4">
        <w:rPr>
          <w:rFonts w:ascii="Times New Roman" w:hAnsi="Times New Roman" w:cs="Times New Roman"/>
          <w:sz w:val="24"/>
          <w:szCs w:val="24"/>
          <w:lang w:val="en-US"/>
        </w:rPr>
        <w:t>Meriah</w:t>
      </w:r>
      <w:proofErr w:type="spellEnd"/>
      <w:r w:rsidR="004303B4">
        <w:rPr>
          <w:rFonts w:ascii="Times New Roman" w:hAnsi="Times New Roman" w:cs="Times New Roman"/>
          <w:sz w:val="24"/>
          <w:szCs w:val="24"/>
          <w:lang w:val="en-US"/>
        </w:rPr>
        <w:t xml:space="preserve">. Firstly the problem came from the student's side such as </w:t>
      </w:r>
      <w:r w:rsidRPr="004E6660">
        <w:rPr>
          <w:rFonts w:ascii="Times New Roman" w:hAnsi="Times New Roman" w:cs="Times New Roman"/>
          <w:sz w:val="24"/>
          <w:szCs w:val="24"/>
        </w:rPr>
        <w:t>in</w:t>
      </w:r>
      <w:r w:rsidR="004303B4">
        <w:rPr>
          <w:rFonts w:ascii="Times New Roman" w:hAnsi="Times New Roman" w:cs="Times New Roman"/>
          <w:sz w:val="24"/>
          <w:szCs w:val="24"/>
          <w:lang w:val="en-US"/>
        </w:rPr>
        <w:t>secure/lack of confidence, lack of v</w:t>
      </w:r>
      <w:r w:rsidR="00B91A9A">
        <w:rPr>
          <w:rFonts w:ascii="Times New Roman" w:hAnsi="Times New Roman" w:cs="Times New Roman"/>
          <w:sz w:val="24"/>
          <w:szCs w:val="24"/>
          <w:lang w:val="en-US"/>
        </w:rPr>
        <w:t>ocabulary, shyness/shame, etc. T</w:t>
      </w:r>
      <w:r w:rsidR="004303B4">
        <w:rPr>
          <w:rFonts w:ascii="Times New Roman" w:hAnsi="Times New Roman" w:cs="Times New Roman"/>
          <w:sz w:val="24"/>
          <w:szCs w:val="24"/>
          <w:lang w:val="en-US"/>
        </w:rPr>
        <w:t xml:space="preserve">he second problem </w:t>
      </w:r>
      <w:r w:rsidR="004303B4">
        <w:rPr>
          <w:rFonts w:ascii="Times New Roman" w:hAnsi="Times New Roman" w:cs="Times New Roman"/>
          <w:sz w:val="24"/>
          <w:szCs w:val="24"/>
        </w:rPr>
        <w:t xml:space="preserve">is the </w:t>
      </w:r>
      <w:r w:rsidR="004303B4" w:rsidRPr="0052222F">
        <w:rPr>
          <w:rFonts w:ascii="Times New Roman" w:hAnsi="Times New Roman" w:cs="Times New Roman"/>
          <w:sz w:val="24"/>
          <w:szCs w:val="24"/>
        </w:rPr>
        <w:t>aspects</w:t>
      </w:r>
      <w:r w:rsidR="004303B4">
        <w:rPr>
          <w:rFonts w:ascii="Times New Roman" w:hAnsi="Times New Roman" w:cs="Times New Roman"/>
          <w:sz w:val="24"/>
          <w:szCs w:val="24"/>
        </w:rPr>
        <w:t xml:space="preserve"> graded </w:t>
      </w:r>
      <w:r w:rsidR="004303B4" w:rsidRPr="0052222F">
        <w:rPr>
          <w:rFonts w:ascii="Times New Roman" w:hAnsi="Times New Roman" w:cs="Times New Roman"/>
          <w:sz w:val="24"/>
          <w:szCs w:val="24"/>
        </w:rPr>
        <w:t>of speaking</w:t>
      </w:r>
      <w:r w:rsidR="004303B4">
        <w:rPr>
          <w:rFonts w:ascii="Times New Roman" w:hAnsi="Times New Roman" w:cs="Times New Roman"/>
          <w:sz w:val="24"/>
          <w:szCs w:val="24"/>
        </w:rPr>
        <w:t xml:space="preserve"> i.</w:t>
      </w:r>
      <w:r w:rsidR="004303B4">
        <w:rPr>
          <w:rFonts w:ascii="Times New Roman" w:hAnsi="Times New Roman" w:cs="Times New Roman"/>
          <w:sz w:val="24"/>
          <w:szCs w:val="24"/>
          <w:lang w:val="en-US"/>
        </w:rPr>
        <w:t xml:space="preserve">e </w:t>
      </w:r>
      <w:r w:rsidR="004303B4" w:rsidRPr="0052222F">
        <w:rPr>
          <w:rFonts w:ascii="Times New Roman" w:hAnsi="Times New Roman" w:cs="Times New Roman"/>
          <w:sz w:val="24"/>
          <w:szCs w:val="24"/>
        </w:rPr>
        <w:t>fluen</w:t>
      </w:r>
      <w:r w:rsidR="004303B4">
        <w:rPr>
          <w:rFonts w:ascii="Times New Roman" w:hAnsi="Times New Roman" w:cs="Times New Roman"/>
          <w:sz w:val="24"/>
          <w:szCs w:val="24"/>
        </w:rPr>
        <w:t xml:space="preserve">cy, accuracy, and clarity. The aim is </w:t>
      </w:r>
      <w:r w:rsidR="004303B4" w:rsidRPr="0052222F">
        <w:rPr>
          <w:rFonts w:ascii="Times New Roman" w:hAnsi="Times New Roman" w:cs="Times New Roman"/>
          <w:sz w:val="24"/>
          <w:szCs w:val="24"/>
        </w:rPr>
        <w:t>to investigate</w:t>
      </w:r>
      <w:r w:rsidR="002B7CCA">
        <w:rPr>
          <w:rFonts w:ascii="Times New Roman" w:hAnsi="Times New Roman" w:cs="Times New Roman"/>
          <w:sz w:val="24"/>
          <w:szCs w:val="24"/>
        </w:rPr>
        <w:t xml:space="preserve"> the use of the communicative language t</w:t>
      </w:r>
      <w:r w:rsidR="004303B4" w:rsidRPr="0052222F">
        <w:rPr>
          <w:rFonts w:ascii="Times New Roman" w:hAnsi="Times New Roman" w:cs="Times New Roman"/>
          <w:sz w:val="24"/>
          <w:szCs w:val="24"/>
        </w:rPr>
        <w:t xml:space="preserve">eaching (CLT) approach in teaching speaking, i.e. </w:t>
      </w:r>
      <w:r w:rsidR="002B7CCA">
        <w:rPr>
          <w:rFonts w:ascii="Times New Roman" w:hAnsi="Times New Roman" w:cs="Times New Roman"/>
          <w:sz w:val="24"/>
          <w:szCs w:val="24"/>
        </w:rPr>
        <w:t>fluency, accuracy, and clarity</w:t>
      </w:r>
      <w:r w:rsidR="002B7CCA">
        <w:rPr>
          <w:rFonts w:ascii="Times New Roman" w:hAnsi="Times New Roman" w:cs="Times New Roman"/>
          <w:sz w:val="24"/>
          <w:szCs w:val="24"/>
          <w:lang w:val="en-US"/>
        </w:rPr>
        <w:t xml:space="preserve"> especially </w:t>
      </w:r>
      <w:r w:rsidR="004303B4" w:rsidRPr="0052222F">
        <w:rPr>
          <w:rFonts w:ascii="Times New Roman" w:hAnsi="Times New Roman" w:cs="Times New Roman"/>
          <w:sz w:val="24"/>
          <w:szCs w:val="24"/>
        </w:rPr>
        <w:t>for the second-grade students at SMK Neger</w:t>
      </w:r>
      <w:r w:rsidR="004303B4">
        <w:rPr>
          <w:rFonts w:ascii="Times New Roman" w:hAnsi="Times New Roman" w:cs="Times New Roman"/>
          <w:sz w:val="24"/>
          <w:szCs w:val="24"/>
        </w:rPr>
        <w:t>i 1 Bener Meriah</w:t>
      </w:r>
      <w:r>
        <w:rPr>
          <w:rFonts w:ascii="Times New Roman" w:hAnsi="Times New Roman" w:cs="Times New Roman"/>
          <w:sz w:val="24"/>
          <w:szCs w:val="24"/>
          <w:lang w:val="en-US"/>
        </w:rPr>
        <w:t xml:space="preserve">. </w:t>
      </w:r>
      <w:r w:rsidRPr="0052222F">
        <w:rPr>
          <w:rFonts w:ascii="Times New Roman" w:hAnsi="Times New Roman" w:cs="Times New Roman"/>
          <w:sz w:val="24"/>
          <w:szCs w:val="24"/>
        </w:rPr>
        <w:t>The researcher focused on fluency, accuracy, and clarity in teaching speaking</w:t>
      </w:r>
      <w:r>
        <w:rPr>
          <w:rFonts w:ascii="Times New Roman" w:hAnsi="Times New Roman" w:cs="Times New Roman"/>
          <w:sz w:val="24"/>
          <w:szCs w:val="24"/>
        </w:rPr>
        <w:t xml:space="preserve"> in the classroom by using the communicative language t</w:t>
      </w:r>
      <w:r w:rsidRPr="0052222F">
        <w:rPr>
          <w:rFonts w:ascii="Times New Roman" w:hAnsi="Times New Roman" w:cs="Times New Roman"/>
          <w:sz w:val="24"/>
          <w:szCs w:val="24"/>
        </w:rPr>
        <w:t>eaching (CLT) approach rather than</w:t>
      </w:r>
      <w:r>
        <w:rPr>
          <w:rFonts w:ascii="Times New Roman" w:hAnsi="Times New Roman" w:cs="Times New Roman"/>
          <w:sz w:val="24"/>
          <w:szCs w:val="24"/>
        </w:rPr>
        <w:t xml:space="preserve"> using the grammar-translation method (GTM).</w:t>
      </w:r>
      <w:r w:rsidR="00924627" w:rsidRPr="00924627">
        <w:rPr>
          <w:rFonts w:ascii="Times New Roman" w:hAnsi="Times New Roman" w:cs="Times New Roman"/>
          <w:sz w:val="24"/>
          <w:szCs w:val="24"/>
        </w:rPr>
        <w:t xml:space="preserve"> </w:t>
      </w:r>
      <w:r w:rsidR="00924627" w:rsidRPr="00034ACB">
        <w:rPr>
          <w:rFonts w:ascii="Times New Roman" w:hAnsi="Times New Roman" w:cs="Times New Roman"/>
          <w:sz w:val="24"/>
          <w:szCs w:val="24"/>
        </w:rPr>
        <w:t xml:space="preserve">The </w:t>
      </w:r>
      <w:r w:rsidR="00924627">
        <w:rPr>
          <w:rFonts w:ascii="Times New Roman" w:hAnsi="Times New Roman" w:cs="Times New Roman"/>
          <w:sz w:val="24"/>
          <w:szCs w:val="24"/>
          <w:lang w:val="en-US"/>
        </w:rPr>
        <w:t xml:space="preserve">research </w:t>
      </w:r>
      <w:r w:rsidR="00924627" w:rsidRPr="00034ACB">
        <w:rPr>
          <w:rFonts w:ascii="Times New Roman" w:hAnsi="Times New Roman" w:cs="Times New Roman"/>
          <w:sz w:val="24"/>
          <w:szCs w:val="24"/>
        </w:rPr>
        <w:t xml:space="preserve">method that was applied in this research was experimental quantitative </w:t>
      </w:r>
      <w:r w:rsidR="00924627">
        <w:rPr>
          <w:rFonts w:ascii="Times New Roman" w:hAnsi="Times New Roman" w:cs="Times New Roman"/>
          <w:sz w:val="24"/>
          <w:szCs w:val="24"/>
        </w:rPr>
        <w:t xml:space="preserve">research </w:t>
      </w:r>
      <w:r w:rsidR="00924627" w:rsidRPr="00034ACB">
        <w:rPr>
          <w:rFonts w:ascii="Times New Roman" w:hAnsi="Times New Roman" w:cs="Times New Roman"/>
          <w:sz w:val="24"/>
          <w:szCs w:val="24"/>
        </w:rPr>
        <w:t>because the researcher</w:t>
      </w:r>
      <w:r w:rsidR="00924627">
        <w:rPr>
          <w:rFonts w:ascii="Times New Roman" w:hAnsi="Times New Roman" w:cs="Times New Roman"/>
          <w:sz w:val="24"/>
          <w:szCs w:val="24"/>
        </w:rPr>
        <w:t>s</w:t>
      </w:r>
      <w:r w:rsidR="00924627" w:rsidRPr="00034ACB">
        <w:rPr>
          <w:rFonts w:ascii="Times New Roman" w:hAnsi="Times New Roman" w:cs="Times New Roman"/>
          <w:sz w:val="24"/>
          <w:szCs w:val="24"/>
        </w:rPr>
        <w:t xml:space="preserve"> want to know the cause and effect of two variables.</w:t>
      </w:r>
      <w:r w:rsidR="00924627" w:rsidRPr="00924627">
        <w:rPr>
          <w:rFonts w:ascii="Times New Roman" w:hAnsi="Times New Roman" w:cs="Times New Roman"/>
          <w:sz w:val="24"/>
          <w:szCs w:val="24"/>
        </w:rPr>
        <w:t xml:space="preserve"> </w:t>
      </w:r>
      <w:r w:rsidR="00924627">
        <w:rPr>
          <w:rFonts w:ascii="Times New Roman" w:hAnsi="Times New Roman" w:cs="Times New Roman"/>
          <w:sz w:val="24"/>
          <w:szCs w:val="24"/>
        </w:rPr>
        <w:t>. I</w:t>
      </w:r>
      <w:r w:rsidR="00924627" w:rsidRPr="00034ACB">
        <w:rPr>
          <w:rFonts w:ascii="Times New Roman" w:hAnsi="Times New Roman" w:cs="Times New Roman"/>
          <w:sz w:val="24"/>
          <w:szCs w:val="24"/>
        </w:rPr>
        <w:t>n this case</w:t>
      </w:r>
      <w:r w:rsidR="00924627">
        <w:rPr>
          <w:rFonts w:ascii="Times New Roman" w:hAnsi="Times New Roman" w:cs="Times New Roman"/>
          <w:sz w:val="24"/>
          <w:szCs w:val="24"/>
        </w:rPr>
        <w:t xml:space="preserve">, </w:t>
      </w:r>
      <w:r w:rsidR="00924627" w:rsidRPr="00034ACB">
        <w:rPr>
          <w:rFonts w:ascii="Times New Roman" w:hAnsi="Times New Roman" w:cs="Times New Roman"/>
          <w:sz w:val="24"/>
          <w:szCs w:val="24"/>
        </w:rPr>
        <w:t>the researcher</w:t>
      </w:r>
      <w:r w:rsidR="00924627">
        <w:rPr>
          <w:rFonts w:ascii="Times New Roman" w:hAnsi="Times New Roman" w:cs="Times New Roman"/>
          <w:sz w:val="24"/>
          <w:szCs w:val="24"/>
        </w:rPr>
        <w:t xml:space="preserve"> used true experimental research</w:t>
      </w:r>
      <w:r w:rsidR="00924627">
        <w:rPr>
          <w:rFonts w:ascii="Times New Roman" w:hAnsi="Times New Roman" w:cs="Times New Roman"/>
          <w:sz w:val="24"/>
          <w:szCs w:val="24"/>
          <w:lang w:val="en-US"/>
        </w:rPr>
        <w:t xml:space="preserve">. </w:t>
      </w:r>
      <w:r w:rsidR="00924627">
        <w:rPr>
          <w:rFonts w:ascii="Times New Roman" w:hAnsi="Times New Roman" w:cs="Times New Roman"/>
          <w:sz w:val="24"/>
          <w:szCs w:val="24"/>
        </w:rPr>
        <w:t>The resulting research showed that the communicative language t</w:t>
      </w:r>
      <w:r w:rsidR="00924627" w:rsidRPr="003F47E0">
        <w:rPr>
          <w:rFonts w:ascii="Times New Roman" w:hAnsi="Times New Roman" w:cs="Times New Roman"/>
          <w:sz w:val="24"/>
          <w:szCs w:val="24"/>
        </w:rPr>
        <w:t xml:space="preserve">eaching </w:t>
      </w:r>
      <w:r w:rsidR="00924627">
        <w:rPr>
          <w:rFonts w:ascii="Times New Roman" w:hAnsi="Times New Roman" w:cs="Times New Roman"/>
          <w:sz w:val="24"/>
          <w:szCs w:val="24"/>
        </w:rPr>
        <w:t xml:space="preserve">(CLT) approach </w:t>
      </w:r>
      <w:r w:rsidR="00257721">
        <w:rPr>
          <w:rFonts w:ascii="Times New Roman" w:hAnsi="Times New Roman" w:cs="Times New Roman"/>
          <w:sz w:val="24"/>
          <w:szCs w:val="24"/>
        </w:rPr>
        <w:t>was e</w:t>
      </w:r>
      <w:r w:rsidR="00924627" w:rsidRPr="003F47E0">
        <w:rPr>
          <w:rFonts w:ascii="Times New Roman" w:hAnsi="Times New Roman" w:cs="Times New Roman"/>
          <w:sz w:val="24"/>
          <w:szCs w:val="24"/>
        </w:rPr>
        <w:t xml:space="preserve">ffective </w:t>
      </w:r>
      <w:r w:rsidR="00924627">
        <w:rPr>
          <w:rFonts w:ascii="Times New Roman" w:hAnsi="Times New Roman" w:cs="Times New Roman"/>
          <w:sz w:val="24"/>
          <w:szCs w:val="24"/>
        </w:rPr>
        <w:t xml:space="preserve">and efficient in teaching English especially </w:t>
      </w:r>
      <w:r w:rsidR="00924627" w:rsidRPr="003F47E0">
        <w:rPr>
          <w:rFonts w:ascii="Times New Roman" w:hAnsi="Times New Roman" w:cs="Times New Roman"/>
          <w:sz w:val="24"/>
          <w:szCs w:val="24"/>
        </w:rPr>
        <w:t>speaking skill</w:t>
      </w:r>
      <w:r w:rsidR="00924627">
        <w:rPr>
          <w:rFonts w:ascii="Times New Roman" w:hAnsi="Times New Roman" w:cs="Times New Roman"/>
          <w:sz w:val="24"/>
          <w:szCs w:val="24"/>
        </w:rPr>
        <w:t xml:space="preserve">s </w:t>
      </w:r>
      <w:r w:rsidR="00924627">
        <w:rPr>
          <w:rFonts w:ascii="Times New Roman" w:hAnsi="Times New Roman" w:cs="Times New Roman"/>
          <w:sz w:val="24"/>
          <w:szCs w:val="24"/>
          <w:lang w:val="en-US"/>
        </w:rPr>
        <w:t xml:space="preserve">for examples </w:t>
      </w:r>
      <w:r w:rsidR="00924627">
        <w:rPr>
          <w:rFonts w:ascii="Times New Roman" w:hAnsi="Times New Roman" w:cs="Times New Roman"/>
          <w:sz w:val="24"/>
          <w:szCs w:val="24"/>
        </w:rPr>
        <w:t>fluency, accuracy, and clarity</w:t>
      </w:r>
      <w:r w:rsidR="00924627">
        <w:rPr>
          <w:rFonts w:ascii="Times New Roman" w:hAnsi="Times New Roman" w:cs="Times New Roman"/>
          <w:sz w:val="24"/>
          <w:szCs w:val="24"/>
          <w:lang w:val="en-US"/>
        </w:rPr>
        <w:t xml:space="preserve">. </w:t>
      </w:r>
      <w:r w:rsidR="00484EF7" w:rsidRPr="00004DA2">
        <w:rPr>
          <w:rFonts w:ascii="Times New Roman" w:hAnsi="Times New Roman" w:cs="Times New Roman"/>
          <w:sz w:val="24"/>
          <w:szCs w:val="24"/>
        </w:rPr>
        <w:t xml:space="preserve">The researcher found that there is </w:t>
      </w:r>
      <w:r w:rsidR="00484EF7">
        <w:rPr>
          <w:rFonts w:ascii="Times New Roman" w:hAnsi="Times New Roman" w:cs="Times New Roman"/>
          <w:sz w:val="24"/>
          <w:szCs w:val="24"/>
        </w:rPr>
        <w:t xml:space="preserve">a </w:t>
      </w:r>
      <w:r w:rsidR="00484EF7" w:rsidRPr="00004DA2">
        <w:rPr>
          <w:rFonts w:ascii="Times New Roman" w:hAnsi="Times New Roman" w:cs="Times New Roman"/>
          <w:sz w:val="24"/>
          <w:szCs w:val="24"/>
        </w:rPr>
        <w:t>significant difference in student's ability a</w:t>
      </w:r>
      <w:r w:rsidR="00484EF7">
        <w:rPr>
          <w:rFonts w:ascii="Times New Roman" w:hAnsi="Times New Roman" w:cs="Times New Roman"/>
          <w:sz w:val="24"/>
          <w:szCs w:val="24"/>
        </w:rPr>
        <w:t>fter being taught by using the communicative language teaching (CLT) approach rather than used grammar-translation method (GTM).</w:t>
      </w:r>
    </w:p>
    <w:p w:rsidR="00484EF7" w:rsidRDefault="00484EF7" w:rsidP="00A13C9F">
      <w:pPr>
        <w:spacing w:after="0" w:line="240" w:lineRule="auto"/>
        <w:jc w:val="both"/>
        <w:rPr>
          <w:lang w:val="en-US"/>
        </w:rPr>
      </w:pPr>
    </w:p>
    <w:p w:rsidR="006D26E8" w:rsidRPr="004E6660" w:rsidRDefault="00BE4303" w:rsidP="00A13C9F">
      <w:pPr>
        <w:spacing w:after="0" w:line="240" w:lineRule="auto"/>
        <w:jc w:val="both"/>
        <w:rPr>
          <w:rFonts w:ascii="Times New Roman" w:hAnsi="Times New Roman" w:cs="Times New Roman"/>
          <w:i/>
          <w:sz w:val="24"/>
          <w:szCs w:val="24"/>
        </w:rPr>
      </w:pPr>
      <w:r w:rsidRPr="004E6660">
        <w:rPr>
          <w:rFonts w:ascii="Times New Roman" w:hAnsi="Times New Roman" w:cs="Times New Roman"/>
          <w:i/>
          <w:sz w:val="24"/>
          <w:szCs w:val="24"/>
        </w:rPr>
        <w:t>Keyword</w:t>
      </w:r>
      <w:r w:rsidR="00B5092F" w:rsidRPr="004E6660">
        <w:rPr>
          <w:rFonts w:ascii="Times New Roman" w:hAnsi="Times New Roman" w:cs="Times New Roman"/>
          <w:i/>
          <w:sz w:val="24"/>
          <w:szCs w:val="24"/>
        </w:rPr>
        <w:t xml:space="preserve">s: </w:t>
      </w:r>
      <w:r w:rsidR="00A522E3" w:rsidRPr="004E6660">
        <w:rPr>
          <w:rFonts w:ascii="Times New Roman" w:hAnsi="Times New Roman" w:cs="Times New Roman"/>
          <w:i/>
          <w:sz w:val="24"/>
          <w:szCs w:val="24"/>
          <w:lang w:val="en-US"/>
        </w:rPr>
        <w:t>Communicative Language Teaching (CLT)</w:t>
      </w:r>
      <w:r w:rsidR="00B5092F" w:rsidRPr="004E6660">
        <w:rPr>
          <w:rFonts w:ascii="Times New Roman" w:hAnsi="Times New Roman" w:cs="Times New Roman"/>
          <w:i/>
          <w:sz w:val="24"/>
          <w:szCs w:val="24"/>
        </w:rPr>
        <w:t>.</w:t>
      </w:r>
      <w:r w:rsidR="004303B4">
        <w:rPr>
          <w:rFonts w:ascii="Times New Roman" w:hAnsi="Times New Roman" w:cs="Times New Roman"/>
          <w:i/>
          <w:sz w:val="24"/>
          <w:szCs w:val="24"/>
          <w:lang w:val="en-US"/>
        </w:rPr>
        <w:t xml:space="preserve"> Teaching </w:t>
      </w:r>
      <w:r w:rsidR="00A522E3" w:rsidRPr="004E6660">
        <w:rPr>
          <w:rFonts w:ascii="Times New Roman" w:hAnsi="Times New Roman" w:cs="Times New Roman"/>
          <w:i/>
          <w:sz w:val="24"/>
          <w:szCs w:val="24"/>
          <w:lang w:val="en-US"/>
        </w:rPr>
        <w:t>Speaking</w:t>
      </w:r>
      <w:r w:rsidR="00B5092F" w:rsidRPr="004E6660">
        <w:rPr>
          <w:rFonts w:ascii="Times New Roman" w:hAnsi="Times New Roman" w:cs="Times New Roman"/>
          <w:i/>
          <w:sz w:val="24"/>
          <w:szCs w:val="24"/>
        </w:rPr>
        <w:t xml:space="preserve"> </w:t>
      </w:r>
    </w:p>
    <w:p w:rsidR="00484EF7" w:rsidRDefault="00484EF7" w:rsidP="00A13C9F">
      <w:pPr>
        <w:spacing w:after="0" w:line="240" w:lineRule="auto"/>
        <w:jc w:val="both"/>
        <w:rPr>
          <w:rFonts w:ascii="Times New Roman" w:hAnsi="Times New Roman" w:cs="Times New Roman"/>
          <w:b/>
          <w:sz w:val="24"/>
          <w:szCs w:val="24"/>
        </w:rPr>
      </w:pPr>
    </w:p>
    <w:p w:rsidR="00591427" w:rsidRDefault="00591427" w:rsidP="00591427"/>
    <w:p w:rsidR="00993D68" w:rsidRPr="00B14198" w:rsidRDefault="00B14198" w:rsidP="00B14198">
      <w:pPr>
        <w:pStyle w:val="Heading1"/>
        <w:rPr>
          <w:rFonts w:ascii="Times New Roman" w:hAnsi="Times New Roman" w:cs="Times New Roman"/>
          <w:b/>
          <w:sz w:val="24"/>
          <w:szCs w:val="24"/>
        </w:rPr>
      </w:pPr>
      <w:r w:rsidRPr="00B14198">
        <w:rPr>
          <w:rFonts w:ascii="Times New Roman" w:hAnsi="Times New Roman" w:cs="Times New Roman"/>
          <w:b/>
          <w:color w:val="auto"/>
          <w:sz w:val="24"/>
          <w:szCs w:val="24"/>
        </w:rPr>
        <w:lastRenderedPageBreak/>
        <w:t xml:space="preserve">INTRODUCTION </w:t>
      </w:r>
    </w:p>
    <w:p w:rsidR="00993D68" w:rsidRPr="004E6660" w:rsidRDefault="00993D68" w:rsidP="00A13C9F">
      <w:pPr>
        <w:spacing w:after="0" w:line="240" w:lineRule="auto"/>
        <w:jc w:val="both"/>
        <w:rPr>
          <w:rFonts w:ascii="Times New Roman" w:hAnsi="Times New Roman" w:cs="Times New Roman"/>
          <w:b/>
          <w:sz w:val="24"/>
          <w:szCs w:val="24"/>
        </w:rPr>
      </w:pPr>
    </w:p>
    <w:p w:rsidR="002210E3" w:rsidRPr="0052222F" w:rsidRDefault="00BE4303" w:rsidP="00A13C9F">
      <w:pPr>
        <w:autoSpaceDE w:val="0"/>
        <w:autoSpaceDN w:val="0"/>
        <w:adjustRightInd w:val="0"/>
        <w:spacing w:after="0"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English is an international tool of communication. It is used to communicate with each other by people from different countries all over the world (Amin, 2004, p.1). English plays an importan</w:t>
      </w:r>
      <w:r w:rsidR="003B53BD">
        <w:rPr>
          <w:rFonts w:ascii="Times New Roman" w:hAnsi="Times New Roman" w:cs="Times New Roman"/>
          <w:sz w:val="24"/>
          <w:szCs w:val="24"/>
        </w:rPr>
        <w:t xml:space="preserve">t role because it is the means of communication in all aspects </w:t>
      </w:r>
      <w:r w:rsidRPr="0052222F">
        <w:rPr>
          <w:rFonts w:ascii="Times New Roman" w:hAnsi="Times New Roman" w:cs="Times New Roman"/>
          <w:sz w:val="24"/>
          <w:szCs w:val="24"/>
        </w:rPr>
        <w:t xml:space="preserve">of </w:t>
      </w:r>
      <w:r w:rsidR="00AB2DE8">
        <w:rPr>
          <w:rFonts w:ascii="Times New Roman" w:hAnsi="Times New Roman" w:cs="Times New Roman"/>
          <w:sz w:val="24"/>
          <w:szCs w:val="24"/>
        </w:rPr>
        <w:t xml:space="preserve">the world, whether in social </w:t>
      </w:r>
      <w:r w:rsidRPr="0052222F">
        <w:rPr>
          <w:rFonts w:ascii="Times New Roman" w:hAnsi="Times New Roman" w:cs="Times New Roman"/>
          <w:sz w:val="24"/>
          <w:szCs w:val="24"/>
        </w:rPr>
        <w:t xml:space="preserve">interaction, science technology, politics, economics, culture, and education. </w:t>
      </w:r>
      <w:r w:rsidR="002E4D29">
        <w:rPr>
          <w:rFonts w:ascii="Times New Roman" w:hAnsi="Times New Roman" w:cs="Times New Roman"/>
          <w:sz w:val="24"/>
          <w:szCs w:val="24"/>
          <w:lang w:val="en-US"/>
        </w:rPr>
        <w:t xml:space="preserve">Furthermore, </w:t>
      </w:r>
      <w:r w:rsidR="002E4D29">
        <w:rPr>
          <w:rStyle w:val="uiqtextrenderedqtext"/>
          <w:rFonts w:ascii="Times New Roman" w:hAnsi="Times New Roman" w:cs="Times New Roman"/>
          <w:sz w:val="24"/>
          <w:szCs w:val="24"/>
        </w:rPr>
        <w:t xml:space="preserve">Alrashidi (2015) states that speaking assemble the </w:t>
      </w:r>
      <w:r w:rsidR="002E4D29" w:rsidRPr="0052222F">
        <w:rPr>
          <w:rStyle w:val="uiqtextrenderedqtext"/>
          <w:rFonts w:ascii="Times New Roman" w:hAnsi="Times New Roman" w:cs="Times New Roman"/>
          <w:sz w:val="24"/>
          <w:szCs w:val="24"/>
        </w:rPr>
        <w:t>time requires a special competence, and students gain many advantages or virtues through speaking that is very useful in learning English by practicing each other in daily activities.</w:t>
      </w:r>
      <w:r w:rsidR="002E4D29">
        <w:rPr>
          <w:rStyle w:val="uiqtextrenderedqtext"/>
          <w:rFonts w:ascii="Times New Roman" w:hAnsi="Times New Roman" w:cs="Times New Roman"/>
          <w:sz w:val="24"/>
          <w:szCs w:val="24"/>
          <w:lang w:val="en-US"/>
        </w:rPr>
        <w:t xml:space="preserve"> </w:t>
      </w:r>
      <w:r w:rsidRPr="0052222F">
        <w:rPr>
          <w:rFonts w:ascii="Times New Roman" w:hAnsi="Times New Roman" w:cs="Times New Roman"/>
          <w:sz w:val="24"/>
          <w:szCs w:val="24"/>
        </w:rPr>
        <w:t xml:space="preserve">In teaching and learning English, especially speaking skills, the teacher must know how to manage and maintain the situation and condition of teaching itself to be fun and interesting. </w:t>
      </w:r>
    </w:p>
    <w:p w:rsidR="002210E3" w:rsidRPr="0052222F" w:rsidRDefault="00BE4303" w:rsidP="00A13C9F">
      <w:pPr>
        <w:autoSpaceDE w:val="0"/>
        <w:autoSpaceDN w:val="0"/>
        <w:adjustRightInd w:val="0"/>
        <w:spacing w:after="0" w:line="240" w:lineRule="auto"/>
        <w:ind w:firstLine="720"/>
        <w:jc w:val="both"/>
        <w:rPr>
          <w:rStyle w:val="words"/>
          <w:rFonts w:ascii="Times New Roman" w:eastAsiaTheme="majorEastAsia" w:hAnsi="Times New Roman" w:cs="Times New Roman"/>
          <w:bCs/>
          <w:color w:val="5B9BD5" w:themeColor="accent1"/>
          <w:sz w:val="24"/>
          <w:szCs w:val="24"/>
        </w:rPr>
      </w:pPr>
      <w:r w:rsidRPr="0052222F">
        <w:rPr>
          <w:rFonts w:ascii="Times New Roman" w:hAnsi="Times New Roman" w:cs="Times New Roman"/>
          <w:sz w:val="24"/>
          <w:szCs w:val="24"/>
        </w:rPr>
        <w:t xml:space="preserve">Kerr (2017) maintains that </w:t>
      </w:r>
      <w:r w:rsidRPr="0052222F">
        <w:rPr>
          <w:rStyle w:val="words"/>
          <w:rFonts w:ascii="Times New Roman" w:hAnsi="Times New Roman" w:cs="Times New Roman"/>
          <w:sz w:val="24"/>
          <w:szCs w:val="24"/>
        </w:rPr>
        <w:t>arranging</w:t>
      </w:r>
      <w:r w:rsidRPr="0052222F">
        <w:rPr>
          <w:rFonts w:ascii="Times New Roman" w:hAnsi="Times New Roman" w:cs="Times New Roman"/>
          <w:sz w:val="24"/>
          <w:szCs w:val="24"/>
        </w:rPr>
        <w:t xml:space="preserve"> time </w:t>
      </w:r>
      <w:r w:rsidRPr="0052222F">
        <w:rPr>
          <w:rStyle w:val="words"/>
          <w:rFonts w:ascii="Times New Roman" w:hAnsi="Times New Roman" w:cs="Times New Roman"/>
          <w:sz w:val="24"/>
          <w:szCs w:val="24"/>
        </w:rPr>
        <w:t>sometime recently</w:t>
      </w:r>
      <w:r w:rsidRPr="0052222F">
        <w:rPr>
          <w:rFonts w:ascii="Times New Roman" w:hAnsi="Times New Roman" w:cs="Times New Roman"/>
          <w:sz w:val="24"/>
          <w:szCs w:val="24"/>
        </w:rPr>
        <w:t xml:space="preserve"> a </w:t>
      </w:r>
      <w:r w:rsidRPr="0052222F">
        <w:rPr>
          <w:rStyle w:val="words"/>
          <w:rFonts w:ascii="Times New Roman" w:hAnsi="Times New Roman" w:cs="Times New Roman"/>
          <w:sz w:val="24"/>
          <w:szCs w:val="24"/>
        </w:rPr>
        <w:t>talking</w:t>
      </w:r>
      <w:r w:rsidRPr="0052222F">
        <w:rPr>
          <w:rFonts w:ascii="Times New Roman" w:hAnsi="Times New Roman" w:cs="Times New Roman"/>
          <w:sz w:val="24"/>
          <w:szCs w:val="24"/>
        </w:rPr>
        <w:t xml:space="preserve"> </w:t>
      </w:r>
      <w:r w:rsidRPr="0052222F">
        <w:rPr>
          <w:rStyle w:val="words"/>
          <w:rFonts w:ascii="Times New Roman" w:hAnsi="Times New Roman" w:cs="Times New Roman"/>
          <w:sz w:val="24"/>
          <w:szCs w:val="24"/>
        </w:rPr>
        <w:t>action</w:t>
      </w:r>
      <w:r w:rsidRPr="0052222F">
        <w:rPr>
          <w:rFonts w:ascii="Times New Roman" w:hAnsi="Times New Roman" w:cs="Times New Roman"/>
          <w:sz w:val="24"/>
          <w:szCs w:val="24"/>
        </w:rPr>
        <w:t xml:space="preserve"> may be more or less </w:t>
      </w:r>
      <w:r w:rsidRPr="0052222F">
        <w:rPr>
          <w:rStyle w:val="words"/>
          <w:rFonts w:ascii="Times New Roman" w:hAnsi="Times New Roman" w:cs="Times New Roman"/>
          <w:sz w:val="24"/>
          <w:szCs w:val="24"/>
        </w:rPr>
        <w:t>organized</w:t>
      </w:r>
      <w:r w:rsidRPr="0052222F">
        <w:rPr>
          <w:rFonts w:ascii="Times New Roman" w:hAnsi="Times New Roman" w:cs="Times New Roman"/>
          <w:sz w:val="24"/>
          <w:szCs w:val="24"/>
        </w:rPr>
        <w:t xml:space="preserve"> and may </w:t>
      </w:r>
      <w:r w:rsidRPr="0052222F">
        <w:rPr>
          <w:rStyle w:val="words"/>
          <w:rFonts w:ascii="Times New Roman" w:hAnsi="Times New Roman" w:cs="Times New Roman"/>
          <w:sz w:val="24"/>
          <w:szCs w:val="24"/>
        </w:rPr>
        <w:t>include</w:t>
      </w:r>
      <w:r w:rsidR="00AF2F9A">
        <w:rPr>
          <w:rFonts w:ascii="Times New Roman" w:hAnsi="Times New Roman" w:cs="Times New Roman"/>
          <w:sz w:val="24"/>
          <w:szCs w:val="24"/>
        </w:rPr>
        <w:t xml:space="preserve"> the following, </w:t>
      </w:r>
      <w:r w:rsidRPr="0052222F">
        <w:rPr>
          <w:rStyle w:val="words"/>
          <w:rFonts w:ascii="Times New Roman" w:hAnsi="Times New Roman" w:cs="Times New Roman"/>
          <w:sz w:val="24"/>
          <w:szCs w:val="24"/>
        </w:rPr>
        <w:t>separately</w:t>
      </w:r>
      <w:r w:rsidRPr="0052222F">
        <w:rPr>
          <w:rFonts w:ascii="Times New Roman" w:hAnsi="Times New Roman" w:cs="Times New Roman"/>
          <w:sz w:val="24"/>
          <w:szCs w:val="24"/>
        </w:rPr>
        <w:t xml:space="preserve"> or in combination:  (1) giving </w:t>
      </w:r>
      <w:r w:rsidRPr="0052222F">
        <w:rPr>
          <w:rStyle w:val="words"/>
          <w:rFonts w:ascii="Times New Roman" w:hAnsi="Times New Roman" w:cs="Times New Roman"/>
          <w:sz w:val="24"/>
          <w:szCs w:val="24"/>
        </w:rPr>
        <w:t>understudies</w:t>
      </w:r>
      <w:r w:rsidRPr="0052222F">
        <w:rPr>
          <w:rFonts w:ascii="Times New Roman" w:hAnsi="Times New Roman" w:cs="Times New Roman"/>
          <w:sz w:val="24"/>
          <w:szCs w:val="24"/>
        </w:rPr>
        <w:t xml:space="preserve"> time to think, </w:t>
      </w:r>
      <w:r w:rsidRPr="0052222F">
        <w:rPr>
          <w:rStyle w:val="words"/>
          <w:rFonts w:ascii="Times New Roman" w:hAnsi="Times New Roman" w:cs="Times New Roman"/>
          <w:sz w:val="24"/>
          <w:szCs w:val="24"/>
        </w:rPr>
        <w:t>noiselessly</w:t>
      </w:r>
      <w:r w:rsidRPr="0052222F">
        <w:rPr>
          <w:rFonts w:ascii="Times New Roman" w:hAnsi="Times New Roman" w:cs="Times New Roman"/>
          <w:sz w:val="24"/>
          <w:szCs w:val="24"/>
        </w:rPr>
        <w:t xml:space="preserve">, about the </w:t>
      </w:r>
      <w:r w:rsidRPr="0052222F">
        <w:rPr>
          <w:rStyle w:val="words"/>
          <w:rFonts w:ascii="Times New Roman" w:hAnsi="Times New Roman" w:cs="Times New Roman"/>
          <w:sz w:val="24"/>
          <w:szCs w:val="24"/>
        </w:rPr>
        <w:t>errand</w:t>
      </w:r>
      <w:r w:rsidRPr="0052222F">
        <w:rPr>
          <w:rFonts w:ascii="Times New Roman" w:hAnsi="Times New Roman" w:cs="Times New Roman"/>
          <w:sz w:val="24"/>
          <w:szCs w:val="24"/>
        </w:rPr>
        <w:t xml:space="preserve"> they are </w:t>
      </w:r>
      <w:r w:rsidRPr="0052222F">
        <w:rPr>
          <w:rStyle w:val="words"/>
          <w:rFonts w:ascii="Times New Roman" w:hAnsi="Times New Roman" w:cs="Times New Roman"/>
          <w:sz w:val="24"/>
          <w:szCs w:val="24"/>
        </w:rPr>
        <w:t>progressing to</w:t>
      </w:r>
      <w:r w:rsidRPr="0052222F">
        <w:rPr>
          <w:rFonts w:ascii="Times New Roman" w:hAnsi="Times New Roman" w:cs="Times New Roman"/>
          <w:sz w:val="24"/>
          <w:szCs w:val="24"/>
        </w:rPr>
        <w:t xml:space="preserve"> perform. (2) Giving students time </w:t>
      </w:r>
      <w:r w:rsidRPr="0052222F">
        <w:rPr>
          <w:rStyle w:val="words"/>
          <w:rFonts w:ascii="Times New Roman" w:hAnsi="Times New Roman" w:cs="Times New Roman"/>
          <w:sz w:val="24"/>
          <w:szCs w:val="24"/>
        </w:rPr>
        <w:t>to create</w:t>
      </w:r>
      <w:r w:rsidRPr="0052222F">
        <w:rPr>
          <w:rFonts w:ascii="Times New Roman" w:hAnsi="Times New Roman" w:cs="Times New Roman"/>
          <w:sz w:val="24"/>
          <w:szCs w:val="24"/>
        </w:rPr>
        <w:t xml:space="preserve"> notes about what they are </w:t>
      </w:r>
      <w:r w:rsidRPr="0052222F">
        <w:rPr>
          <w:rStyle w:val="words"/>
          <w:rFonts w:ascii="Times New Roman" w:hAnsi="Times New Roman" w:cs="Times New Roman"/>
          <w:sz w:val="24"/>
          <w:szCs w:val="24"/>
        </w:rPr>
        <w:t>progressing to</w:t>
      </w:r>
      <w:r w:rsidRPr="0052222F">
        <w:rPr>
          <w:rFonts w:ascii="Times New Roman" w:hAnsi="Times New Roman" w:cs="Times New Roman"/>
          <w:sz w:val="24"/>
          <w:szCs w:val="24"/>
        </w:rPr>
        <w:t xml:space="preserve"> say. (3) </w:t>
      </w:r>
      <w:r w:rsidRPr="0052222F">
        <w:rPr>
          <w:rStyle w:val="words"/>
          <w:rFonts w:ascii="Times New Roman" w:hAnsi="Times New Roman" w:cs="Times New Roman"/>
          <w:sz w:val="24"/>
          <w:szCs w:val="24"/>
        </w:rPr>
        <w:t>Permitting</w:t>
      </w:r>
      <w:r w:rsidRPr="0052222F">
        <w:rPr>
          <w:rFonts w:ascii="Times New Roman" w:hAnsi="Times New Roman" w:cs="Times New Roman"/>
          <w:sz w:val="24"/>
          <w:szCs w:val="24"/>
        </w:rPr>
        <w:t xml:space="preserve"> students to brainstorm </w:t>
      </w:r>
      <w:r w:rsidRPr="0052222F">
        <w:rPr>
          <w:rStyle w:val="words"/>
          <w:rFonts w:ascii="Times New Roman" w:hAnsi="Times New Roman" w:cs="Times New Roman"/>
          <w:sz w:val="24"/>
          <w:szCs w:val="24"/>
        </w:rPr>
        <w:t>thoughts</w:t>
      </w:r>
      <w:r w:rsidRPr="0052222F">
        <w:rPr>
          <w:rFonts w:ascii="Times New Roman" w:hAnsi="Times New Roman" w:cs="Times New Roman"/>
          <w:sz w:val="24"/>
          <w:szCs w:val="24"/>
        </w:rPr>
        <w:t xml:space="preserve"> with another student (in English or their language). (4) Giving </w:t>
      </w:r>
      <w:r w:rsidRPr="0052222F">
        <w:rPr>
          <w:rStyle w:val="words"/>
          <w:rFonts w:ascii="Times New Roman" w:hAnsi="Times New Roman" w:cs="Times New Roman"/>
          <w:sz w:val="24"/>
          <w:szCs w:val="24"/>
        </w:rPr>
        <w:t>students</w:t>
      </w:r>
      <w:r w:rsidRPr="0052222F">
        <w:rPr>
          <w:rFonts w:ascii="Times New Roman" w:hAnsi="Times New Roman" w:cs="Times New Roman"/>
          <w:sz w:val="24"/>
          <w:szCs w:val="24"/>
        </w:rPr>
        <w:t xml:space="preserve"> time to </w:t>
      </w:r>
      <w:r w:rsidRPr="0052222F">
        <w:rPr>
          <w:rStyle w:val="words"/>
          <w:rFonts w:ascii="Times New Roman" w:hAnsi="Times New Roman" w:cs="Times New Roman"/>
          <w:sz w:val="24"/>
          <w:szCs w:val="24"/>
        </w:rPr>
        <w:t>inquire about</w:t>
      </w:r>
      <w:r w:rsidRPr="0052222F">
        <w:rPr>
          <w:rFonts w:ascii="Times New Roman" w:hAnsi="Times New Roman" w:cs="Times New Roman"/>
          <w:sz w:val="24"/>
          <w:szCs w:val="24"/>
        </w:rPr>
        <w:t xml:space="preserve"> (e.g. online) the </w:t>
      </w:r>
      <w:r w:rsidRPr="0052222F">
        <w:rPr>
          <w:rStyle w:val="words"/>
          <w:rFonts w:ascii="Times New Roman" w:hAnsi="Times New Roman" w:cs="Times New Roman"/>
          <w:sz w:val="24"/>
          <w:szCs w:val="24"/>
        </w:rPr>
        <w:t>theme</w:t>
      </w:r>
      <w:r w:rsidRPr="0052222F">
        <w:rPr>
          <w:rFonts w:ascii="Times New Roman" w:hAnsi="Times New Roman" w:cs="Times New Roman"/>
          <w:sz w:val="24"/>
          <w:szCs w:val="24"/>
        </w:rPr>
        <w:t xml:space="preserve"> they are </w:t>
      </w:r>
      <w:r w:rsidRPr="0052222F">
        <w:rPr>
          <w:rStyle w:val="words"/>
          <w:rFonts w:ascii="Times New Roman" w:hAnsi="Times New Roman" w:cs="Times New Roman"/>
          <w:sz w:val="24"/>
          <w:szCs w:val="24"/>
        </w:rPr>
        <w:t>progressing to</w:t>
      </w:r>
      <w:r w:rsidRPr="0052222F">
        <w:rPr>
          <w:rFonts w:ascii="Times New Roman" w:hAnsi="Times New Roman" w:cs="Times New Roman"/>
          <w:sz w:val="24"/>
          <w:szCs w:val="24"/>
        </w:rPr>
        <w:t xml:space="preserve"> </w:t>
      </w:r>
      <w:r w:rsidRPr="0052222F">
        <w:rPr>
          <w:rStyle w:val="words"/>
          <w:rFonts w:ascii="Times New Roman" w:hAnsi="Times New Roman" w:cs="Times New Roman"/>
          <w:sz w:val="24"/>
          <w:szCs w:val="24"/>
        </w:rPr>
        <w:t>the conversation</w:t>
      </w:r>
      <w:r w:rsidRPr="0052222F">
        <w:rPr>
          <w:rFonts w:ascii="Times New Roman" w:hAnsi="Times New Roman" w:cs="Times New Roman"/>
          <w:sz w:val="24"/>
          <w:szCs w:val="24"/>
        </w:rPr>
        <w:t xml:space="preserve"> about. (5) </w:t>
      </w:r>
      <w:r w:rsidRPr="0052222F">
        <w:rPr>
          <w:rStyle w:val="words"/>
          <w:rFonts w:ascii="Times New Roman" w:hAnsi="Times New Roman" w:cs="Times New Roman"/>
          <w:sz w:val="24"/>
          <w:szCs w:val="24"/>
        </w:rPr>
        <w:t>Empowering</w:t>
      </w:r>
      <w:r w:rsidRPr="0052222F">
        <w:rPr>
          <w:rFonts w:ascii="Times New Roman" w:hAnsi="Times New Roman" w:cs="Times New Roman"/>
          <w:sz w:val="24"/>
          <w:szCs w:val="24"/>
        </w:rPr>
        <w:t xml:space="preserve"> </w:t>
      </w:r>
      <w:r w:rsidRPr="0052222F">
        <w:rPr>
          <w:rStyle w:val="words"/>
          <w:rFonts w:ascii="Times New Roman" w:hAnsi="Times New Roman" w:cs="Times New Roman"/>
          <w:sz w:val="24"/>
          <w:szCs w:val="24"/>
        </w:rPr>
        <w:t>students</w:t>
      </w:r>
      <w:r w:rsidRPr="0052222F">
        <w:rPr>
          <w:rFonts w:ascii="Times New Roman" w:hAnsi="Times New Roman" w:cs="Times New Roman"/>
          <w:sz w:val="24"/>
          <w:szCs w:val="24"/>
        </w:rPr>
        <w:t xml:space="preserve"> to mentally rehearse what they are </w:t>
      </w:r>
      <w:r w:rsidRPr="0052222F">
        <w:rPr>
          <w:rStyle w:val="words"/>
          <w:rFonts w:ascii="Times New Roman" w:hAnsi="Times New Roman" w:cs="Times New Roman"/>
          <w:sz w:val="24"/>
          <w:szCs w:val="24"/>
        </w:rPr>
        <w:t>aiming to</w:t>
      </w:r>
      <w:r w:rsidRPr="0052222F">
        <w:rPr>
          <w:rFonts w:ascii="Times New Roman" w:hAnsi="Times New Roman" w:cs="Times New Roman"/>
          <w:sz w:val="24"/>
          <w:szCs w:val="24"/>
        </w:rPr>
        <w:t xml:space="preserve"> say. (6) Giving </w:t>
      </w:r>
      <w:r w:rsidRPr="0052222F">
        <w:rPr>
          <w:rStyle w:val="words"/>
          <w:rFonts w:ascii="Times New Roman" w:hAnsi="Times New Roman" w:cs="Times New Roman"/>
          <w:sz w:val="24"/>
          <w:szCs w:val="24"/>
        </w:rPr>
        <w:t>students</w:t>
      </w:r>
      <w:r w:rsidRPr="0052222F">
        <w:rPr>
          <w:rFonts w:ascii="Times New Roman" w:hAnsi="Times New Roman" w:cs="Times New Roman"/>
          <w:sz w:val="24"/>
          <w:szCs w:val="24"/>
        </w:rPr>
        <w:t xml:space="preserve"> time to </w:t>
      </w:r>
      <w:r w:rsidRPr="0052222F">
        <w:rPr>
          <w:rStyle w:val="words"/>
          <w:rFonts w:ascii="Times New Roman" w:hAnsi="Times New Roman" w:cs="Times New Roman"/>
          <w:sz w:val="24"/>
          <w:szCs w:val="24"/>
        </w:rPr>
        <w:t>survey</w:t>
      </w:r>
      <w:r w:rsidRPr="0052222F">
        <w:rPr>
          <w:rFonts w:ascii="Times New Roman" w:hAnsi="Times New Roman" w:cs="Times New Roman"/>
          <w:sz w:val="24"/>
          <w:szCs w:val="24"/>
        </w:rPr>
        <w:t xml:space="preserve"> relevant vocabulary notes or </w:t>
      </w:r>
      <w:r w:rsidRPr="0052222F">
        <w:rPr>
          <w:rStyle w:val="words"/>
          <w:rFonts w:ascii="Times New Roman" w:hAnsi="Times New Roman" w:cs="Times New Roman"/>
          <w:sz w:val="24"/>
          <w:szCs w:val="24"/>
        </w:rPr>
        <w:t>see</w:t>
      </w:r>
      <w:r w:rsidRPr="0052222F">
        <w:rPr>
          <w:rFonts w:ascii="Times New Roman" w:hAnsi="Times New Roman" w:cs="Times New Roman"/>
          <w:sz w:val="24"/>
          <w:szCs w:val="24"/>
        </w:rPr>
        <w:t xml:space="preserve"> up useful vocabulary </w:t>
      </w:r>
      <w:r w:rsidRPr="0052222F">
        <w:rPr>
          <w:rStyle w:val="words"/>
          <w:rFonts w:ascii="Times New Roman" w:hAnsi="Times New Roman" w:cs="Times New Roman"/>
          <w:sz w:val="24"/>
          <w:szCs w:val="24"/>
        </w:rPr>
        <w:t>things</w:t>
      </w:r>
      <w:r w:rsidRPr="0052222F">
        <w:rPr>
          <w:rFonts w:ascii="Times New Roman" w:hAnsi="Times New Roman" w:cs="Times New Roman"/>
          <w:sz w:val="24"/>
          <w:szCs w:val="24"/>
        </w:rPr>
        <w:t xml:space="preserve"> in a dictionary. (7) </w:t>
      </w:r>
      <w:r w:rsidRPr="0052222F">
        <w:rPr>
          <w:rStyle w:val="words"/>
          <w:rFonts w:ascii="Times New Roman" w:hAnsi="Times New Roman" w:cs="Times New Roman"/>
          <w:sz w:val="24"/>
          <w:szCs w:val="24"/>
        </w:rPr>
        <w:t>Giving</w:t>
      </w:r>
      <w:r w:rsidRPr="0052222F">
        <w:rPr>
          <w:rFonts w:ascii="Times New Roman" w:hAnsi="Times New Roman" w:cs="Times New Roman"/>
          <w:sz w:val="24"/>
          <w:szCs w:val="24"/>
        </w:rPr>
        <w:t xml:space="preserve"> </w:t>
      </w:r>
      <w:r w:rsidRPr="0052222F">
        <w:rPr>
          <w:rStyle w:val="words"/>
          <w:rFonts w:ascii="Times New Roman" w:hAnsi="Times New Roman" w:cs="Times New Roman"/>
          <w:sz w:val="24"/>
          <w:szCs w:val="24"/>
        </w:rPr>
        <w:t>students</w:t>
      </w:r>
      <w:r w:rsidRPr="0052222F">
        <w:rPr>
          <w:rFonts w:ascii="Times New Roman" w:hAnsi="Times New Roman" w:cs="Times New Roman"/>
          <w:sz w:val="24"/>
          <w:szCs w:val="24"/>
        </w:rPr>
        <w:t xml:space="preserve"> a </w:t>
      </w:r>
      <w:r w:rsidRPr="0052222F">
        <w:rPr>
          <w:rStyle w:val="words"/>
          <w:rFonts w:ascii="Times New Roman" w:hAnsi="Times New Roman" w:cs="Times New Roman"/>
          <w:sz w:val="24"/>
          <w:szCs w:val="24"/>
        </w:rPr>
        <w:t>brief</w:t>
      </w:r>
      <w:r w:rsidRPr="0052222F">
        <w:rPr>
          <w:rFonts w:ascii="Times New Roman" w:hAnsi="Times New Roman" w:cs="Times New Roman"/>
          <w:sz w:val="24"/>
          <w:szCs w:val="24"/>
        </w:rPr>
        <w:t xml:space="preserve"> list of phrases that they may </w:t>
      </w:r>
      <w:r w:rsidRPr="0052222F">
        <w:rPr>
          <w:rStyle w:val="words"/>
          <w:rFonts w:ascii="Times New Roman" w:hAnsi="Times New Roman" w:cs="Times New Roman"/>
          <w:sz w:val="24"/>
          <w:szCs w:val="24"/>
        </w:rPr>
        <w:t>discover</w:t>
      </w:r>
      <w:r w:rsidRPr="0052222F">
        <w:rPr>
          <w:rFonts w:ascii="Times New Roman" w:hAnsi="Times New Roman" w:cs="Times New Roman"/>
          <w:sz w:val="24"/>
          <w:szCs w:val="24"/>
        </w:rPr>
        <w:t xml:space="preserve"> </w:t>
      </w:r>
      <w:r w:rsidRPr="0052222F">
        <w:rPr>
          <w:rStyle w:val="words"/>
          <w:rFonts w:ascii="Times New Roman" w:hAnsi="Times New Roman" w:cs="Times New Roman"/>
          <w:sz w:val="24"/>
          <w:szCs w:val="24"/>
        </w:rPr>
        <w:t>valuable</w:t>
      </w:r>
      <w:r w:rsidRPr="0052222F">
        <w:rPr>
          <w:rFonts w:ascii="Times New Roman" w:hAnsi="Times New Roman" w:cs="Times New Roman"/>
          <w:sz w:val="24"/>
          <w:szCs w:val="24"/>
        </w:rPr>
        <w:t xml:space="preserve"> </w:t>
      </w:r>
      <w:r w:rsidRPr="0052222F">
        <w:rPr>
          <w:rStyle w:val="words"/>
          <w:rFonts w:ascii="Times New Roman" w:hAnsi="Times New Roman" w:cs="Times New Roman"/>
          <w:sz w:val="24"/>
          <w:szCs w:val="24"/>
        </w:rPr>
        <w:t>within the</w:t>
      </w:r>
      <w:r w:rsidRPr="0052222F">
        <w:rPr>
          <w:rFonts w:ascii="Times New Roman" w:hAnsi="Times New Roman" w:cs="Times New Roman"/>
          <w:sz w:val="24"/>
          <w:szCs w:val="24"/>
        </w:rPr>
        <w:t xml:space="preserve"> </w:t>
      </w:r>
      <w:r w:rsidRPr="0052222F">
        <w:rPr>
          <w:rStyle w:val="words"/>
          <w:rFonts w:ascii="Times New Roman" w:hAnsi="Times New Roman" w:cs="Times New Roman"/>
          <w:sz w:val="24"/>
          <w:szCs w:val="24"/>
        </w:rPr>
        <w:t xml:space="preserve">errand in the classroom. </w:t>
      </w:r>
    </w:p>
    <w:p w:rsidR="002210E3" w:rsidRPr="0052222F" w:rsidRDefault="00BE4303" w:rsidP="00A13C9F">
      <w:pPr>
        <w:spacing w:line="240" w:lineRule="auto"/>
        <w:ind w:firstLine="720"/>
        <w:jc w:val="both"/>
        <w:rPr>
          <w:rFonts w:ascii="Times New Roman" w:hAnsi="Times New Roman" w:cs="Times New Roman"/>
          <w:sz w:val="24"/>
          <w:szCs w:val="24"/>
        </w:rPr>
      </w:pPr>
      <w:r w:rsidRPr="0052222F">
        <w:rPr>
          <w:rStyle w:val="words"/>
          <w:rFonts w:ascii="Times New Roman" w:hAnsi="Times New Roman" w:cs="Times New Roman"/>
          <w:sz w:val="24"/>
          <w:szCs w:val="24"/>
        </w:rPr>
        <w:t xml:space="preserve">Thus, the purposes are to focus on fluency, accuracy, clarity, intonation, content, and volume. Conversely, </w:t>
      </w:r>
      <w:r w:rsidRPr="0052222F">
        <w:rPr>
          <w:rFonts w:ascii="Times New Roman" w:hAnsi="Times New Roman" w:cs="Times New Roman"/>
          <w:sz w:val="24"/>
          <w:szCs w:val="24"/>
        </w:rPr>
        <w:t xml:space="preserve">when </w:t>
      </w:r>
      <w:r w:rsidRPr="0052222F">
        <w:rPr>
          <w:rStyle w:val="words"/>
          <w:rFonts w:ascii="Times New Roman" w:hAnsi="Times New Roman" w:cs="Times New Roman"/>
          <w:sz w:val="24"/>
          <w:szCs w:val="24"/>
        </w:rPr>
        <w:t>talking</w:t>
      </w:r>
      <w:r w:rsidRPr="0052222F">
        <w:rPr>
          <w:rFonts w:ascii="Times New Roman" w:hAnsi="Times New Roman" w:cs="Times New Roman"/>
          <w:sz w:val="24"/>
          <w:szCs w:val="24"/>
        </w:rPr>
        <w:t xml:space="preserve"> is the </w:t>
      </w:r>
      <w:r w:rsidRPr="0052222F">
        <w:rPr>
          <w:rStyle w:val="words"/>
          <w:rFonts w:ascii="Times New Roman" w:hAnsi="Times New Roman" w:cs="Times New Roman"/>
          <w:sz w:val="24"/>
          <w:szCs w:val="24"/>
        </w:rPr>
        <w:t>final</w:t>
      </w:r>
      <w:r w:rsidRPr="0052222F">
        <w:rPr>
          <w:rFonts w:ascii="Times New Roman" w:hAnsi="Times New Roman" w:cs="Times New Roman"/>
          <w:sz w:val="24"/>
          <w:szCs w:val="24"/>
        </w:rPr>
        <w:t xml:space="preserve"> in an </w:t>
      </w:r>
      <w:r w:rsidRPr="0052222F">
        <w:rPr>
          <w:rStyle w:val="words"/>
          <w:rFonts w:ascii="Times New Roman" w:hAnsi="Times New Roman" w:cs="Times New Roman"/>
          <w:sz w:val="24"/>
          <w:szCs w:val="24"/>
        </w:rPr>
        <w:t>arrangement</w:t>
      </w:r>
      <w:r w:rsidRPr="0052222F">
        <w:rPr>
          <w:rFonts w:ascii="Times New Roman" w:hAnsi="Times New Roman" w:cs="Times New Roman"/>
          <w:sz w:val="24"/>
          <w:szCs w:val="24"/>
        </w:rPr>
        <w:t xml:space="preserve"> of classroom activities, it is </w:t>
      </w:r>
      <w:r w:rsidRPr="0052222F">
        <w:rPr>
          <w:rStyle w:val="words"/>
          <w:rFonts w:ascii="Times New Roman" w:hAnsi="Times New Roman" w:cs="Times New Roman"/>
          <w:sz w:val="24"/>
          <w:szCs w:val="24"/>
        </w:rPr>
        <w:t>simple</w:t>
      </w:r>
      <w:r w:rsidRPr="0052222F">
        <w:rPr>
          <w:rFonts w:ascii="Times New Roman" w:hAnsi="Times New Roman" w:cs="Times New Roman"/>
          <w:sz w:val="24"/>
          <w:szCs w:val="24"/>
        </w:rPr>
        <w:t xml:space="preserve"> for both </w:t>
      </w:r>
      <w:r w:rsidRPr="0052222F">
        <w:rPr>
          <w:rStyle w:val="words"/>
          <w:rFonts w:ascii="Times New Roman" w:hAnsi="Times New Roman" w:cs="Times New Roman"/>
          <w:sz w:val="24"/>
          <w:szCs w:val="24"/>
        </w:rPr>
        <w:t>instructors</w:t>
      </w:r>
      <w:r w:rsidRPr="0052222F">
        <w:rPr>
          <w:rFonts w:ascii="Times New Roman" w:hAnsi="Times New Roman" w:cs="Times New Roman"/>
          <w:sz w:val="24"/>
          <w:szCs w:val="24"/>
        </w:rPr>
        <w:t xml:space="preserve"> and </w:t>
      </w:r>
      <w:r w:rsidRPr="0052222F">
        <w:rPr>
          <w:rStyle w:val="words"/>
          <w:rFonts w:ascii="Times New Roman" w:hAnsi="Times New Roman" w:cs="Times New Roman"/>
          <w:sz w:val="24"/>
          <w:szCs w:val="24"/>
        </w:rPr>
        <w:t>students</w:t>
      </w:r>
      <w:r w:rsidRPr="0052222F">
        <w:rPr>
          <w:rFonts w:ascii="Times New Roman" w:hAnsi="Times New Roman" w:cs="Times New Roman"/>
          <w:sz w:val="24"/>
          <w:szCs w:val="24"/>
        </w:rPr>
        <w:t xml:space="preserve"> to see it as separate from everything that has come </w:t>
      </w:r>
      <w:r w:rsidRPr="0052222F">
        <w:rPr>
          <w:rStyle w:val="words"/>
          <w:rFonts w:ascii="Times New Roman" w:hAnsi="Times New Roman" w:cs="Times New Roman"/>
          <w:sz w:val="24"/>
          <w:szCs w:val="24"/>
        </w:rPr>
        <w:t>sometime recently</w:t>
      </w:r>
      <w:r w:rsidRPr="0052222F">
        <w:rPr>
          <w:rFonts w:ascii="Times New Roman" w:hAnsi="Times New Roman" w:cs="Times New Roman"/>
          <w:sz w:val="24"/>
          <w:szCs w:val="24"/>
        </w:rPr>
        <w:t xml:space="preserve"> and to focus </w:t>
      </w:r>
      <w:r w:rsidRPr="0052222F">
        <w:rPr>
          <w:rStyle w:val="words"/>
          <w:rFonts w:ascii="Times New Roman" w:hAnsi="Times New Roman" w:cs="Times New Roman"/>
          <w:sz w:val="24"/>
          <w:szCs w:val="24"/>
        </w:rPr>
        <w:t>basically</w:t>
      </w:r>
      <w:r w:rsidRPr="0052222F">
        <w:rPr>
          <w:rFonts w:ascii="Times New Roman" w:hAnsi="Times New Roman" w:cs="Times New Roman"/>
          <w:sz w:val="24"/>
          <w:szCs w:val="24"/>
        </w:rPr>
        <w:t xml:space="preserve"> on the </w:t>
      </w:r>
      <w:r w:rsidRPr="0052222F">
        <w:rPr>
          <w:rStyle w:val="words"/>
          <w:rFonts w:ascii="Times New Roman" w:hAnsi="Times New Roman" w:cs="Times New Roman"/>
          <w:sz w:val="24"/>
          <w:szCs w:val="24"/>
        </w:rPr>
        <w:t>quick</w:t>
      </w:r>
      <w:r w:rsidRPr="0052222F">
        <w:rPr>
          <w:rFonts w:ascii="Times New Roman" w:hAnsi="Times New Roman" w:cs="Times New Roman"/>
          <w:sz w:val="24"/>
          <w:szCs w:val="24"/>
        </w:rPr>
        <w:t xml:space="preserve"> challenges of the activity. From the teacher’s point of </w:t>
      </w:r>
      <w:r w:rsidRPr="0052222F">
        <w:rPr>
          <w:rStyle w:val="words"/>
          <w:rFonts w:ascii="Times New Roman" w:hAnsi="Times New Roman" w:cs="Times New Roman"/>
          <w:sz w:val="24"/>
          <w:szCs w:val="24"/>
        </w:rPr>
        <w:t>see</w:t>
      </w:r>
      <w:r w:rsidRPr="0052222F">
        <w:rPr>
          <w:rFonts w:ascii="Times New Roman" w:hAnsi="Times New Roman" w:cs="Times New Roman"/>
          <w:sz w:val="24"/>
          <w:szCs w:val="24"/>
        </w:rPr>
        <w:t xml:space="preserve">, a major challenge will be getting the </w:t>
      </w:r>
      <w:r w:rsidRPr="0052222F">
        <w:rPr>
          <w:rStyle w:val="words"/>
          <w:rFonts w:ascii="Times New Roman" w:hAnsi="Times New Roman" w:cs="Times New Roman"/>
          <w:sz w:val="24"/>
          <w:szCs w:val="24"/>
        </w:rPr>
        <w:t>students</w:t>
      </w:r>
      <w:r w:rsidRPr="0052222F">
        <w:rPr>
          <w:rFonts w:ascii="Times New Roman" w:hAnsi="Times New Roman" w:cs="Times New Roman"/>
          <w:sz w:val="24"/>
          <w:szCs w:val="24"/>
        </w:rPr>
        <w:t xml:space="preserve"> to say anything at all. </w:t>
      </w:r>
    </w:p>
    <w:p w:rsidR="005A74C1" w:rsidRDefault="00BE4303" w:rsidP="00A13C9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case, </w:t>
      </w:r>
      <w:r w:rsidR="002210E3" w:rsidRPr="0052222F">
        <w:rPr>
          <w:rFonts w:ascii="Times New Roman" w:hAnsi="Times New Roman" w:cs="Times New Roman"/>
          <w:sz w:val="24"/>
          <w:szCs w:val="24"/>
        </w:rPr>
        <w:t xml:space="preserve">SMK Negeri 1 Bener Meriah is one of the vocational schools which </w:t>
      </w:r>
      <w:r w:rsidR="002210E3" w:rsidRPr="0052222F">
        <w:rPr>
          <w:rFonts w:ascii="Times New Roman" w:hAnsi="Times New Roman" w:cs="Times New Roman"/>
          <w:noProof/>
          <w:sz w:val="24"/>
          <w:szCs w:val="24"/>
        </w:rPr>
        <w:t>requires</w:t>
      </w:r>
      <w:r w:rsidR="002210E3" w:rsidRPr="0052222F">
        <w:rPr>
          <w:rFonts w:ascii="Times New Roman" w:hAnsi="Times New Roman" w:cs="Times New Roman"/>
          <w:sz w:val="24"/>
          <w:szCs w:val="24"/>
        </w:rPr>
        <w:t xml:space="preserve"> the students to use English regularly </w:t>
      </w:r>
      <w:r w:rsidR="002210E3">
        <w:rPr>
          <w:rFonts w:ascii="Times New Roman" w:hAnsi="Times New Roman" w:cs="Times New Roman"/>
          <w:sz w:val="24"/>
          <w:szCs w:val="24"/>
        </w:rPr>
        <w:t>every Thursday and Friday. T</w:t>
      </w:r>
      <w:r w:rsidR="002210E3" w:rsidRPr="0052222F">
        <w:rPr>
          <w:rFonts w:ascii="Times New Roman" w:hAnsi="Times New Roman" w:cs="Times New Roman"/>
          <w:sz w:val="24"/>
          <w:szCs w:val="24"/>
        </w:rPr>
        <w:t>o i</w:t>
      </w:r>
      <w:r w:rsidR="002210E3">
        <w:rPr>
          <w:rFonts w:ascii="Times New Roman" w:hAnsi="Times New Roman" w:cs="Times New Roman"/>
          <w:sz w:val="24"/>
          <w:szCs w:val="24"/>
        </w:rPr>
        <w:t>mprove students' speaking skills. T</w:t>
      </w:r>
      <w:r w:rsidR="00495868">
        <w:rPr>
          <w:rFonts w:ascii="Times New Roman" w:hAnsi="Times New Roman" w:cs="Times New Roman"/>
          <w:sz w:val="24"/>
          <w:szCs w:val="24"/>
        </w:rPr>
        <w:t>he researcher implemented the communicative language t</w:t>
      </w:r>
      <w:r w:rsidR="002210E3" w:rsidRPr="0052222F">
        <w:rPr>
          <w:rFonts w:ascii="Times New Roman" w:hAnsi="Times New Roman" w:cs="Times New Roman"/>
          <w:sz w:val="24"/>
          <w:szCs w:val="24"/>
        </w:rPr>
        <w:t xml:space="preserve">eaching (CLT) approach </w:t>
      </w:r>
      <w:r w:rsidR="002210E3" w:rsidRPr="00CD468A">
        <w:rPr>
          <w:rFonts w:ascii="Times New Roman" w:hAnsi="Times New Roman" w:cs="Times New Roman"/>
          <w:sz w:val="24"/>
          <w:szCs w:val="24"/>
        </w:rPr>
        <w:t xml:space="preserve">to improve students' speaking skills. Based on an interview </w:t>
      </w:r>
      <w:r w:rsidR="002210E3" w:rsidRPr="00CD468A">
        <w:rPr>
          <w:rFonts w:ascii="Times New Roman" w:hAnsi="Times New Roman" w:cs="Times New Roman"/>
          <w:sz w:val="24"/>
          <w:szCs w:val="24"/>
        </w:rPr>
        <w:lastRenderedPageBreak/>
        <w:t>conducted with an English teacher at SMK Nege</w:t>
      </w:r>
      <w:r w:rsidR="002210E3">
        <w:rPr>
          <w:rFonts w:ascii="Times New Roman" w:hAnsi="Times New Roman" w:cs="Times New Roman"/>
          <w:sz w:val="24"/>
          <w:szCs w:val="24"/>
        </w:rPr>
        <w:t xml:space="preserve">ri 1 Bener Meriah on July-August </w:t>
      </w:r>
      <w:r w:rsidR="002210E3" w:rsidRPr="00CD468A">
        <w:rPr>
          <w:rFonts w:ascii="Times New Roman" w:hAnsi="Times New Roman" w:cs="Times New Roman"/>
          <w:sz w:val="24"/>
          <w:szCs w:val="24"/>
        </w:rPr>
        <w:t>2020, it was obtained that the English teacher</w:t>
      </w:r>
      <w:r w:rsidR="00D20E79">
        <w:rPr>
          <w:rFonts w:ascii="Times New Roman" w:hAnsi="Times New Roman" w:cs="Times New Roman"/>
          <w:sz w:val="24"/>
          <w:szCs w:val="24"/>
        </w:rPr>
        <w:t xml:space="preserve"> had not regularly applied the communicative language t</w:t>
      </w:r>
      <w:r w:rsidR="002210E3" w:rsidRPr="00CD468A">
        <w:rPr>
          <w:rFonts w:ascii="Times New Roman" w:hAnsi="Times New Roman" w:cs="Times New Roman"/>
          <w:sz w:val="24"/>
          <w:szCs w:val="24"/>
        </w:rPr>
        <w:t>eaching (CLT) approach in t</w:t>
      </w:r>
      <w:r w:rsidR="00D20E79">
        <w:rPr>
          <w:rFonts w:ascii="Times New Roman" w:hAnsi="Times New Roman" w:cs="Times New Roman"/>
          <w:sz w:val="24"/>
          <w:szCs w:val="24"/>
        </w:rPr>
        <w:t>eaching English at that school.</w:t>
      </w:r>
      <w:r w:rsidR="00D20E79">
        <w:rPr>
          <w:rFonts w:ascii="Times New Roman" w:hAnsi="Times New Roman" w:cs="Times New Roman"/>
          <w:sz w:val="24"/>
          <w:szCs w:val="24"/>
          <w:lang w:val="en-US"/>
        </w:rPr>
        <w:t xml:space="preserve"> </w:t>
      </w:r>
      <w:r w:rsidR="00D20E79">
        <w:rPr>
          <w:rFonts w:ascii="Times New Roman" w:hAnsi="Times New Roman" w:cs="Times New Roman"/>
          <w:sz w:val="24"/>
          <w:szCs w:val="24"/>
        </w:rPr>
        <w:t>Communicative language t</w:t>
      </w:r>
      <w:r w:rsidR="002210E3" w:rsidRPr="00CD468A">
        <w:rPr>
          <w:rFonts w:ascii="Times New Roman" w:hAnsi="Times New Roman" w:cs="Times New Roman"/>
          <w:sz w:val="24"/>
          <w:szCs w:val="24"/>
        </w:rPr>
        <w:t>e</w:t>
      </w:r>
      <w:r w:rsidR="002210E3">
        <w:rPr>
          <w:rFonts w:ascii="Times New Roman" w:hAnsi="Times New Roman" w:cs="Times New Roman"/>
          <w:sz w:val="24"/>
          <w:szCs w:val="24"/>
        </w:rPr>
        <w:t xml:space="preserve">aching (CLT) is </w:t>
      </w:r>
      <w:r w:rsidR="002210E3" w:rsidRPr="00CD468A">
        <w:rPr>
          <w:rFonts w:ascii="Times New Roman" w:hAnsi="Times New Roman" w:cs="Times New Roman"/>
          <w:sz w:val="24"/>
          <w:szCs w:val="24"/>
        </w:rPr>
        <w:t>an inter</w:t>
      </w:r>
      <w:r w:rsidR="002210E3">
        <w:rPr>
          <w:rFonts w:ascii="Times New Roman" w:hAnsi="Times New Roman" w:cs="Times New Roman"/>
          <w:sz w:val="24"/>
          <w:szCs w:val="24"/>
        </w:rPr>
        <w:t xml:space="preserve">esting and adorable approach or </w:t>
      </w:r>
      <w:r w:rsidR="002210E3" w:rsidRPr="00CD468A">
        <w:rPr>
          <w:rFonts w:ascii="Times New Roman" w:hAnsi="Times New Roman" w:cs="Times New Roman"/>
          <w:sz w:val="24"/>
          <w:szCs w:val="24"/>
        </w:rPr>
        <w:t xml:space="preserve">an effective way </w:t>
      </w:r>
      <w:r w:rsidR="002210E3">
        <w:rPr>
          <w:rFonts w:ascii="Times New Roman" w:hAnsi="Times New Roman" w:cs="Times New Roman"/>
          <w:sz w:val="24"/>
          <w:szCs w:val="24"/>
        </w:rPr>
        <w:t>of enhancing speaking fluency</w:t>
      </w:r>
      <w:r w:rsidR="002210E3" w:rsidRPr="00CD468A">
        <w:rPr>
          <w:rFonts w:ascii="Times New Roman" w:hAnsi="Times New Roman" w:cs="Times New Roman"/>
          <w:sz w:val="24"/>
          <w:szCs w:val="24"/>
        </w:rPr>
        <w:t>, accuracy, and clarity (Azadi et al., 2015; Wajid &amp; Salee</w:t>
      </w:r>
      <w:r w:rsidR="002210E3">
        <w:rPr>
          <w:rFonts w:ascii="Times New Roman" w:hAnsi="Times New Roman" w:cs="Times New Roman"/>
          <w:sz w:val="24"/>
          <w:szCs w:val="24"/>
        </w:rPr>
        <w:t>m, 2017; Uzoma &amp; Ibrahim, 2018).</w:t>
      </w:r>
      <w:r>
        <w:rPr>
          <w:rFonts w:ascii="Times New Roman" w:hAnsi="Times New Roman" w:cs="Times New Roman"/>
          <w:sz w:val="24"/>
          <w:szCs w:val="24"/>
          <w:lang w:val="en-US"/>
        </w:rPr>
        <w:tab/>
      </w:r>
    </w:p>
    <w:p w:rsidR="002146BE" w:rsidRDefault="00BE4303" w:rsidP="00A13C9F">
      <w:pPr>
        <w:spacing w:after="0" w:line="240" w:lineRule="auto"/>
        <w:ind w:firstLine="720"/>
        <w:jc w:val="both"/>
        <w:rPr>
          <w:rFonts w:ascii="Times New Roman" w:hAnsi="Times New Roman" w:cs="Times New Roman"/>
          <w:sz w:val="24"/>
          <w:szCs w:val="24"/>
          <w:lang w:val="en-US"/>
        </w:rPr>
      </w:pPr>
      <w:r w:rsidRPr="0052222F">
        <w:rPr>
          <w:rFonts w:ascii="Times New Roman" w:hAnsi="Times New Roman" w:cs="Times New Roman"/>
          <w:sz w:val="24"/>
          <w:szCs w:val="24"/>
        </w:rPr>
        <w:t>The researcher also got some information from the preliminary study that the students of SMK Negeri 1 Bener Meriah</w:t>
      </w:r>
      <w:r>
        <w:rPr>
          <w:rFonts w:ascii="Times New Roman" w:hAnsi="Times New Roman" w:cs="Times New Roman"/>
          <w:sz w:val="24"/>
          <w:szCs w:val="24"/>
        </w:rPr>
        <w:t xml:space="preserve">. They are two </w:t>
      </w:r>
      <w:r w:rsidRPr="0052222F">
        <w:rPr>
          <w:rFonts w:ascii="Times New Roman" w:hAnsi="Times New Roman" w:cs="Times New Roman"/>
          <w:sz w:val="24"/>
          <w:szCs w:val="24"/>
        </w:rPr>
        <w:t xml:space="preserve">problems </w:t>
      </w:r>
      <w:r>
        <w:rPr>
          <w:rFonts w:ascii="Times New Roman" w:hAnsi="Times New Roman" w:cs="Times New Roman"/>
          <w:sz w:val="24"/>
          <w:szCs w:val="24"/>
        </w:rPr>
        <w:t xml:space="preserve">faced by the students in speaking. Firstly, the problem came from students' side such as insecure/ lack of confidence, shyness, lack of vocabulary, etc. The second problems are the </w:t>
      </w:r>
      <w:r w:rsidRPr="0052222F">
        <w:rPr>
          <w:rFonts w:ascii="Times New Roman" w:hAnsi="Times New Roman" w:cs="Times New Roman"/>
          <w:sz w:val="24"/>
          <w:szCs w:val="24"/>
        </w:rPr>
        <w:t>aspects</w:t>
      </w:r>
      <w:r>
        <w:rPr>
          <w:rFonts w:ascii="Times New Roman" w:hAnsi="Times New Roman" w:cs="Times New Roman"/>
          <w:sz w:val="24"/>
          <w:szCs w:val="24"/>
        </w:rPr>
        <w:t xml:space="preserve"> graded </w:t>
      </w:r>
      <w:r w:rsidRPr="0052222F">
        <w:rPr>
          <w:rFonts w:ascii="Times New Roman" w:hAnsi="Times New Roman" w:cs="Times New Roman"/>
          <w:sz w:val="24"/>
          <w:szCs w:val="24"/>
        </w:rPr>
        <w:t>of speaking: fluency, accuracy, cl</w:t>
      </w:r>
      <w:r>
        <w:rPr>
          <w:rFonts w:ascii="Times New Roman" w:hAnsi="Times New Roman" w:cs="Times New Roman"/>
          <w:sz w:val="24"/>
          <w:szCs w:val="24"/>
        </w:rPr>
        <w:t>arity</w:t>
      </w:r>
      <w:r>
        <w:rPr>
          <w:rFonts w:ascii="Times New Roman" w:hAnsi="Times New Roman" w:cs="Times New Roman"/>
          <w:sz w:val="24"/>
          <w:szCs w:val="24"/>
          <w:lang w:val="en-US"/>
        </w:rPr>
        <w:t xml:space="preserve">. </w:t>
      </w:r>
      <w:r>
        <w:rPr>
          <w:rFonts w:ascii="Times New Roman" w:hAnsi="Times New Roman" w:cs="Times New Roman"/>
          <w:sz w:val="24"/>
          <w:szCs w:val="24"/>
        </w:rPr>
        <w:t>It is based on an interview with the ot</w:t>
      </w:r>
      <w:r w:rsidR="00F675AE">
        <w:rPr>
          <w:rFonts w:ascii="Times New Roman" w:hAnsi="Times New Roman" w:cs="Times New Roman"/>
          <w:sz w:val="24"/>
          <w:szCs w:val="24"/>
        </w:rPr>
        <w:t>her English teacher such as Mrs.Ruhaimah and Mrs.</w:t>
      </w:r>
      <w:r>
        <w:rPr>
          <w:rFonts w:ascii="Times New Roman" w:hAnsi="Times New Roman" w:cs="Times New Roman"/>
          <w:sz w:val="24"/>
          <w:szCs w:val="24"/>
        </w:rPr>
        <w:t>Alawiyah as an English Teacher there and also my experience in teaching English at that school as an English teacher as long as ten years ago. Furthermore, the pretest result showed that the average score is 55 for each student. It is proven by the pretest activities in preliminary meeting for each aspect graded speaking for instances fluency, accuracy, and clar</w:t>
      </w:r>
      <w:r w:rsidR="00A67173">
        <w:rPr>
          <w:rFonts w:ascii="Times New Roman" w:hAnsi="Times New Roman" w:cs="Times New Roman"/>
          <w:sz w:val="24"/>
          <w:szCs w:val="24"/>
        </w:rPr>
        <w:t>ity (for detail see appendices</w:t>
      </w:r>
      <w:r>
        <w:rPr>
          <w:rFonts w:ascii="Times New Roman" w:hAnsi="Times New Roman" w:cs="Times New Roman"/>
          <w:sz w:val="24"/>
          <w:szCs w:val="24"/>
        </w:rPr>
        <w:t>: pretest score three aspects).</w:t>
      </w:r>
      <w:r>
        <w:rPr>
          <w:rFonts w:ascii="Times New Roman" w:hAnsi="Times New Roman" w:cs="Times New Roman"/>
          <w:sz w:val="24"/>
          <w:szCs w:val="24"/>
          <w:lang w:val="en-US"/>
        </w:rPr>
        <w:tab/>
      </w:r>
    </w:p>
    <w:p w:rsidR="00D323AB" w:rsidRPr="002146BE" w:rsidRDefault="00BE4303" w:rsidP="00A13C9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Thus, the researcher intended to find </w:t>
      </w:r>
      <w:r w:rsidRPr="00691E8B">
        <w:rPr>
          <w:rFonts w:ascii="Times New Roman" w:hAnsi="Times New Roman" w:cs="Times New Roman"/>
          <w:sz w:val="24"/>
          <w:szCs w:val="24"/>
        </w:rPr>
        <w:t>there is any significant effect between students' speaking ability before and a</w:t>
      </w:r>
      <w:r w:rsidR="00BB429C">
        <w:rPr>
          <w:rFonts w:ascii="Times New Roman" w:hAnsi="Times New Roman" w:cs="Times New Roman"/>
          <w:sz w:val="24"/>
          <w:szCs w:val="24"/>
        </w:rPr>
        <w:t>fter being taught by using the communicative language t</w:t>
      </w:r>
      <w:r w:rsidRPr="00691E8B">
        <w:rPr>
          <w:rFonts w:ascii="Times New Roman" w:hAnsi="Times New Roman" w:cs="Times New Roman"/>
          <w:sz w:val="24"/>
          <w:szCs w:val="24"/>
        </w:rPr>
        <w:t>eaching (CLT) approach</w:t>
      </w:r>
      <w:r>
        <w:rPr>
          <w:rFonts w:ascii="Times New Roman" w:hAnsi="Times New Roman" w:cs="Times New Roman"/>
          <w:sz w:val="24"/>
          <w:szCs w:val="24"/>
        </w:rPr>
        <w:t xml:space="preserve"> </w:t>
      </w:r>
      <w:r w:rsidRPr="0052222F">
        <w:rPr>
          <w:rFonts w:ascii="Times New Roman" w:hAnsi="Times New Roman" w:cs="Times New Roman"/>
          <w:sz w:val="24"/>
          <w:szCs w:val="24"/>
        </w:rPr>
        <w:t xml:space="preserve">in </w:t>
      </w:r>
      <w:r>
        <w:rPr>
          <w:rFonts w:ascii="Times New Roman" w:hAnsi="Times New Roman" w:cs="Times New Roman"/>
          <w:sz w:val="24"/>
          <w:szCs w:val="24"/>
        </w:rPr>
        <w:t xml:space="preserve">teaching </w:t>
      </w:r>
      <w:r w:rsidRPr="0052222F">
        <w:rPr>
          <w:rFonts w:ascii="Times New Roman" w:hAnsi="Times New Roman" w:cs="Times New Roman"/>
          <w:sz w:val="24"/>
          <w:szCs w:val="24"/>
        </w:rPr>
        <w:t>speaking</w:t>
      </w:r>
      <w:r w:rsidR="00B5787C">
        <w:rPr>
          <w:rFonts w:ascii="Times New Roman" w:hAnsi="Times New Roman" w:cs="Times New Roman"/>
          <w:sz w:val="24"/>
          <w:szCs w:val="24"/>
        </w:rPr>
        <w:t xml:space="preserve"> rather than the used grammar</w:t>
      </w:r>
      <w:r w:rsidR="00B5787C">
        <w:rPr>
          <w:rFonts w:ascii="Times New Roman" w:hAnsi="Times New Roman" w:cs="Times New Roman"/>
          <w:sz w:val="24"/>
          <w:szCs w:val="24"/>
          <w:lang w:val="en-US"/>
        </w:rPr>
        <w:t>-t</w:t>
      </w:r>
      <w:r w:rsidR="00B5787C">
        <w:rPr>
          <w:rFonts w:ascii="Times New Roman" w:hAnsi="Times New Roman" w:cs="Times New Roman"/>
          <w:sz w:val="24"/>
          <w:szCs w:val="24"/>
        </w:rPr>
        <w:t>ranslation m</w:t>
      </w:r>
      <w:r>
        <w:rPr>
          <w:rFonts w:ascii="Times New Roman" w:hAnsi="Times New Roman" w:cs="Times New Roman"/>
          <w:sz w:val="24"/>
          <w:szCs w:val="24"/>
        </w:rPr>
        <w:t>ethod</w:t>
      </w:r>
    </w:p>
    <w:p w:rsidR="004D5FBE" w:rsidRDefault="004D5FBE" w:rsidP="00A13C9F">
      <w:pPr>
        <w:spacing w:after="0" w:line="240" w:lineRule="auto"/>
        <w:jc w:val="both"/>
        <w:rPr>
          <w:rFonts w:ascii="Times New Roman" w:hAnsi="Times New Roman" w:cs="Times New Roman"/>
          <w:b/>
          <w:sz w:val="24"/>
          <w:szCs w:val="24"/>
        </w:rPr>
      </w:pPr>
    </w:p>
    <w:p w:rsidR="00591427" w:rsidRDefault="00BE4303" w:rsidP="00B14198">
      <w:pPr>
        <w:pStyle w:val="Heading1"/>
        <w:rPr>
          <w:rFonts w:ascii="Times New Roman" w:hAnsi="Times New Roman" w:cs="Times New Roman"/>
          <w:b/>
          <w:color w:val="auto"/>
          <w:sz w:val="24"/>
          <w:szCs w:val="24"/>
        </w:rPr>
      </w:pPr>
      <w:r w:rsidRPr="00B14198">
        <w:rPr>
          <w:rFonts w:ascii="Times New Roman" w:hAnsi="Times New Roman" w:cs="Times New Roman"/>
          <w:b/>
          <w:color w:val="auto"/>
          <w:sz w:val="24"/>
          <w:szCs w:val="24"/>
        </w:rPr>
        <w:t>LITERATURE REVIEW</w:t>
      </w:r>
    </w:p>
    <w:p w:rsidR="004E6660" w:rsidRPr="00B14198" w:rsidRDefault="00B14198" w:rsidP="00B14198">
      <w:pPr>
        <w:pStyle w:val="Heading1"/>
        <w:rPr>
          <w:rFonts w:ascii="Times New Roman" w:hAnsi="Times New Roman" w:cs="Times New Roman"/>
          <w:b/>
          <w:color w:val="auto"/>
          <w:sz w:val="24"/>
          <w:szCs w:val="24"/>
        </w:rPr>
      </w:pPr>
      <w:r w:rsidRPr="00B14198">
        <w:rPr>
          <w:rFonts w:ascii="Times New Roman" w:hAnsi="Times New Roman" w:cs="Times New Roman"/>
          <w:b/>
          <w:color w:val="auto"/>
          <w:sz w:val="24"/>
          <w:szCs w:val="24"/>
        </w:rPr>
        <w:t>Comm</w:t>
      </w:r>
      <w:r w:rsidR="00553545">
        <w:rPr>
          <w:rFonts w:ascii="Times New Roman" w:hAnsi="Times New Roman" w:cs="Times New Roman"/>
          <w:b/>
          <w:color w:val="auto"/>
          <w:sz w:val="24"/>
          <w:szCs w:val="24"/>
        </w:rPr>
        <w:t>unicative Language Teaching (CLT</w:t>
      </w:r>
      <w:r w:rsidRPr="00B14198">
        <w:rPr>
          <w:rFonts w:ascii="Times New Roman" w:hAnsi="Times New Roman" w:cs="Times New Roman"/>
          <w:b/>
          <w:color w:val="auto"/>
          <w:sz w:val="24"/>
          <w:szCs w:val="24"/>
        </w:rPr>
        <w:t>)</w:t>
      </w:r>
    </w:p>
    <w:p w:rsidR="00767DDA" w:rsidRPr="004E6660" w:rsidRDefault="00767DDA" w:rsidP="00A13C9F">
      <w:pPr>
        <w:spacing w:after="0" w:line="240" w:lineRule="auto"/>
        <w:jc w:val="both"/>
        <w:rPr>
          <w:rFonts w:ascii="Times New Roman" w:hAnsi="Times New Roman" w:cs="Times New Roman"/>
          <w:b/>
          <w:sz w:val="24"/>
          <w:szCs w:val="24"/>
        </w:rPr>
      </w:pPr>
    </w:p>
    <w:p w:rsidR="004E6660" w:rsidRPr="0052222F" w:rsidRDefault="00BE4303" w:rsidP="00A13C9F">
      <w:pPr>
        <w:pStyle w:val="NormalWeb"/>
        <w:spacing w:before="0" w:beforeAutospacing="0" w:after="0" w:afterAutospacing="0"/>
        <w:ind w:firstLine="720"/>
        <w:jc w:val="both"/>
      </w:pPr>
      <w:r w:rsidRPr="0052222F">
        <w:t>Communicative Language Teaching (CLT)</w:t>
      </w:r>
      <w:r w:rsidRPr="0052222F">
        <w:rPr>
          <w:lang w:val="id-ID"/>
        </w:rPr>
        <w:t>,</w:t>
      </w:r>
      <w:r w:rsidRPr="0052222F">
        <w:t xml:space="preserve"> also known as the </w:t>
      </w:r>
      <w:r w:rsidRPr="0052222F">
        <w:rPr>
          <w:bCs/>
        </w:rPr>
        <w:t>communicative approach (CA)</w:t>
      </w:r>
      <w:r w:rsidRPr="0052222F">
        <w:t xml:space="preserve"> is a method in teaching English that emphasizes communication and conveys the meaning or critical goal of the study to achieve the target of language especially in aspect graded of speaking i.e. fluency, accuracy, clarity, intonation, content, and volume. In this case, students can learn something new or amusing through kinds of activities in teaching English in the classroom. According to Richards and </w:t>
      </w:r>
      <w:r w:rsidR="00E85C4F">
        <w:t>Rodger (2016, p. 153-155), the communicative language t</w:t>
      </w:r>
      <w:r w:rsidRPr="0052222F">
        <w:t xml:space="preserve">eaching (CLT) approach is usually considered as a comprehensive approach to </w:t>
      </w:r>
      <w:r w:rsidRPr="0052222F">
        <w:lastRenderedPageBreak/>
        <w:t xml:space="preserve">teaching, rather than as a teaching method with a clearly defined set of classroom practices. </w:t>
      </w:r>
    </w:p>
    <w:p w:rsidR="004E6660" w:rsidRDefault="00BE4303" w:rsidP="00A13C9F">
      <w:pPr>
        <w:pStyle w:val="NormalWeb"/>
        <w:spacing w:before="0" w:beforeAutospacing="0" w:after="0" w:afterAutospacing="0"/>
        <w:ind w:firstLine="720"/>
        <w:jc w:val="both"/>
      </w:pPr>
      <w:r w:rsidRPr="004E6660">
        <w:t>In speaking, the aspect of fluency, accuracy, clarity, intonation, content, and volume can be learned in this approach. Hence, the researcher’s opinion, competency here can be analysis, synthesis, application, examination, organization, classification, maintenance, and also evaluation to indicate implicitly and explicitly what students will conduct to demonstrate the learning activities, especially in cognitive activities, affective activities, and psychomotor activities</w:t>
      </w:r>
      <w:r>
        <w:t xml:space="preserve">. Furthermore, </w:t>
      </w:r>
      <w:proofErr w:type="spellStart"/>
      <w:r w:rsidRPr="0052222F">
        <w:t>Dimond-Bayir</w:t>
      </w:r>
      <w:proofErr w:type="spellEnd"/>
      <w:r w:rsidRPr="0052222F">
        <w:t xml:space="preserve"> et al. (2017) find that the CLT approach tends to be a student-centered concept rather than a teacher-centered- concept. </w:t>
      </w:r>
    </w:p>
    <w:p w:rsidR="000F6762" w:rsidRDefault="000F6762" w:rsidP="00A13C9F">
      <w:pPr>
        <w:pStyle w:val="NormalWeb"/>
        <w:spacing w:before="0" w:beforeAutospacing="0" w:after="0" w:afterAutospacing="0"/>
        <w:ind w:firstLine="720"/>
        <w:jc w:val="both"/>
      </w:pPr>
    </w:p>
    <w:p w:rsidR="006017CE" w:rsidRPr="00B14198" w:rsidRDefault="00BE4303" w:rsidP="00B14198">
      <w:pPr>
        <w:pStyle w:val="Heading1"/>
        <w:rPr>
          <w:rFonts w:ascii="Times New Roman" w:hAnsi="Times New Roman" w:cs="Times New Roman"/>
          <w:b/>
          <w:sz w:val="24"/>
          <w:szCs w:val="24"/>
        </w:rPr>
      </w:pPr>
      <w:r w:rsidRPr="00B14198">
        <w:rPr>
          <w:rFonts w:ascii="Times New Roman" w:hAnsi="Times New Roman" w:cs="Times New Roman"/>
          <w:b/>
          <w:color w:val="auto"/>
          <w:sz w:val="24"/>
          <w:szCs w:val="24"/>
        </w:rPr>
        <w:t xml:space="preserve">Grammar Translation Method (GTM) </w:t>
      </w:r>
    </w:p>
    <w:p w:rsidR="006017CE" w:rsidRDefault="006017CE" w:rsidP="00A13C9F">
      <w:pPr>
        <w:pStyle w:val="NormalWeb"/>
        <w:spacing w:before="0" w:beforeAutospacing="0" w:after="0" w:afterAutospacing="0"/>
        <w:jc w:val="both"/>
        <w:rPr>
          <w:b/>
        </w:rPr>
      </w:pPr>
    </w:p>
    <w:p w:rsidR="008D7809" w:rsidRDefault="00BE4303" w:rsidP="00A13C9F">
      <w:pPr>
        <w:spacing w:line="240" w:lineRule="auto"/>
        <w:ind w:firstLine="720"/>
        <w:jc w:val="both"/>
        <w:rPr>
          <w:rFonts w:ascii="Times New Roman" w:hAnsi="Times New Roman" w:cs="Times New Roman"/>
          <w:sz w:val="24"/>
          <w:szCs w:val="24"/>
        </w:rPr>
      </w:pPr>
      <w:r w:rsidRPr="000F7482">
        <w:rPr>
          <w:rFonts w:ascii="Times New Roman" w:hAnsi="Times New Roman" w:cs="Times New Roman"/>
          <w:sz w:val="24"/>
          <w:szCs w:val="24"/>
        </w:rPr>
        <w:t xml:space="preserve">Grammar Translation Method (GTM) also knows as </w:t>
      </w:r>
      <w:r>
        <w:rPr>
          <w:rFonts w:ascii="Times New Roman" w:hAnsi="Times New Roman" w:cs="Times New Roman"/>
          <w:sz w:val="24"/>
          <w:szCs w:val="24"/>
        </w:rPr>
        <w:t>a conventional method in teaching English as a foreign language (EFL ) and English as a second language (ESL) in macro skill and micro-skills such as speaking, reading, writing, and listening to achieving the target of language. It focusing on grammatical errors and can help the student to speak and write English best in the target language. Hen</w:t>
      </w:r>
      <w:r w:rsidR="00C136EB">
        <w:rPr>
          <w:rFonts w:ascii="Times New Roman" w:hAnsi="Times New Roman" w:cs="Times New Roman"/>
          <w:sz w:val="24"/>
          <w:szCs w:val="24"/>
        </w:rPr>
        <w:t>ce, the grammar-translation m</w:t>
      </w:r>
      <w:r>
        <w:rPr>
          <w:rFonts w:ascii="Times New Roman" w:hAnsi="Times New Roman" w:cs="Times New Roman"/>
          <w:sz w:val="24"/>
          <w:szCs w:val="24"/>
        </w:rPr>
        <w:t>ethod (GTM) needed practical knowledge to motivate the students to dictates grammar and the purposes of the students in teaching and learning English as well. According to Chaistain (1988) as cited by Thamarana (2015) states that t</w:t>
      </w:r>
      <w:r w:rsidR="00C136EB">
        <w:rPr>
          <w:rFonts w:ascii="Times New Roman" w:hAnsi="Times New Roman" w:cs="Times New Roman"/>
          <w:sz w:val="24"/>
          <w:szCs w:val="24"/>
        </w:rPr>
        <w:t>he grammar-translation m</w:t>
      </w:r>
      <w:r>
        <w:rPr>
          <w:rFonts w:ascii="Times New Roman" w:hAnsi="Times New Roman" w:cs="Times New Roman"/>
          <w:sz w:val="24"/>
          <w:szCs w:val="24"/>
        </w:rPr>
        <w:t>ethod (GTM) is focusing the student in grammatical and translation in teaching English to get the target language for instance reading and speaking and cognates and memorizing, drills, and repetition in learning English.</w:t>
      </w:r>
      <w:r>
        <w:rPr>
          <w:rFonts w:ascii="Times New Roman" w:hAnsi="Times New Roman" w:cs="Times New Roman"/>
          <w:sz w:val="24"/>
          <w:szCs w:val="24"/>
        </w:rPr>
        <w:tab/>
        <w:t xml:space="preserve">Furthermore, </w:t>
      </w:r>
      <w:r w:rsidR="00C136EB">
        <w:rPr>
          <w:rFonts w:ascii="Times New Roman" w:hAnsi="Times New Roman" w:cs="Times New Roman"/>
          <w:sz w:val="24"/>
          <w:szCs w:val="24"/>
        </w:rPr>
        <w:t>in</w:t>
      </w:r>
      <w:r w:rsidR="00C136EB">
        <w:rPr>
          <w:rFonts w:ascii="Times New Roman" w:hAnsi="Times New Roman" w:cs="Times New Roman"/>
          <w:sz w:val="24"/>
          <w:szCs w:val="24"/>
          <w:lang w:val="en-US"/>
        </w:rPr>
        <w:t xml:space="preserve"> the activities of </w:t>
      </w:r>
      <w:r w:rsidR="00C136EB">
        <w:rPr>
          <w:rFonts w:ascii="Times New Roman" w:hAnsi="Times New Roman" w:cs="Times New Roman"/>
          <w:sz w:val="24"/>
          <w:szCs w:val="24"/>
        </w:rPr>
        <w:t>the g</w:t>
      </w:r>
      <w:r w:rsidR="005434CA">
        <w:rPr>
          <w:rFonts w:ascii="Times New Roman" w:hAnsi="Times New Roman" w:cs="Times New Roman"/>
          <w:sz w:val="24"/>
          <w:szCs w:val="24"/>
        </w:rPr>
        <w:t>rammar</w:t>
      </w:r>
      <w:r w:rsidR="005434CA">
        <w:rPr>
          <w:rFonts w:ascii="Times New Roman" w:hAnsi="Times New Roman" w:cs="Times New Roman"/>
          <w:sz w:val="24"/>
          <w:szCs w:val="24"/>
          <w:lang w:val="en-US"/>
        </w:rPr>
        <w:t>-t</w:t>
      </w:r>
      <w:r w:rsidR="005434CA">
        <w:rPr>
          <w:rFonts w:ascii="Times New Roman" w:hAnsi="Times New Roman" w:cs="Times New Roman"/>
          <w:sz w:val="24"/>
          <w:szCs w:val="24"/>
        </w:rPr>
        <w:t>ranslation m</w:t>
      </w:r>
      <w:r>
        <w:rPr>
          <w:rFonts w:ascii="Times New Roman" w:hAnsi="Times New Roman" w:cs="Times New Roman"/>
          <w:sz w:val="24"/>
          <w:szCs w:val="24"/>
        </w:rPr>
        <w:t>ethod (GTM) the teachers used the GTM by using native speakers because of the focusing of language in reading and speaking to communicate the other people. If the students do conversation and ask the question the students used their mother tongue to reach the target language because the scope of language is grammatical error and translation. In other words, the teachers have authority in managing the classroom while teaching and lea</w:t>
      </w:r>
      <w:r w:rsidR="009770B4">
        <w:rPr>
          <w:rFonts w:ascii="Times New Roman" w:hAnsi="Times New Roman" w:cs="Times New Roman"/>
          <w:sz w:val="24"/>
          <w:szCs w:val="24"/>
        </w:rPr>
        <w:t xml:space="preserve">rning process. The purposes of </w:t>
      </w:r>
      <w:r w:rsidR="009770B4">
        <w:rPr>
          <w:rFonts w:ascii="Times New Roman" w:hAnsi="Times New Roman" w:cs="Times New Roman"/>
          <w:sz w:val="24"/>
          <w:szCs w:val="24"/>
          <w:lang w:val="en-US"/>
        </w:rPr>
        <w:t>the g</w:t>
      </w:r>
      <w:r w:rsidR="009770B4">
        <w:rPr>
          <w:rFonts w:ascii="Times New Roman" w:hAnsi="Times New Roman" w:cs="Times New Roman"/>
          <w:sz w:val="24"/>
          <w:szCs w:val="24"/>
        </w:rPr>
        <w:t>rammar-translation m</w:t>
      </w:r>
      <w:r>
        <w:rPr>
          <w:rFonts w:ascii="Times New Roman" w:hAnsi="Times New Roman" w:cs="Times New Roman"/>
          <w:sz w:val="24"/>
          <w:szCs w:val="24"/>
        </w:rPr>
        <w:t>ethod (GTM) are to boost the students in maintaining the reading and speaking skills to understanding and comprehending answering the reading and speaking question through that method. Its means the significant of grammar-translation m</w:t>
      </w:r>
      <w:r w:rsidR="00403CFC">
        <w:rPr>
          <w:rFonts w:ascii="Times New Roman" w:hAnsi="Times New Roman" w:cs="Times New Roman"/>
          <w:sz w:val="24"/>
          <w:szCs w:val="24"/>
        </w:rPr>
        <w:t xml:space="preserve">ethod </w:t>
      </w:r>
      <w:r w:rsidR="00403CFC">
        <w:rPr>
          <w:rFonts w:ascii="Times New Roman" w:hAnsi="Times New Roman" w:cs="Times New Roman"/>
          <w:sz w:val="24"/>
          <w:szCs w:val="24"/>
        </w:rPr>
        <w:lastRenderedPageBreak/>
        <w:t>(</w:t>
      </w:r>
      <w:r>
        <w:rPr>
          <w:rFonts w:ascii="Times New Roman" w:hAnsi="Times New Roman" w:cs="Times New Roman"/>
          <w:sz w:val="24"/>
          <w:szCs w:val="24"/>
        </w:rPr>
        <w:t>GTM) not only target language but also in developing listening and writing skill. The competency and performances of the students measure how far they understanding and comprehend the reading and speaking skills becaus</w:t>
      </w:r>
      <w:r w:rsidR="00403CFC">
        <w:rPr>
          <w:rFonts w:ascii="Times New Roman" w:hAnsi="Times New Roman" w:cs="Times New Roman"/>
          <w:sz w:val="24"/>
          <w:szCs w:val="24"/>
        </w:rPr>
        <w:t>e the priority of the skill of grammar-translation m</w:t>
      </w:r>
      <w:r>
        <w:rPr>
          <w:rFonts w:ascii="Times New Roman" w:hAnsi="Times New Roman" w:cs="Times New Roman"/>
          <w:sz w:val="24"/>
          <w:szCs w:val="24"/>
        </w:rPr>
        <w:t xml:space="preserve">ethod is reading and writing skills. Moreover, the ability to communicate or conversation to attempts the target of language is not primarily of the target language to finished. Dos Santos (2019) asserts that if the teachers used the new methodology in teaching and learning there are be interesting and awe-inspiring to get the new knowledge and competency. </w:t>
      </w:r>
    </w:p>
    <w:p w:rsidR="006017CE" w:rsidRPr="00533B84" w:rsidRDefault="00BE4303" w:rsidP="00A13C9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principl</w:t>
      </w:r>
      <w:r w:rsidR="008D7809">
        <w:rPr>
          <w:rFonts w:ascii="Times New Roman" w:hAnsi="Times New Roman" w:cs="Times New Roman"/>
          <w:sz w:val="24"/>
          <w:szCs w:val="24"/>
        </w:rPr>
        <w:t>e of the grammar-translation m</w:t>
      </w:r>
      <w:r>
        <w:rPr>
          <w:rFonts w:ascii="Times New Roman" w:hAnsi="Times New Roman" w:cs="Times New Roman"/>
          <w:sz w:val="24"/>
          <w:szCs w:val="24"/>
        </w:rPr>
        <w:t>ethod (GTM) is to</w:t>
      </w:r>
      <w:r w:rsidR="00F37757">
        <w:rPr>
          <w:rFonts w:ascii="Times New Roman" w:hAnsi="Times New Roman" w:cs="Times New Roman"/>
          <w:sz w:val="24"/>
          <w:szCs w:val="24"/>
        </w:rPr>
        <w:t xml:space="preserve"> concentrate on vocabulary and g</w:t>
      </w:r>
      <w:r>
        <w:rPr>
          <w:rFonts w:ascii="Times New Roman" w:hAnsi="Times New Roman" w:cs="Times New Roman"/>
          <w:sz w:val="24"/>
          <w:szCs w:val="24"/>
        </w:rPr>
        <w:t>rammar because the student memorizing or retention the vocabulary and translate the new word which they known yet. It means the concentration of the students of thought are in basic competencies for examples, reading a book, memorizing the vocabulary, pronunciation, spelling, and translate into English or Indonesia</w:t>
      </w:r>
      <w:r w:rsidR="00C97949">
        <w:rPr>
          <w:rFonts w:ascii="Times New Roman" w:hAnsi="Times New Roman" w:cs="Times New Roman"/>
          <w:sz w:val="24"/>
          <w:szCs w:val="24"/>
          <w:lang w:val="en-US"/>
        </w:rPr>
        <w:t xml:space="preserve">, Spanish, </w:t>
      </w:r>
      <w:r w:rsidR="001E6F8D">
        <w:rPr>
          <w:rFonts w:ascii="Times New Roman" w:hAnsi="Times New Roman" w:cs="Times New Roman"/>
          <w:sz w:val="24"/>
          <w:szCs w:val="24"/>
          <w:lang w:val="en-US"/>
        </w:rPr>
        <w:t>china, Arabic</w:t>
      </w:r>
      <w:r>
        <w:rPr>
          <w:rFonts w:ascii="Times New Roman" w:hAnsi="Times New Roman" w:cs="Times New Roman"/>
          <w:sz w:val="24"/>
          <w:szCs w:val="24"/>
        </w:rPr>
        <w:t>, and so forth</w:t>
      </w:r>
    </w:p>
    <w:p w:rsidR="004E6660" w:rsidRPr="00B14198" w:rsidRDefault="00BE4303" w:rsidP="00B14198">
      <w:pPr>
        <w:pStyle w:val="Heading1"/>
        <w:rPr>
          <w:rFonts w:ascii="Times New Roman" w:hAnsi="Times New Roman" w:cs="Times New Roman"/>
          <w:b/>
          <w:color w:val="auto"/>
          <w:sz w:val="24"/>
          <w:szCs w:val="24"/>
        </w:rPr>
      </w:pPr>
      <w:r w:rsidRPr="00B14198">
        <w:rPr>
          <w:rFonts w:ascii="Times New Roman" w:hAnsi="Times New Roman" w:cs="Times New Roman"/>
          <w:b/>
          <w:color w:val="auto"/>
          <w:sz w:val="24"/>
          <w:szCs w:val="24"/>
        </w:rPr>
        <w:t>Techniques used in Communicative Language Teaching (CLT)</w:t>
      </w:r>
    </w:p>
    <w:p w:rsidR="004E6660" w:rsidRPr="004E6660" w:rsidRDefault="00BE4303" w:rsidP="00A13C9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6144E8" w:rsidRPr="0052222F" w:rsidRDefault="00BE4303" w:rsidP="00A13C9F">
      <w:pPr>
        <w:spacing w:after="0"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To trigger the students' enthusiasm thoughtful and delightful learning English specifically in speaking, the researcher uses some o</w:t>
      </w:r>
      <w:r w:rsidR="00F37757">
        <w:rPr>
          <w:rFonts w:ascii="Times New Roman" w:hAnsi="Times New Roman" w:cs="Times New Roman"/>
          <w:sz w:val="24"/>
          <w:szCs w:val="24"/>
        </w:rPr>
        <w:t xml:space="preserve">f the methods or techniques in communicative language </w:t>
      </w:r>
      <w:r w:rsidR="00F37757">
        <w:rPr>
          <w:rFonts w:ascii="Times New Roman" w:hAnsi="Times New Roman" w:cs="Times New Roman"/>
          <w:sz w:val="24"/>
          <w:szCs w:val="24"/>
          <w:lang w:val="en-US"/>
        </w:rPr>
        <w:t>t</w:t>
      </w:r>
      <w:r w:rsidRPr="0052222F">
        <w:rPr>
          <w:rFonts w:ascii="Times New Roman" w:hAnsi="Times New Roman" w:cs="Times New Roman"/>
          <w:sz w:val="24"/>
          <w:szCs w:val="24"/>
        </w:rPr>
        <w:t xml:space="preserve">eaching (CLT), i.e. </w:t>
      </w:r>
      <w:r>
        <w:rPr>
          <w:rFonts w:ascii="Times New Roman" w:hAnsi="Times New Roman" w:cs="Times New Roman"/>
          <w:sz w:val="24"/>
          <w:szCs w:val="24"/>
        </w:rPr>
        <w:t>Role-play, i</w:t>
      </w:r>
      <w:r w:rsidRPr="0052222F">
        <w:rPr>
          <w:rFonts w:ascii="Times New Roman" w:hAnsi="Times New Roman" w:cs="Times New Roman"/>
          <w:sz w:val="24"/>
          <w:szCs w:val="24"/>
        </w:rPr>
        <w:t>nformation gap, interview, group work, opinion sharing, and scavenger hunt in English classroom. Bittencourt</w:t>
      </w:r>
      <w:r>
        <w:rPr>
          <w:rFonts w:ascii="Times New Roman" w:hAnsi="Times New Roman" w:cs="Times New Roman"/>
          <w:sz w:val="24"/>
          <w:szCs w:val="24"/>
        </w:rPr>
        <w:t xml:space="preserve"> et.al (2015) suggest</w:t>
      </w:r>
      <w:r w:rsidRPr="0052222F">
        <w:rPr>
          <w:rFonts w:ascii="Times New Roman" w:hAnsi="Times New Roman" w:cs="Times New Roman"/>
          <w:sz w:val="24"/>
          <w:szCs w:val="24"/>
        </w:rPr>
        <w:t xml:space="preserve"> that to increase the opportunities for language speaking and sharing, many CLT advocators tend to employ role-play activities, presentations between groups and classmates, problem-based learning, technological assisted strategies, and visual-only video teaching strategies which allow students, classmates, peers, and even teachers to merge into the teaching and learning environment. </w:t>
      </w:r>
    </w:p>
    <w:p w:rsidR="002078E8" w:rsidRDefault="00BE4303" w:rsidP="00A13C9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techniques used in the communicative language t</w:t>
      </w:r>
      <w:r w:rsidR="006144E8" w:rsidRPr="0052222F">
        <w:rPr>
          <w:rFonts w:ascii="Times New Roman" w:hAnsi="Times New Roman" w:cs="Times New Roman"/>
          <w:sz w:val="24"/>
          <w:szCs w:val="24"/>
        </w:rPr>
        <w:t>eaching (CLT) approach can give impact and the effect in teaching and learning English specifically for speaking skills in all activities for instance; role-play activities, information gap activities, group work activities, interview activities, opinion sharing activities, and scavenger hunt activities.</w:t>
      </w:r>
      <w:r>
        <w:rPr>
          <w:rFonts w:ascii="Times New Roman" w:hAnsi="Times New Roman" w:cs="Times New Roman"/>
          <w:sz w:val="24"/>
          <w:szCs w:val="24"/>
          <w:lang w:val="en-US"/>
        </w:rPr>
        <w:t xml:space="preserve"> </w:t>
      </w:r>
      <w:r w:rsidRPr="0052222F">
        <w:rPr>
          <w:rFonts w:ascii="Times New Roman" w:hAnsi="Times New Roman" w:cs="Times New Roman"/>
          <w:sz w:val="24"/>
          <w:szCs w:val="24"/>
        </w:rPr>
        <w:t>The fo</w:t>
      </w:r>
      <w:r w:rsidR="00E500D9">
        <w:rPr>
          <w:rFonts w:ascii="Times New Roman" w:hAnsi="Times New Roman" w:cs="Times New Roman"/>
          <w:sz w:val="24"/>
          <w:szCs w:val="24"/>
        </w:rPr>
        <w:t xml:space="preserve">llowing are techniques used in </w:t>
      </w:r>
      <w:r w:rsidR="00E500D9">
        <w:rPr>
          <w:rFonts w:ascii="Times New Roman" w:hAnsi="Times New Roman" w:cs="Times New Roman"/>
          <w:sz w:val="24"/>
          <w:szCs w:val="24"/>
          <w:lang w:val="en-US"/>
        </w:rPr>
        <w:t>c</w:t>
      </w:r>
      <w:r w:rsidR="00E500D9">
        <w:rPr>
          <w:rFonts w:ascii="Times New Roman" w:hAnsi="Times New Roman" w:cs="Times New Roman"/>
          <w:sz w:val="24"/>
          <w:szCs w:val="24"/>
        </w:rPr>
        <w:t>ommunicative language t</w:t>
      </w:r>
      <w:r w:rsidRPr="0052222F">
        <w:rPr>
          <w:rFonts w:ascii="Times New Roman" w:hAnsi="Times New Roman" w:cs="Times New Roman"/>
          <w:sz w:val="24"/>
          <w:szCs w:val="24"/>
        </w:rPr>
        <w:t xml:space="preserve">eaching (CLT) approach elaborated follows: </w:t>
      </w:r>
    </w:p>
    <w:p w:rsidR="002078E8" w:rsidRDefault="002078E8" w:rsidP="00A13C9F">
      <w:pPr>
        <w:spacing w:after="0" w:line="240" w:lineRule="auto"/>
        <w:ind w:firstLine="720"/>
        <w:jc w:val="both"/>
        <w:rPr>
          <w:rFonts w:ascii="Times New Roman" w:hAnsi="Times New Roman" w:cs="Times New Roman"/>
          <w:sz w:val="24"/>
          <w:szCs w:val="24"/>
        </w:rPr>
      </w:pPr>
    </w:p>
    <w:p w:rsidR="002078E8" w:rsidRPr="00D3767F" w:rsidRDefault="00BE4303" w:rsidP="00D3767F">
      <w:pPr>
        <w:pStyle w:val="Heading1"/>
        <w:rPr>
          <w:rFonts w:ascii="Times New Roman" w:hAnsi="Times New Roman" w:cs="Times New Roman"/>
          <w:b/>
          <w:color w:val="auto"/>
          <w:sz w:val="24"/>
          <w:szCs w:val="24"/>
        </w:rPr>
      </w:pPr>
      <w:r w:rsidRPr="00D3767F">
        <w:rPr>
          <w:rFonts w:ascii="Times New Roman" w:eastAsia="Times New Roman" w:hAnsi="Times New Roman" w:cs="Times New Roman"/>
          <w:b/>
          <w:color w:val="auto"/>
          <w:sz w:val="24"/>
          <w:szCs w:val="24"/>
        </w:rPr>
        <w:lastRenderedPageBreak/>
        <w:t>Role-Play</w:t>
      </w:r>
    </w:p>
    <w:p w:rsidR="002078E8" w:rsidRDefault="002078E8" w:rsidP="00A13C9F">
      <w:pPr>
        <w:spacing w:after="0" w:line="240" w:lineRule="auto"/>
        <w:ind w:firstLine="720"/>
        <w:jc w:val="both"/>
        <w:rPr>
          <w:rFonts w:ascii="Times New Roman" w:hAnsi="Times New Roman" w:cs="Times New Roman"/>
          <w:sz w:val="24"/>
          <w:szCs w:val="24"/>
        </w:rPr>
      </w:pPr>
    </w:p>
    <w:p w:rsidR="002078E8" w:rsidRDefault="00BE4303" w:rsidP="00A13C9F">
      <w:pPr>
        <w:spacing w:after="0" w:line="240" w:lineRule="auto"/>
        <w:ind w:firstLine="720"/>
        <w:jc w:val="both"/>
        <w:rPr>
          <w:rFonts w:ascii="Times New Roman" w:eastAsia="Times New Roman" w:hAnsi="Times New Roman" w:cs="Times New Roman"/>
          <w:sz w:val="24"/>
          <w:szCs w:val="24"/>
          <w:lang w:val="en-US"/>
        </w:rPr>
      </w:pPr>
      <w:r w:rsidRPr="0052222F">
        <w:rPr>
          <w:rFonts w:ascii="Times New Roman" w:hAnsi="Times New Roman" w:cs="Times New Roman"/>
          <w:sz w:val="24"/>
          <w:szCs w:val="24"/>
        </w:rPr>
        <w:t>Role-play is one of the interesting methods used in the CLT approach because it provides the chance for the students to conduct communication in other places or different social contexts. Role-play looks like an arranged manner. For instance, the teacher and the students are involved in the same place, situation, and condition when they are in a conversation with each other. Flores</w:t>
      </w:r>
      <w:r>
        <w:rPr>
          <w:rFonts w:ascii="Times New Roman" w:hAnsi="Times New Roman" w:cs="Times New Roman"/>
          <w:sz w:val="24"/>
          <w:szCs w:val="24"/>
        </w:rPr>
        <w:t xml:space="preserve"> et.al (2017) discuss</w:t>
      </w:r>
      <w:r w:rsidRPr="0052222F">
        <w:rPr>
          <w:rFonts w:ascii="Times New Roman" w:hAnsi="Times New Roman" w:cs="Times New Roman"/>
          <w:sz w:val="24"/>
          <w:szCs w:val="24"/>
        </w:rPr>
        <w:t xml:space="preserve"> that to increase the opportunities for language speaking and sharing, many CLT advocators tend to employ role-play activities. Role-play can be a useful and thoughtful collaboration with CLT in learning English. </w:t>
      </w:r>
      <w:r w:rsidRPr="0052222F">
        <w:rPr>
          <w:rFonts w:ascii="Times New Roman" w:eastAsia="Times New Roman" w:hAnsi="Times New Roman" w:cs="Times New Roman"/>
          <w:sz w:val="24"/>
          <w:szCs w:val="24"/>
        </w:rPr>
        <w:t xml:space="preserve">Role-play is an oral activity commonly prepared in pairs or </w:t>
      </w:r>
      <w:r w:rsidR="00540D4E">
        <w:rPr>
          <w:rFonts w:ascii="Times New Roman" w:eastAsia="Times New Roman" w:hAnsi="Times New Roman" w:cs="Times New Roman"/>
          <w:sz w:val="24"/>
          <w:szCs w:val="24"/>
        </w:rPr>
        <w:t xml:space="preserve">groups, and the central goal </w:t>
      </w:r>
      <w:r w:rsidRPr="0052222F">
        <w:rPr>
          <w:rFonts w:ascii="Times New Roman" w:eastAsia="Times New Roman" w:hAnsi="Times New Roman" w:cs="Times New Roman"/>
          <w:sz w:val="24"/>
          <w:szCs w:val="24"/>
        </w:rPr>
        <w:t>to improve students' communication abilities in a certain setting and condition</w:t>
      </w:r>
      <w:r>
        <w:rPr>
          <w:rFonts w:ascii="Times New Roman" w:eastAsia="Times New Roman" w:hAnsi="Times New Roman" w:cs="Times New Roman"/>
          <w:sz w:val="24"/>
          <w:szCs w:val="24"/>
          <w:lang w:val="en-US"/>
        </w:rPr>
        <w:t>.</w:t>
      </w:r>
    </w:p>
    <w:p w:rsidR="002078E8" w:rsidRDefault="002078E8" w:rsidP="00A13C9F">
      <w:pPr>
        <w:spacing w:after="0" w:line="240" w:lineRule="auto"/>
        <w:jc w:val="both"/>
        <w:rPr>
          <w:rFonts w:ascii="Times New Roman" w:eastAsia="Times New Roman" w:hAnsi="Times New Roman" w:cs="Times New Roman"/>
          <w:sz w:val="24"/>
          <w:szCs w:val="24"/>
          <w:lang w:val="en-US"/>
        </w:rPr>
      </w:pPr>
    </w:p>
    <w:p w:rsidR="002078E8" w:rsidRPr="00D3767F" w:rsidRDefault="00BE4303" w:rsidP="00D3767F">
      <w:pPr>
        <w:pStyle w:val="Heading1"/>
        <w:rPr>
          <w:rFonts w:ascii="Times New Roman" w:eastAsia="Times New Roman" w:hAnsi="Times New Roman" w:cs="Times New Roman"/>
          <w:b/>
          <w:color w:val="auto"/>
          <w:sz w:val="24"/>
          <w:szCs w:val="24"/>
        </w:rPr>
      </w:pPr>
      <w:r w:rsidRPr="00D3767F">
        <w:rPr>
          <w:rFonts w:ascii="Times New Roman" w:eastAsia="Times New Roman" w:hAnsi="Times New Roman" w:cs="Times New Roman"/>
          <w:b/>
          <w:color w:val="auto"/>
          <w:sz w:val="24"/>
          <w:szCs w:val="24"/>
        </w:rPr>
        <w:t>Information Gap</w:t>
      </w:r>
    </w:p>
    <w:p w:rsidR="002078E8" w:rsidRDefault="002078E8" w:rsidP="00A13C9F">
      <w:pPr>
        <w:spacing w:after="0" w:line="240" w:lineRule="auto"/>
        <w:jc w:val="both"/>
        <w:rPr>
          <w:rFonts w:ascii="Times New Roman" w:eastAsia="Times New Roman" w:hAnsi="Times New Roman" w:cs="Times New Roman"/>
          <w:sz w:val="24"/>
          <w:szCs w:val="24"/>
        </w:rPr>
      </w:pPr>
    </w:p>
    <w:p w:rsidR="00D64A07" w:rsidRDefault="00BE4303" w:rsidP="00A13C9F">
      <w:pPr>
        <w:spacing w:after="0" w:line="240" w:lineRule="auto"/>
        <w:ind w:firstLine="720"/>
        <w:jc w:val="both"/>
        <w:rPr>
          <w:rFonts w:ascii="Times New Roman" w:hAnsi="Times New Roman" w:cs="Times New Roman"/>
          <w:sz w:val="24"/>
          <w:szCs w:val="24"/>
          <w:lang w:val="en-US"/>
        </w:rPr>
      </w:pPr>
      <w:r w:rsidRPr="0052222F">
        <w:rPr>
          <w:rFonts w:ascii="Times New Roman" w:eastAsia="Times New Roman" w:hAnsi="Times New Roman" w:cs="Times New Roman"/>
          <w:sz w:val="24"/>
          <w:szCs w:val="24"/>
        </w:rPr>
        <w:t>Information gap sets arrangements of actions where the students use or appeal to available vocabulary, grammar, and communication strategies to complete a task. In these activities, some students will be asking each other about the questions to convey if they do not know the correct answer. Besides that, according to Goh (2007, p. 105) asserts that information gap activities, problem-solving tasks, and social monologues encourage the students to express their opinions freely so that they can focus on developing their speaking fluency without distracting their retention or attention to the language form at the same time</w:t>
      </w:r>
      <w:r>
        <w:rPr>
          <w:rFonts w:ascii="Times New Roman" w:eastAsia="Times New Roman" w:hAnsi="Times New Roman" w:cs="Times New Roman"/>
          <w:sz w:val="24"/>
          <w:szCs w:val="24"/>
          <w:lang w:val="en-US"/>
        </w:rPr>
        <w:t xml:space="preserve">. </w:t>
      </w:r>
      <w:r w:rsidRPr="0052222F">
        <w:rPr>
          <w:rFonts w:ascii="Times New Roman" w:eastAsia="Times New Roman" w:hAnsi="Times New Roman" w:cs="Times New Roman"/>
          <w:sz w:val="24"/>
          <w:szCs w:val="24"/>
        </w:rPr>
        <w:t>Meanwhile, Richards (2016, p. 18) considers that the information gap is an important aspect of communication in CLT.</w:t>
      </w:r>
      <w:r w:rsidRPr="0052222F">
        <w:rPr>
          <w:rFonts w:ascii="Times New Roman" w:hAnsi="Times New Roman" w:cs="Times New Roman"/>
          <w:sz w:val="24"/>
          <w:szCs w:val="24"/>
        </w:rPr>
        <w:t xml:space="preserve"> In addition, an information gap exists when one person in an exchange knows something the other person does not</w:t>
      </w:r>
      <w:r>
        <w:rPr>
          <w:rFonts w:ascii="Times New Roman" w:hAnsi="Times New Roman" w:cs="Times New Roman"/>
          <w:sz w:val="24"/>
          <w:szCs w:val="24"/>
          <w:lang w:val="en-US"/>
        </w:rPr>
        <w:t>.</w:t>
      </w:r>
    </w:p>
    <w:p w:rsidR="00D64A07" w:rsidRDefault="00D64A07" w:rsidP="00A13C9F">
      <w:pPr>
        <w:spacing w:after="0" w:line="240" w:lineRule="auto"/>
        <w:jc w:val="both"/>
        <w:rPr>
          <w:rFonts w:ascii="Times New Roman" w:hAnsi="Times New Roman" w:cs="Times New Roman"/>
          <w:sz w:val="24"/>
          <w:szCs w:val="24"/>
          <w:lang w:val="en-US"/>
        </w:rPr>
      </w:pPr>
    </w:p>
    <w:p w:rsidR="00D64A07" w:rsidRPr="00D3767F" w:rsidRDefault="00BE4303" w:rsidP="00D3767F">
      <w:pPr>
        <w:pStyle w:val="Heading1"/>
        <w:rPr>
          <w:rFonts w:ascii="Times New Roman" w:hAnsi="Times New Roman" w:cs="Times New Roman"/>
          <w:b/>
          <w:color w:val="auto"/>
          <w:sz w:val="24"/>
          <w:szCs w:val="24"/>
        </w:rPr>
      </w:pPr>
      <w:r w:rsidRPr="00D3767F">
        <w:rPr>
          <w:rFonts w:ascii="Times New Roman" w:eastAsia="Times New Roman" w:hAnsi="Times New Roman" w:cs="Times New Roman"/>
          <w:b/>
          <w:color w:val="auto"/>
          <w:sz w:val="24"/>
          <w:szCs w:val="24"/>
        </w:rPr>
        <w:t>Group Work</w:t>
      </w:r>
    </w:p>
    <w:p w:rsidR="00D64A07" w:rsidRDefault="00D64A07" w:rsidP="00A13C9F">
      <w:pPr>
        <w:spacing w:after="0" w:line="240" w:lineRule="auto"/>
        <w:jc w:val="both"/>
        <w:rPr>
          <w:rFonts w:ascii="Times New Roman" w:eastAsia="Times New Roman" w:hAnsi="Times New Roman" w:cs="Times New Roman"/>
          <w:sz w:val="24"/>
          <w:szCs w:val="24"/>
        </w:rPr>
      </w:pPr>
    </w:p>
    <w:p w:rsidR="00D64A07" w:rsidRDefault="00BE4303" w:rsidP="00A13C9F">
      <w:pPr>
        <w:spacing w:after="0" w:line="240" w:lineRule="auto"/>
        <w:ind w:firstLine="720"/>
        <w:jc w:val="both"/>
        <w:rPr>
          <w:rFonts w:ascii="Times New Roman" w:eastAsia="Times New Roman" w:hAnsi="Times New Roman" w:cs="Times New Roman"/>
          <w:sz w:val="24"/>
          <w:szCs w:val="24"/>
        </w:rPr>
      </w:pPr>
      <w:r w:rsidRPr="0052222F">
        <w:rPr>
          <w:rFonts w:ascii="Times New Roman" w:eastAsia="Times New Roman" w:hAnsi="Times New Roman" w:cs="Times New Roman"/>
          <w:sz w:val="24"/>
          <w:szCs w:val="24"/>
        </w:rPr>
        <w:t xml:space="preserve">Group work is a unique activity used in this research, for fun to makes students more active, respectful, persuasively, and motivated in learning English, especially speaking. Tweedie </w:t>
      </w:r>
      <w:r>
        <w:rPr>
          <w:rFonts w:ascii="Times New Roman" w:eastAsia="Times New Roman" w:hAnsi="Times New Roman" w:cs="Times New Roman"/>
          <w:sz w:val="24"/>
          <w:szCs w:val="24"/>
        </w:rPr>
        <w:t>et.al (2018) claim</w:t>
      </w:r>
      <w:r w:rsidRPr="0052222F">
        <w:rPr>
          <w:rFonts w:ascii="Times New Roman" w:eastAsia="Times New Roman" w:hAnsi="Times New Roman" w:cs="Times New Roman"/>
          <w:sz w:val="24"/>
          <w:szCs w:val="24"/>
        </w:rPr>
        <w:t xml:space="preserve"> that the CLT approach can </w:t>
      </w:r>
      <w:r w:rsidRPr="0052222F">
        <w:rPr>
          <w:rFonts w:ascii="Times New Roman" w:hAnsi="Times New Roman" w:cs="Times New Roman"/>
          <w:sz w:val="24"/>
          <w:szCs w:val="24"/>
        </w:rPr>
        <w:t xml:space="preserve">share and exchange peer examinations and share contributions between each other. For example, to increase the </w:t>
      </w:r>
      <w:r w:rsidRPr="0052222F">
        <w:rPr>
          <w:rFonts w:ascii="Times New Roman" w:hAnsi="Times New Roman" w:cs="Times New Roman"/>
          <w:sz w:val="24"/>
          <w:szCs w:val="24"/>
        </w:rPr>
        <w:lastRenderedPageBreak/>
        <w:t>opportunities for language speaking and sharing</w:t>
      </w:r>
      <w:r w:rsidRPr="0052222F">
        <w:rPr>
          <w:rFonts w:ascii="Times New Roman" w:eastAsia="Times New Roman" w:hAnsi="Times New Roman" w:cs="Times New Roman"/>
          <w:sz w:val="24"/>
          <w:szCs w:val="24"/>
        </w:rPr>
        <w:t>. Hence, group work combines activities with teamwork activities in the classroom to improve English speaking in fluency, accuracy, and clarity.</w:t>
      </w:r>
    </w:p>
    <w:p w:rsidR="00D64A07" w:rsidRDefault="00D64A07" w:rsidP="00A13C9F">
      <w:pPr>
        <w:spacing w:after="0" w:line="240" w:lineRule="auto"/>
        <w:jc w:val="both"/>
        <w:rPr>
          <w:rFonts w:ascii="Times New Roman" w:eastAsia="Times New Roman" w:hAnsi="Times New Roman" w:cs="Times New Roman"/>
          <w:sz w:val="24"/>
          <w:szCs w:val="24"/>
        </w:rPr>
      </w:pPr>
    </w:p>
    <w:p w:rsidR="00D64A07" w:rsidRPr="00D3767F" w:rsidRDefault="00BE4303" w:rsidP="00D3767F">
      <w:pPr>
        <w:pStyle w:val="Heading1"/>
        <w:rPr>
          <w:rFonts w:ascii="Times New Roman" w:eastAsia="Times New Roman" w:hAnsi="Times New Roman" w:cs="Times New Roman"/>
          <w:b/>
          <w:color w:val="auto"/>
          <w:sz w:val="24"/>
          <w:szCs w:val="24"/>
        </w:rPr>
      </w:pPr>
      <w:r w:rsidRPr="00D3767F">
        <w:rPr>
          <w:rFonts w:ascii="Times New Roman" w:eastAsia="Times New Roman" w:hAnsi="Times New Roman" w:cs="Times New Roman"/>
          <w:b/>
          <w:color w:val="auto"/>
          <w:sz w:val="24"/>
          <w:szCs w:val="24"/>
        </w:rPr>
        <w:t>Interview</w:t>
      </w:r>
    </w:p>
    <w:p w:rsidR="00D64A07" w:rsidRPr="00D64A07" w:rsidRDefault="00D64A07" w:rsidP="00A13C9F">
      <w:pPr>
        <w:spacing w:after="0" w:line="240" w:lineRule="auto"/>
        <w:jc w:val="both"/>
        <w:rPr>
          <w:rFonts w:ascii="Times New Roman" w:eastAsia="Times New Roman" w:hAnsi="Times New Roman" w:cs="Times New Roman"/>
          <w:b/>
          <w:sz w:val="24"/>
          <w:szCs w:val="24"/>
        </w:rPr>
      </w:pPr>
    </w:p>
    <w:p w:rsidR="00D64A07" w:rsidRPr="0052222F" w:rsidRDefault="00BE4303" w:rsidP="00A13C9F">
      <w:pPr>
        <w:spacing w:after="0" w:line="240" w:lineRule="auto"/>
        <w:ind w:firstLine="720"/>
        <w:jc w:val="both"/>
        <w:rPr>
          <w:rFonts w:ascii="Times New Roman" w:eastAsia="Times New Roman" w:hAnsi="Times New Roman" w:cs="Times New Roman"/>
          <w:sz w:val="24"/>
          <w:szCs w:val="24"/>
        </w:rPr>
      </w:pPr>
      <w:r w:rsidRPr="0052222F">
        <w:rPr>
          <w:rFonts w:ascii="Times New Roman" w:eastAsia="Times New Roman" w:hAnsi="Times New Roman" w:cs="Times New Roman"/>
          <w:sz w:val="24"/>
          <w:szCs w:val="24"/>
        </w:rPr>
        <w:t xml:space="preserve">An interview is one of the activities to enhance speaking skills feasibly in teaching English. The interview activities were conducted by the students to stimulate the other activities in learning English speaking. In sum, it considers the students as the interviewee and his classmates as the interviewer; the relationship between interviewee and interviewer is called "face to face conversation each other". In other words, the interviewer asks questions, information, and explanations about the problem faced by students in speaking skills. Through the interview activities, the other can get more information from their friend (interviewee) as an evaluation to improve English in speaking so that the teacher can solve the problem as soon as possible. </w:t>
      </w:r>
    </w:p>
    <w:p w:rsidR="00D3767F" w:rsidRDefault="00BE4303" w:rsidP="00A13C9F">
      <w:pPr>
        <w:spacing w:after="0" w:line="240" w:lineRule="auto"/>
        <w:jc w:val="both"/>
        <w:rPr>
          <w:rFonts w:ascii="Times New Roman" w:eastAsia="Times New Roman" w:hAnsi="Times New Roman" w:cs="Times New Roman"/>
          <w:sz w:val="24"/>
          <w:szCs w:val="24"/>
          <w:lang w:val="en-US"/>
        </w:rPr>
      </w:pPr>
      <w:r w:rsidRPr="0052222F">
        <w:rPr>
          <w:rFonts w:ascii="Times New Roman" w:eastAsia="Times New Roman" w:hAnsi="Times New Roman" w:cs="Times New Roman"/>
          <w:sz w:val="24"/>
          <w:szCs w:val="24"/>
        </w:rPr>
        <w:t>Denzin &amp; Lincoln (1994) in Borg (2006) state that interviews are conversation activities or the art of questioning, answering, and listening. This is not a neutral tool; the interviewer creates a real question-and-answer situation</w:t>
      </w:r>
      <w:r>
        <w:rPr>
          <w:rFonts w:ascii="Times New Roman" w:eastAsia="Times New Roman" w:hAnsi="Times New Roman" w:cs="Times New Roman"/>
          <w:sz w:val="24"/>
          <w:szCs w:val="24"/>
          <w:lang w:val="en-US"/>
        </w:rPr>
        <w:t>.</w:t>
      </w:r>
    </w:p>
    <w:p w:rsidR="00D64A07" w:rsidRPr="00D3767F" w:rsidRDefault="00BE4303" w:rsidP="00D3767F">
      <w:pPr>
        <w:pStyle w:val="Heading1"/>
        <w:rPr>
          <w:rFonts w:ascii="Times New Roman" w:eastAsia="Times New Roman" w:hAnsi="Times New Roman" w:cs="Times New Roman"/>
          <w:b/>
          <w:color w:val="auto"/>
          <w:sz w:val="24"/>
          <w:szCs w:val="24"/>
        </w:rPr>
      </w:pPr>
      <w:r w:rsidRPr="00D3767F">
        <w:rPr>
          <w:rFonts w:ascii="Times New Roman" w:eastAsia="Times New Roman" w:hAnsi="Times New Roman" w:cs="Times New Roman"/>
          <w:b/>
          <w:color w:val="auto"/>
          <w:sz w:val="24"/>
          <w:szCs w:val="24"/>
        </w:rPr>
        <w:t>Opinion Sharing</w:t>
      </w:r>
    </w:p>
    <w:p w:rsidR="00D64A07" w:rsidRDefault="00D64A07" w:rsidP="00A13C9F">
      <w:pPr>
        <w:spacing w:after="0" w:line="240" w:lineRule="auto"/>
        <w:ind w:firstLine="720"/>
        <w:jc w:val="both"/>
        <w:rPr>
          <w:rFonts w:ascii="Times New Roman" w:eastAsia="Times New Roman" w:hAnsi="Times New Roman" w:cs="Times New Roman"/>
          <w:sz w:val="24"/>
          <w:szCs w:val="24"/>
        </w:rPr>
      </w:pPr>
    </w:p>
    <w:p w:rsidR="00D64A07" w:rsidRDefault="00BE4303" w:rsidP="00A13C9F">
      <w:pPr>
        <w:spacing w:after="0" w:line="240" w:lineRule="auto"/>
        <w:ind w:firstLine="720"/>
        <w:jc w:val="both"/>
        <w:rPr>
          <w:rFonts w:ascii="Times New Roman" w:eastAsia="Times New Roman" w:hAnsi="Times New Roman" w:cs="Times New Roman"/>
          <w:sz w:val="24"/>
          <w:szCs w:val="24"/>
          <w:lang w:val="en-US"/>
        </w:rPr>
      </w:pPr>
      <w:r w:rsidRPr="0052222F">
        <w:rPr>
          <w:rFonts w:ascii="Times New Roman" w:eastAsia="Times New Roman" w:hAnsi="Times New Roman" w:cs="Times New Roman"/>
          <w:sz w:val="24"/>
          <w:szCs w:val="24"/>
        </w:rPr>
        <w:t>Opinion sharing is an activity concentrating on basic competence or intended to the rehearsal of the students' speaking. In opinion sharing activities, the role of the teacher as a facilitator is to prepare the students to be able to speak English well. Alrashidi (2015) claims that teachers are supposed to organize and coordinate the process of acquisition and requirement to act as a facilitator</w:t>
      </w:r>
      <w:r>
        <w:rPr>
          <w:rFonts w:ascii="Times New Roman" w:eastAsia="Times New Roman" w:hAnsi="Times New Roman" w:cs="Times New Roman"/>
          <w:sz w:val="24"/>
          <w:szCs w:val="24"/>
          <w:lang w:val="en-US"/>
        </w:rPr>
        <w:t>.</w:t>
      </w:r>
    </w:p>
    <w:p w:rsidR="00D64A07" w:rsidRDefault="00D64A07" w:rsidP="00A13C9F">
      <w:pPr>
        <w:spacing w:after="0" w:line="240" w:lineRule="auto"/>
        <w:jc w:val="both"/>
        <w:rPr>
          <w:rFonts w:ascii="Times New Roman" w:eastAsia="Times New Roman" w:hAnsi="Times New Roman" w:cs="Times New Roman"/>
          <w:sz w:val="24"/>
          <w:szCs w:val="24"/>
          <w:lang w:val="en-US"/>
        </w:rPr>
      </w:pPr>
    </w:p>
    <w:p w:rsidR="00D64A07" w:rsidRPr="00D3767F" w:rsidRDefault="00BE4303" w:rsidP="00D3767F">
      <w:pPr>
        <w:pStyle w:val="Heading1"/>
        <w:rPr>
          <w:rFonts w:ascii="Times New Roman" w:eastAsia="Times New Roman" w:hAnsi="Times New Roman" w:cs="Times New Roman"/>
          <w:b/>
          <w:color w:val="auto"/>
          <w:sz w:val="24"/>
          <w:szCs w:val="24"/>
        </w:rPr>
      </w:pPr>
      <w:r w:rsidRPr="00D3767F">
        <w:rPr>
          <w:rFonts w:ascii="Times New Roman" w:eastAsia="Times New Roman" w:hAnsi="Times New Roman" w:cs="Times New Roman"/>
          <w:b/>
          <w:color w:val="auto"/>
          <w:sz w:val="24"/>
          <w:szCs w:val="24"/>
        </w:rPr>
        <w:t>Scavenger Hunt</w:t>
      </w:r>
    </w:p>
    <w:p w:rsidR="00677617" w:rsidRPr="00D64A07" w:rsidRDefault="00677617" w:rsidP="00A13C9F">
      <w:pPr>
        <w:spacing w:after="0" w:line="240" w:lineRule="auto"/>
        <w:jc w:val="both"/>
        <w:rPr>
          <w:rFonts w:ascii="Times New Roman" w:eastAsia="Times New Roman" w:hAnsi="Times New Roman" w:cs="Times New Roman"/>
          <w:b/>
          <w:sz w:val="24"/>
          <w:szCs w:val="24"/>
          <w:lang w:val="en-US"/>
        </w:rPr>
      </w:pPr>
    </w:p>
    <w:p w:rsidR="002B201D" w:rsidRDefault="00BE4303" w:rsidP="00A13C9F">
      <w:pPr>
        <w:spacing w:after="0" w:line="240" w:lineRule="auto"/>
        <w:ind w:firstLine="720"/>
        <w:jc w:val="both"/>
        <w:rPr>
          <w:rFonts w:ascii="Times New Roman" w:hAnsi="Times New Roman" w:cs="Times New Roman"/>
          <w:sz w:val="24"/>
          <w:szCs w:val="24"/>
        </w:rPr>
      </w:pPr>
      <w:r w:rsidRPr="0052222F">
        <w:rPr>
          <w:rFonts w:ascii="Times New Roman" w:eastAsia="Times New Roman" w:hAnsi="Times New Roman" w:cs="Times New Roman"/>
          <w:sz w:val="24"/>
          <w:szCs w:val="24"/>
        </w:rPr>
        <w:t xml:space="preserve">The scavenger hunt is </w:t>
      </w:r>
      <w:r w:rsidRPr="0052222F">
        <w:rPr>
          <w:rFonts w:ascii="Times New Roman" w:hAnsi="Times New Roman" w:cs="Times New Roman"/>
          <w:sz w:val="24"/>
          <w:szCs w:val="24"/>
        </w:rPr>
        <w:t xml:space="preserve">an activity of playing games to enhance the ability to speak. the scavenger hunt consist of a puzzle, play scissors, rock, and paper, make a match, scramble sentence, or ball throwing is an activity in increasing the ability of speaking skills. The scavenger hunt activities can make fun learning in preserving and sharpening the drills, </w:t>
      </w:r>
      <w:r w:rsidRPr="0052222F">
        <w:rPr>
          <w:rFonts w:ascii="Times New Roman" w:hAnsi="Times New Roman" w:cs="Times New Roman"/>
          <w:sz w:val="24"/>
          <w:szCs w:val="24"/>
        </w:rPr>
        <w:lastRenderedPageBreak/>
        <w:t xml:space="preserve">retention, repetition of students' memory through these games. Furthermore, scavenger hunt activities can make the students able to produce new words or phrases in sentences. At length, the scavenger hunt is typically played in an indoor or outdoor area with their friend. Thus, Carr, Palmer &amp; Hagel et.al (2015) maintain that active learning activities are often focused on the application of games and the information get from the students’ fun learning and wonderful games. </w:t>
      </w:r>
    </w:p>
    <w:p w:rsidR="00502E8E" w:rsidRPr="00502E8E" w:rsidRDefault="00502E8E" w:rsidP="00A13C9F">
      <w:pPr>
        <w:spacing w:after="0" w:line="240" w:lineRule="auto"/>
        <w:ind w:firstLine="720"/>
        <w:jc w:val="both"/>
        <w:rPr>
          <w:rStyle w:val="words"/>
          <w:rFonts w:ascii="Times New Roman" w:hAnsi="Times New Roman" w:cs="Times New Roman"/>
          <w:sz w:val="24"/>
          <w:szCs w:val="24"/>
        </w:rPr>
      </w:pPr>
    </w:p>
    <w:p w:rsidR="00C142D0" w:rsidRPr="00D3767F" w:rsidRDefault="00BE4303" w:rsidP="00D3767F">
      <w:pPr>
        <w:pStyle w:val="Heading1"/>
        <w:rPr>
          <w:rFonts w:ascii="Times New Roman" w:hAnsi="Times New Roman" w:cs="Times New Roman"/>
          <w:b/>
          <w:color w:val="auto"/>
          <w:sz w:val="24"/>
          <w:szCs w:val="24"/>
        </w:rPr>
      </w:pPr>
      <w:r w:rsidRPr="00D3767F">
        <w:rPr>
          <w:rFonts w:ascii="Times New Roman" w:hAnsi="Times New Roman" w:cs="Times New Roman"/>
          <w:b/>
          <w:color w:val="auto"/>
          <w:sz w:val="24"/>
          <w:szCs w:val="24"/>
        </w:rPr>
        <w:t>Three Aspects of Speaking Skill</w:t>
      </w:r>
    </w:p>
    <w:p w:rsidR="005B76E4" w:rsidRPr="005B76E4" w:rsidRDefault="005B76E4" w:rsidP="00A13C9F">
      <w:pPr>
        <w:spacing w:after="0" w:line="240" w:lineRule="auto"/>
        <w:jc w:val="both"/>
        <w:rPr>
          <w:rFonts w:ascii="Times New Roman" w:hAnsi="Times New Roman" w:cs="Times New Roman"/>
          <w:b/>
          <w:sz w:val="24"/>
          <w:szCs w:val="24"/>
        </w:rPr>
      </w:pPr>
    </w:p>
    <w:p w:rsidR="006144E8" w:rsidRDefault="00BE4303" w:rsidP="00A13C9F">
      <w:pPr>
        <w:spacing w:after="0" w:line="240" w:lineRule="auto"/>
        <w:ind w:firstLine="720"/>
        <w:jc w:val="both"/>
        <w:rPr>
          <w:rFonts w:ascii="Times New Roman" w:hAnsi="Times New Roman" w:cs="Times New Roman"/>
          <w:sz w:val="24"/>
          <w:szCs w:val="24"/>
          <w:lang w:val="en-US"/>
        </w:rPr>
      </w:pPr>
      <w:r w:rsidRPr="0052222F">
        <w:rPr>
          <w:rFonts w:ascii="Times New Roman" w:hAnsi="Times New Roman" w:cs="Times New Roman"/>
          <w:sz w:val="24"/>
          <w:szCs w:val="24"/>
        </w:rPr>
        <w:t>In teaching and learning English especially the speaking skill, the researcher and the students need to be good performances in complicated tasks in conversation. In the second place, the teacher must be directing the ways how to mastering the macro and micro-skills of English to be perfect in front of the class and also need some special qualification of aspects graded in speaking skill especially fluency, accuracy, and clarity, intonation, volume, and contents</w:t>
      </w:r>
      <w:r>
        <w:rPr>
          <w:rFonts w:ascii="Times New Roman" w:hAnsi="Times New Roman" w:cs="Times New Roman"/>
          <w:sz w:val="24"/>
          <w:szCs w:val="24"/>
          <w:lang w:val="en-US"/>
        </w:rPr>
        <w:t>.</w:t>
      </w:r>
    </w:p>
    <w:p w:rsidR="00DC5268" w:rsidRDefault="00BE4303" w:rsidP="00A13C9F">
      <w:pPr>
        <w:spacing w:after="0"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Furthermore, Richards (2016) states that in the communicative language teaching (CLT) approach, fluency is the initial goal; accuracy and clarities are the second goals or most important aspects graded of speaking skills. Therefore, the researcher fosters the concentration on fluency, accuracy, and clarity</w:t>
      </w:r>
      <w:r>
        <w:rPr>
          <w:rFonts w:ascii="Times New Roman" w:hAnsi="Times New Roman" w:cs="Times New Roman"/>
          <w:sz w:val="24"/>
          <w:szCs w:val="24"/>
          <w:lang w:val="en-US"/>
        </w:rPr>
        <w:t>.</w:t>
      </w:r>
      <w:r w:rsidR="002B201D" w:rsidRPr="002B201D">
        <w:rPr>
          <w:rFonts w:ascii="Times New Roman" w:hAnsi="Times New Roman" w:cs="Times New Roman"/>
          <w:sz w:val="24"/>
          <w:szCs w:val="24"/>
        </w:rPr>
        <w:t xml:space="preserve"> </w:t>
      </w:r>
      <w:r w:rsidR="002B201D" w:rsidRPr="0052222F">
        <w:rPr>
          <w:rFonts w:ascii="Times New Roman" w:hAnsi="Times New Roman" w:cs="Times New Roman"/>
          <w:sz w:val="24"/>
          <w:szCs w:val="24"/>
        </w:rPr>
        <w:t>The following are the aspects g</w:t>
      </w:r>
      <w:r>
        <w:rPr>
          <w:rFonts w:ascii="Times New Roman" w:hAnsi="Times New Roman" w:cs="Times New Roman"/>
          <w:sz w:val="24"/>
          <w:szCs w:val="24"/>
        </w:rPr>
        <w:t xml:space="preserve">raded of speaking, as follows: </w:t>
      </w:r>
    </w:p>
    <w:p w:rsidR="00DC5268" w:rsidRDefault="00DC5268" w:rsidP="00A13C9F">
      <w:pPr>
        <w:spacing w:after="0" w:line="240" w:lineRule="auto"/>
        <w:ind w:firstLine="720"/>
        <w:jc w:val="both"/>
        <w:rPr>
          <w:rFonts w:ascii="Times New Roman" w:hAnsi="Times New Roman" w:cs="Times New Roman"/>
          <w:sz w:val="24"/>
          <w:szCs w:val="24"/>
        </w:rPr>
      </w:pPr>
    </w:p>
    <w:p w:rsidR="00DC5268" w:rsidRPr="00D3767F" w:rsidRDefault="00BE4303" w:rsidP="00D3767F">
      <w:pPr>
        <w:pStyle w:val="Heading1"/>
        <w:rPr>
          <w:rFonts w:ascii="Times New Roman" w:hAnsi="Times New Roman" w:cs="Times New Roman"/>
          <w:b/>
          <w:color w:val="auto"/>
          <w:sz w:val="24"/>
          <w:szCs w:val="24"/>
        </w:rPr>
      </w:pPr>
      <w:r w:rsidRPr="00D3767F">
        <w:rPr>
          <w:rFonts w:ascii="Times New Roman" w:hAnsi="Times New Roman" w:cs="Times New Roman"/>
          <w:b/>
          <w:color w:val="auto"/>
          <w:sz w:val="24"/>
          <w:szCs w:val="24"/>
        </w:rPr>
        <w:t>Fluency</w:t>
      </w:r>
    </w:p>
    <w:p w:rsidR="00DC5268" w:rsidRPr="00DC5268" w:rsidRDefault="00DC5268" w:rsidP="00A13C9F">
      <w:pPr>
        <w:spacing w:after="0" w:line="240" w:lineRule="auto"/>
        <w:jc w:val="both"/>
        <w:rPr>
          <w:rFonts w:ascii="Times New Roman" w:hAnsi="Times New Roman" w:cs="Times New Roman"/>
          <w:b/>
          <w:sz w:val="24"/>
          <w:szCs w:val="24"/>
        </w:rPr>
      </w:pPr>
    </w:p>
    <w:p w:rsidR="00E95643" w:rsidRDefault="00BE4303" w:rsidP="00A13C9F">
      <w:pPr>
        <w:spacing w:after="0" w:line="240" w:lineRule="auto"/>
        <w:ind w:firstLine="720"/>
        <w:jc w:val="both"/>
        <w:rPr>
          <w:rFonts w:ascii="Times New Roman" w:hAnsi="Times New Roman" w:cs="Times New Roman"/>
          <w:sz w:val="24"/>
          <w:szCs w:val="24"/>
          <w:lang w:val="en-US"/>
        </w:rPr>
      </w:pPr>
      <w:r w:rsidRPr="0052222F">
        <w:rPr>
          <w:rFonts w:ascii="Times New Roman" w:hAnsi="Times New Roman" w:cs="Times New Roman"/>
          <w:sz w:val="24"/>
          <w:szCs w:val="24"/>
        </w:rPr>
        <w:t>Fluency is a way to convey expressions and utterances while using notions, arguments, allegations, opinions, and ideas in the stance and efficiency of speaking clearly and objectively for the other person in communication, especially in speaking skills. Fluency occurs while the speaker is qualified in speaking precisely English. The mistakes of grammar appear that cover when you speak orally. In this case, fluency needs some training and practice.  One of the successes of CLT is in fostering fluency in language use. San Valero et.al (2019) find that the situational practices in speaking may not have a strong focus on grammar and sentence translation accuracy</w:t>
      </w:r>
      <w:r>
        <w:rPr>
          <w:rFonts w:ascii="Times New Roman" w:hAnsi="Times New Roman" w:cs="Times New Roman"/>
          <w:sz w:val="24"/>
          <w:szCs w:val="24"/>
          <w:lang w:val="en-US"/>
        </w:rPr>
        <w:t>.</w:t>
      </w:r>
    </w:p>
    <w:p w:rsidR="00E95643" w:rsidRDefault="00E95643" w:rsidP="00A13C9F">
      <w:pPr>
        <w:spacing w:after="0" w:line="240" w:lineRule="auto"/>
        <w:ind w:firstLine="720"/>
        <w:jc w:val="both"/>
        <w:rPr>
          <w:rFonts w:ascii="Times New Roman" w:hAnsi="Times New Roman" w:cs="Times New Roman"/>
          <w:sz w:val="24"/>
          <w:szCs w:val="24"/>
          <w:lang w:val="en-US"/>
        </w:rPr>
      </w:pPr>
    </w:p>
    <w:p w:rsidR="00DC5268" w:rsidRPr="00D3767F" w:rsidRDefault="00BE4303" w:rsidP="00D3767F">
      <w:pPr>
        <w:pStyle w:val="Heading1"/>
        <w:rPr>
          <w:rFonts w:ascii="Times New Roman" w:hAnsi="Times New Roman" w:cs="Times New Roman"/>
          <w:b/>
          <w:color w:val="auto"/>
          <w:sz w:val="24"/>
          <w:szCs w:val="24"/>
        </w:rPr>
      </w:pPr>
      <w:r w:rsidRPr="00D3767F">
        <w:rPr>
          <w:rFonts w:ascii="Times New Roman" w:hAnsi="Times New Roman" w:cs="Times New Roman"/>
          <w:b/>
          <w:color w:val="auto"/>
          <w:sz w:val="24"/>
          <w:szCs w:val="24"/>
        </w:rPr>
        <w:lastRenderedPageBreak/>
        <w:t>Accuracy</w:t>
      </w:r>
    </w:p>
    <w:p w:rsidR="00E95643" w:rsidRDefault="00E95643" w:rsidP="00A13C9F">
      <w:pPr>
        <w:spacing w:after="0" w:line="240" w:lineRule="auto"/>
        <w:ind w:firstLine="720"/>
        <w:jc w:val="both"/>
        <w:rPr>
          <w:lang w:val="en-US"/>
        </w:rPr>
      </w:pPr>
    </w:p>
    <w:p w:rsidR="003F047E" w:rsidRDefault="00BE4303" w:rsidP="00A13C9F">
      <w:pPr>
        <w:spacing w:after="0" w:line="240" w:lineRule="auto"/>
        <w:ind w:firstLine="720"/>
        <w:jc w:val="both"/>
        <w:rPr>
          <w:rFonts w:ascii="Times New Roman" w:hAnsi="Times New Roman" w:cs="Times New Roman"/>
          <w:sz w:val="24"/>
          <w:szCs w:val="24"/>
        </w:rPr>
      </w:pPr>
      <w:r w:rsidRPr="00DC5268">
        <w:rPr>
          <w:rFonts w:ascii="Times New Roman" w:hAnsi="Times New Roman" w:cs="Times New Roman"/>
          <w:sz w:val="24"/>
          <w:szCs w:val="24"/>
        </w:rPr>
        <w:t xml:space="preserve">Accuracy is precision activities in speaking skills with other people in conversation. Furthermore, accuracy can make the other person understand what he/she means in communication. In these activities, the students will conduct a short conversation with their classmates. </w:t>
      </w:r>
      <w:r w:rsidRPr="00DC5268">
        <w:rPr>
          <w:rFonts w:ascii="Times New Roman" w:hAnsi="Times New Roman" w:cs="Times New Roman"/>
          <w:noProof/>
          <w:sz w:val="24"/>
          <w:szCs w:val="24"/>
        </w:rPr>
        <w:t>These activities last fifteen minutes for each conversation.</w:t>
      </w:r>
      <w:r w:rsidRPr="00DC5268">
        <w:rPr>
          <w:rFonts w:ascii="Times New Roman" w:hAnsi="Times New Roman" w:cs="Times New Roman"/>
          <w:sz w:val="24"/>
          <w:szCs w:val="24"/>
        </w:rPr>
        <w:t xml:space="preserve"> Dos Santos (2019) argues that within the situation practices, teachers tend to develop some related activities within student living communities and societies. The teachers provided topics about their family, daily activities, experience, relatives/kinship, ambition, nation/country, environment, circumstances, politics, culture, etc. Then, they stand in front of the class to practice with their friends about those top</w:t>
      </w:r>
      <w:r>
        <w:rPr>
          <w:rFonts w:ascii="Times New Roman" w:hAnsi="Times New Roman" w:cs="Times New Roman"/>
          <w:sz w:val="24"/>
          <w:szCs w:val="24"/>
        </w:rPr>
        <w:t>ics provided by the researcher.</w:t>
      </w:r>
    </w:p>
    <w:p w:rsidR="00E95643" w:rsidRDefault="00E95643" w:rsidP="00A13C9F">
      <w:pPr>
        <w:spacing w:after="0" w:line="240" w:lineRule="auto"/>
        <w:ind w:firstLine="720"/>
        <w:jc w:val="both"/>
        <w:rPr>
          <w:rFonts w:ascii="Times New Roman" w:hAnsi="Times New Roman" w:cs="Times New Roman"/>
          <w:sz w:val="24"/>
          <w:szCs w:val="24"/>
        </w:rPr>
      </w:pPr>
    </w:p>
    <w:p w:rsidR="00DC5268" w:rsidRPr="00D3767F" w:rsidRDefault="00BE4303" w:rsidP="00D3767F">
      <w:pPr>
        <w:pStyle w:val="Heading1"/>
        <w:rPr>
          <w:rFonts w:ascii="Times New Roman" w:hAnsi="Times New Roman" w:cs="Times New Roman"/>
          <w:b/>
          <w:color w:val="auto"/>
          <w:sz w:val="24"/>
          <w:szCs w:val="24"/>
        </w:rPr>
      </w:pPr>
      <w:r w:rsidRPr="00D3767F">
        <w:rPr>
          <w:rFonts w:ascii="Times New Roman" w:hAnsi="Times New Roman" w:cs="Times New Roman"/>
          <w:b/>
          <w:color w:val="auto"/>
          <w:sz w:val="24"/>
          <w:szCs w:val="24"/>
        </w:rPr>
        <w:t>Clarity</w:t>
      </w:r>
    </w:p>
    <w:p w:rsidR="00E95643" w:rsidRDefault="00E95643" w:rsidP="00A13C9F">
      <w:pPr>
        <w:pStyle w:val="NormalWeb"/>
        <w:spacing w:before="0" w:beforeAutospacing="0" w:after="0" w:afterAutospacing="0"/>
        <w:ind w:firstLine="720"/>
        <w:jc w:val="both"/>
      </w:pPr>
    </w:p>
    <w:p w:rsidR="00DC5268" w:rsidRPr="00DC5268" w:rsidRDefault="00BE4303" w:rsidP="00A13C9F">
      <w:pPr>
        <w:pStyle w:val="NormalWeb"/>
        <w:spacing w:before="0" w:beforeAutospacing="0" w:after="0" w:afterAutospacing="0"/>
        <w:ind w:firstLine="720"/>
        <w:jc w:val="both"/>
      </w:pPr>
      <w:r w:rsidRPr="00DC5268">
        <w:t xml:space="preserve">Clarity is a way of producing and transferring the allegation or opinion for the speaker or receiver clearness and lucidity in communication. In other words, Brown (2011) argues that fluency, accuracy, and clarity are considered complementary principles underlying in communicative language teaching (CLT) approach. Subsequently, clarity is the natural aspect graded in speaking skills which should be mastered by the students in the communication process when talking with the friend especially in managing the perfidiously in the conversation with each other. </w:t>
      </w:r>
    </w:p>
    <w:p w:rsidR="00DC5268" w:rsidRPr="00DC5268" w:rsidRDefault="00BE4303" w:rsidP="00A13C9F">
      <w:pPr>
        <w:spacing w:after="0" w:line="240" w:lineRule="auto"/>
        <w:jc w:val="both"/>
        <w:rPr>
          <w:rFonts w:ascii="Times New Roman" w:hAnsi="Times New Roman" w:cs="Times New Roman"/>
          <w:sz w:val="24"/>
          <w:szCs w:val="24"/>
        </w:rPr>
      </w:pPr>
      <w:r w:rsidRPr="00DC5268">
        <w:rPr>
          <w:rFonts w:ascii="Times New Roman" w:hAnsi="Times New Roman" w:cs="Times New Roman"/>
          <w:sz w:val="24"/>
          <w:szCs w:val="24"/>
        </w:rPr>
        <w:t>Furthermore, Alrashidi (2015) asserts that the CLT approach can manage and develop the clarity of the students speaking clarity can enhance as the teachers and the students advance to grow into an enjoyable use in English speaking. In the second place, clarity makes listeners follow up the message easily. Hence, the students are perhaps capable to compete on how to attempt the goal of languages</w:t>
      </w:r>
    </w:p>
    <w:p w:rsidR="006144E8" w:rsidRPr="006144E8" w:rsidRDefault="006144E8" w:rsidP="00A13C9F">
      <w:pPr>
        <w:spacing w:after="0" w:line="240" w:lineRule="auto"/>
        <w:jc w:val="both"/>
        <w:rPr>
          <w:rFonts w:ascii="Times New Roman" w:hAnsi="Times New Roman" w:cs="Times New Roman"/>
          <w:sz w:val="24"/>
          <w:szCs w:val="24"/>
          <w:lang w:val="en-US"/>
        </w:rPr>
      </w:pPr>
    </w:p>
    <w:p w:rsidR="002E404B" w:rsidRPr="00D3767F" w:rsidRDefault="00BE4303" w:rsidP="00D3767F">
      <w:pPr>
        <w:pStyle w:val="Heading1"/>
        <w:rPr>
          <w:rFonts w:ascii="Times New Roman" w:hAnsi="Times New Roman" w:cs="Times New Roman"/>
          <w:b/>
          <w:sz w:val="24"/>
          <w:szCs w:val="24"/>
        </w:rPr>
      </w:pPr>
      <w:r w:rsidRPr="00D3767F">
        <w:rPr>
          <w:rFonts w:ascii="Times New Roman" w:hAnsi="Times New Roman" w:cs="Times New Roman"/>
          <w:b/>
          <w:color w:val="auto"/>
          <w:sz w:val="24"/>
          <w:szCs w:val="24"/>
        </w:rPr>
        <w:t xml:space="preserve">RESEARCH </w:t>
      </w:r>
      <w:r w:rsidR="00484021" w:rsidRPr="00D3767F">
        <w:rPr>
          <w:rFonts w:ascii="Times New Roman" w:hAnsi="Times New Roman" w:cs="Times New Roman"/>
          <w:b/>
          <w:color w:val="auto"/>
          <w:sz w:val="24"/>
          <w:szCs w:val="24"/>
        </w:rPr>
        <w:t>METHOD</w:t>
      </w:r>
      <w:r w:rsidRPr="00D3767F">
        <w:rPr>
          <w:rFonts w:ascii="Times New Roman" w:hAnsi="Times New Roman" w:cs="Times New Roman"/>
          <w:b/>
          <w:color w:val="auto"/>
          <w:sz w:val="24"/>
          <w:szCs w:val="24"/>
        </w:rPr>
        <w:t>OLOGY</w:t>
      </w:r>
    </w:p>
    <w:p w:rsidR="004E6660" w:rsidRDefault="004E6660" w:rsidP="00A13C9F">
      <w:pPr>
        <w:spacing w:after="0" w:line="240" w:lineRule="auto"/>
        <w:jc w:val="both"/>
        <w:rPr>
          <w:rFonts w:ascii="Times New Roman" w:hAnsi="Times New Roman" w:cs="Times New Roman"/>
          <w:b/>
          <w:sz w:val="24"/>
          <w:szCs w:val="24"/>
          <w:lang w:val="en-ID"/>
        </w:rPr>
      </w:pPr>
    </w:p>
    <w:p w:rsidR="00875B0C" w:rsidRPr="00932EE0" w:rsidRDefault="00BE4303" w:rsidP="00A13C9F">
      <w:pPr>
        <w:spacing w:line="240" w:lineRule="auto"/>
        <w:ind w:firstLine="720"/>
        <w:jc w:val="both"/>
        <w:rPr>
          <w:lang w:val="en-US"/>
        </w:rPr>
      </w:pPr>
      <w:r w:rsidRPr="00034ACB">
        <w:rPr>
          <w:rFonts w:ascii="Times New Roman" w:hAnsi="Times New Roman" w:cs="Times New Roman"/>
          <w:sz w:val="24"/>
          <w:szCs w:val="24"/>
        </w:rPr>
        <w:t xml:space="preserve">The method that was applied in this research was experimental quantitative </w:t>
      </w:r>
      <w:r>
        <w:rPr>
          <w:rFonts w:ascii="Times New Roman" w:hAnsi="Times New Roman" w:cs="Times New Roman"/>
          <w:sz w:val="24"/>
          <w:szCs w:val="24"/>
        </w:rPr>
        <w:t xml:space="preserve">research </w:t>
      </w:r>
      <w:r w:rsidRPr="00034ACB">
        <w:rPr>
          <w:rFonts w:ascii="Times New Roman" w:hAnsi="Times New Roman" w:cs="Times New Roman"/>
          <w:sz w:val="24"/>
          <w:szCs w:val="24"/>
        </w:rPr>
        <w:t>because the researcher</w:t>
      </w:r>
      <w:r>
        <w:rPr>
          <w:rFonts w:ascii="Times New Roman" w:hAnsi="Times New Roman" w:cs="Times New Roman"/>
          <w:sz w:val="24"/>
          <w:szCs w:val="24"/>
        </w:rPr>
        <w:t>s</w:t>
      </w:r>
      <w:r w:rsidRPr="00034ACB">
        <w:rPr>
          <w:rFonts w:ascii="Times New Roman" w:hAnsi="Times New Roman" w:cs="Times New Roman"/>
          <w:sz w:val="24"/>
          <w:szCs w:val="24"/>
        </w:rPr>
        <w:t xml:space="preserve"> want to know the cause and effect of two variable</w:t>
      </w:r>
      <w:r>
        <w:rPr>
          <w:rFonts w:ascii="Times New Roman" w:hAnsi="Times New Roman" w:cs="Times New Roman"/>
          <w:sz w:val="24"/>
          <w:szCs w:val="24"/>
        </w:rPr>
        <w:t>s. I</w:t>
      </w:r>
      <w:r w:rsidRPr="00034ACB">
        <w:rPr>
          <w:rFonts w:ascii="Times New Roman" w:hAnsi="Times New Roman" w:cs="Times New Roman"/>
          <w:sz w:val="24"/>
          <w:szCs w:val="24"/>
        </w:rPr>
        <w:t>n this case</w:t>
      </w:r>
      <w:r>
        <w:rPr>
          <w:rFonts w:ascii="Times New Roman" w:hAnsi="Times New Roman" w:cs="Times New Roman"/>
          <w:sz w:val="24"/>
          <w:szCs w:val="24"/>
        </w:rPr>
        <w:t xml:space="preserve">, </w:t>
      </w:r>
      <w:r w:rsidRPr="00034ACB">
        <w:rPr>
          <w:rFonts w:ascii="Times New Roman" w:hAnsi="Times New Roman" w:cs="Times New Roman"/>
          <w:sz w:val="24"/>
          <w:szCs w:val="24"/>
        </w:rPr>
        <w:t>the researcher</w:t>
      </w:r>
      <w:r>
        <w:rPr>
          <w:rFonts w:ascii="Times New Roman" w:hAnsi="Times New Roman" w:cs="Times New Roman"/>
          <w:sz w:val="24"/>
          <w:szCs w:val="24"/>
        </w:rPr>
        <w:t xml:space="preserve"> used true- </w:t>
      </w:r>
      <w:r>
        <w:rPr>
          <w:rFonts w:ascii="Times New Roman" w:hAnsi="Times New Roman" w:cs="Times New Roman"/>
          <w:sz w:val="24"/>
          <w:szCs w:val="24"/>
        </w:rPr>
        <w:lastRenderedPageBreak/>
        <w:t xml:space="preserve">experimental research. </w:t>
      </w:r>
      <w:r w:rsidRPr="00034ACB">
        <w:rPr>
          <w:rFonts w:ascii="Times New Roman" w:hAnsi="Times New Roman" w:cs="Times New Roman"/>
          <w:sz w:val="24"/>
          <w:szCs w:val="24"/>
        </w:rPr>
        <w:t>The researcher divided the sample and subject into two groups, called experimental class and control clas</w:t>
      </w:r>
      <w:r>
        <w:rPr>
          <w:rFonts w:ascii="Times New Roman" w:hAnsi="Times New Roman" w:cs="Times New Roman"/>
          <w:sz w:val="24"/>
          <w:szCs w:val="24"/>
        </w:rPr>
        <w:t>s</w:t>
      </w:r>
      <w:r>
        <w:rPr>
          <w:rFonts w:ascii="Times New Roman" w:hAnsi="Times New Roman" w:cs="Times New Roman"/>
          <w:sz w:val="24"/>
          <w:szCs w:val="24"/>
          <w:lang w:val="en-US"/>
        </w:rPr>
        <w:t>.</w:t>
      </w:r>
    </w:p>
    <w:p w:rsidR="00846DDD" w:rsidRPr="00D3767F" w:rsidRDefault="00BE4303" w:rsidP="00D3767F">
      <w:pPr>
        <w:pStyle w:val="Heading1"/>
        <w:rPr>
          <w:rFonts w:ascii="Times New Roman" w:hAnsi="Times New Roman" w:cs="Times New Roman"/>
          <w:b/>
          <w:color w:val="auto"/>
          <w:sz w:val="24"/>
          <w:szCs w:val="24"/>
        </w:rPr>
      </w:pPr>
      <w:r w:rsidRPr="00D3767F">
        <w:rPr>
          <w:rFonts w:ascii="Times New Roman" w:hAnsi="Times New Roman" w:cs="Times New Roman"/>
          <w:b/>
          <w:color w:val="auto"/>
          <w:sz w:val="24"/>
          <w:szCs w:val="24"/>
        </w:rPr>
        <w:t xml:space="preserve">Research </w:t>
      </w:r>
      <w:r w:rsidR="00F625E9" w:rsidRPr="00D3767F">
        <w:rPr>
          <w:rFonts w:ascii="Times New Roman" w:hAnsi="Times New Roman" w:cs="Times New Roman"/>
          <w:b/>
          <w:color w:val="auto"/>
          <w:sz w:val="24"/>
          <w:szCs w:val="24"/>
        </w:rPr>
        <w:t>Participants</w:t>
      </w:r>
    </w:p>
    <w:p w:rsidR="00BE24B9" w:rsidRDefault="00BE24B9" w:rsidP="00A13C9F">
      <w:pPr>
        <w:spacing w:after="0" w:line="240" w:lineRule="auto"/>
        <w:jc w:val="both"/>
        <w:rPr>
          <w:rFonts w:ascii="Times New Roman" w:hAnsi="Times New Roman" w:cs="Times New Roman"/>
          <w:b/>
          <w:sz w:val="24"/>
          <w:szCs w:val="24"/>
        </w:rPr>
      </w:pPr>
    </w:p>
    <w:p w:rsidR="00DC5268" w:rsidRDefault="00BE4303" w:rsidP="00A13C9F">
      <w:pPr>
        <w:spacing w:after="0"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The population</w:t>
      </w:r>
      <w:r>
        <w:rPr>
          <w:rFonts w:ascii="Times New Roman" w:hAnsi="Times New Roman" w:cs="Times New Roman"/>
          <w:sz w:val="24"/>
          <w:szCs w:val="24"/>
        </w:rPr>
        <w:t xml:space="preserve"> of this research is entirely students  XI grade of SMK Negeri 1 Bener Meriah. The population is 220 stud</w:t>
      </w:r>
      <w:r w:rsidR="003F047E">
        <w:rPr>
          <w:rFonts w:ascii="Times New Roman" w:hAnsi="Times New Roman" w:cs="Times New Roman"/>
          <w:sz w:val="24"/>
          <w:szCs w:val="24"/>
        </w:rPr>
        <w:t>ents consist of eight classes in a</w:t>
      </w:r>
      <w:r>
        <w:rPr>
          <w:rFonts w:ascii="Times New Roman" w:hAnsi="Times New Roman" w:cs="Times New Roman"/>
          <w:sz w:val="24"/>
          <w:szCs w:val="24"/>
        </w:rPr>
        <w:t>cademic 2019/2020. Meanwhile, the sample of this research is the students at level XI/A as the experimental class which consisted of 20 students, and the students at level XI/B became the control group which consisted of 20 students</w:t>
      </w:r>
      <w:r>
        <w:rPr>
          <w:rFonts w:ascii="Times New Roman" w:hAnsi="Times New Roman" w:cs="Times New Roman"/>
          <w:sz w:val="24"/>
          <w:szCs w:val="24"/>
          <w:lang w:val="en-US"/>
        </w:rPr>
        <w:t xml:space="preserve">. Furthermore, </w:t>
      </w:r>
      <w:r w:rsidR="00B24297" w:rsidRPr="0052222F">
        <w:rPr>
          <w:rFonts w:ascii="Times New Roman" w:hAnsi="Times New Roman" w:cs="Times New Roman"/>
          <w:sz w:val="24"/>
          <w:szCs w:val="24"/>
        </w:rPr>
        <w:t>technically</w:t>
      </w:r>
      <w:r>
        <w:rPr>
          <w:rFonts w:ascii="Times New Roman" w:hAnsi="Times New Roman" w:cs="Times New Roman"/>
          <w:sz w:val="24"/>
          <w:szCs w:val="24"/>
        </w:rPr>
        <w:t>, the researcher chooses the sample by specific consideration in determining the sample after consulting with the English teacher at SMK Negeri 1 Bener Meriah such as Mrs. Ruhaimah and Mrs. Alawiyah as English teacher at SMK Negeri 1 Bener Meriah class XI. So that to get the information and knowledge about the sample will be selected and intended the specific purpose in teaching speaking.</w:t>
      </w:r>
    </w:p>
    <w:p w:rsidR="006360AA" w:rsidRPr="00D3767F" w:rsidRDefault="006360AA" w:rsidP="00D3767F"/>
    <w:p w:rsidR="00A45A71" w:rsidRPr="00D3767F" w:rsidRDefault="00BE4303" w:rsidP="00D3767F">
      <w:pPr>
        <w:pStyle w:val="Heading1"/>
        <w:rPr>
          <w:rFonts w:ascii="Times New Roman" w:hAnsi="Times New Roman" w:cs="Times New Roman"/>
          <w:b/>
          <w:sz w:val="24"/>
          <w:szCs w:val="24"/>
        </w:rPr>
      </w:pPr>
      <w:r w:rsidRPr="00D3767F">
        <w:rPr>
          <w:rFonts w:ascii="Times New Roman" w:hAnsi="Times New Roman" w:cs="Times New Roman"/>
          <w:b/>
          <w:color w:val="auto"/>
          <w:sz w:val="24"/>
          <w:szCs w:val="24"/>
        </w:rPr>
        <w:t>Research Instrument</w:t>
      </w:r>
    </w:p>
    <w:p w:rsidR="00BE24B9" w:rsidRDefault="00BE24B9" w:rsidP="00A13C9F">
      <w:pPr>
        <w:spacing w:after="0" w:line="240" w:lineRule="auto"/>
        <w:jc w:val="both"/>
        <w:rPr>
          <w:rFonts w:ascii="Times New Roman" w:hAnsi="Times New Roman" w:cs="Times New Roman"/>
          <w:b/>
          <w:sz w:val="24"/>
          <w:szCs w:val="24"/>
        </w:rPr>
      </w:pPr>
    </w:p>
    <w:p w:rsidR="0009586B" w:rsidRDefault="00BE4303" w:rsidP="00A13C9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In collecting the data, </w:t>
      </w:r>
      <w:r w:rsidRPr="0052222F">
        <w:rPr>
          <w:rFonts w:ascii="Times New Roman" w:hAnsi="Times New Roman" w:cs="Times New Roman"/>
          <w:sz w:val="24"/>
          <w:szCs w:val="24"/>
        </w:rPr>
        <w:t xml:space="preserve">the researcher used </w:t>
      </w:r>
      <w:r>
        <w:rPr>
          <w:rFonts w:ascii="Times New Roman" w:hAnsi="Times New Roman" w:cs="Times New Roman"/>
          <w:sz w:val="24"/>
          <w:szCs w:val="24"/>
        </w:rPr>
        <w:t>an oral test as the research instrument. Dos Santos (2019) asserts that an oral test is memorizing or retention process in which the students speaking or conducting a conversation with each other and can assess the aspect of graded speaking i.e. fluency, accuracy, and clarity</w:t>
      </w:r>
      <w:r>
        <w:rPr>
          <w:rFonts w:ascii="Times New Roman" w:hAnsi="Times New Roman" w:cs="Times New Roman"/>
          <w:sz w:val="24"/>
          <w:szCs w:val="24"/>
          <w:lang w:val="en-US"/>
        </w:rPr>
        <w:t>.</w:t>
      </w:r>
    </w:p>
    <w:p w:rsidR="0009586B" w:rsidRDefault="00BE4303" w:rsidP="00A13C9F">
      <w:pPr>
        <w:pStyle w:val="ListParagraph"/>
        <w:numPr>
          <w:ilvl w:val="0"/>
          <w:numId w:val="10"/>
        </w:numPr>
        <w:spacing w:after="0" w:line="240" w:lineRule="auto"/>
        <w:jc w:val="both"/>
        <w:rPr>
          <w:rFonts w:ascii="Times New Roman" w:hAnsi="Times New Roman" w:cs="Times New Roman"/>
          <w:sz w:val="24"/>
          <w:szCs w:val="24"/>
        </w:rPr>
      </w:pPr>
      <w:r w:rsidRPr="00C634B8">
        <w:rPr>
          <w:rFonts w:ascii="Times New Roman" w:hAnsi="Times New Roman" w:cs="Times New Roman"/>
          <w:sz w:val="24"/>
          <w:szCs w:val="24"/>
        </w:rPr>
        <w:t>Here are example</w:t>
      </w:r>
      <w:r>
        <w:rPr>
          <w:rFonts w:ascii="Times New Roman" w:hAnsi="Times New Roman" w:cs="Times New Roman"/>
          <w:sz w:val="24"/>
          <w:szCs w:val="24"/>
        </w:rPr>
        <w:t>s of oral tests used in speaking:</w:t>
      </w:r>
    </w:p>
    <w:p w:rsidR="0009586B" w:rsidRPr="0009586B" w:rsidRDefault="00BE4303" w:rsidP="00A13C9F">
      <w:pPr>
        <w:spacing w:after="0" w:line="240" w:lineRule="auto"/>
        <w:jc w:val="both"/>
        <w:rPr>
          <w:rFonts w:ascii="Times New Roman" w:hAnsi="Times New Roman" w:cs="Times New Roman"/>
          <w:sz w:val="24"/>
          <w:szCs w:val="24"/>
        </w:rPr>
      </w:pPr>
      <w:r w:rsidRPr="0009586B">
        <w:rPr>
          <w:rFonts w:ascii="Times New Roman" w:hAnsi="Times New Roman" w:cs="Times New Roman"/>
          <w:sz w:val="24"/>
          <w:szCs w:val="24"/>
        </w:rPr>
        <w:t xml:space="preserve">Oral test: Pair up with the other student in front of the class then interview the other person after that introducing one another in front of the class. </w:t>
      </w:r>
      <w:r>
        <w:rPr>
          <w:rFonts w:ascii="Times New Roman" w:hAnsi="Times New Roman" w:cs="Times New Roman"/>
          <w:sz w:val="24"/>
          <w:szCs w:val="24"/>
        </w:rPr>
        <w:t>In your conversation activities</w:t>
      </w:r>
      <w:r w:rsidRPr="0009586B">
        <w:rPr>
          <w:rFonts w:ascii="Times New Roman" w:hAnsi="Times New Roman" w:cs="Times New Roman"/>
          <w:sz w:val="24"/>
          <w:szCs w:val="24"/>
        </w:rPr>
        <w:t xml:space="preserve"> i.e names/identity, address/residence, hobbies and interest, a field of study, and native country. Pay attention during the interview in the activities.</w:t>
      </w:r>
    </w:p>
    <w:p w:rsidR="0009586B" w:rsidRPr="00C634B8" w:rsidRDefault="00BE4303" w:rsidP="00A13C9F">
      <w:pPr>
        <w:pStyle w:val="ListParagraph"/>
        <w:numPr>
          <w:ilvl w:val="0"/>
          <w:numId w:val="11"/>
        </w:numPr>
        <w:spacing w:after="0" w:line="240" w:lineRule="auto"/>
        <w:jc w:val="both"/>
        <w:rPr>
          <w:rFonts w:ascii="Times New Roman" w:hAnsi="Times New Roman" w:cs="Times New Roman"/>
          <w:sz w:val="24"/>
          <w:szCs w:val="24"/>
        </w:rPr>
      </w:pPr>
      <w:r w:rsidRPr="00C634B8">
        <w:rPr>
          <w:rFonts w:ascii="Times New Roman" w:hAnsi="Times New Roman" w:cs="Times New Roman"/>
          <w:sz w:val="24"/>
          <w:szCs w:val="24"/>
        </w:rPr>
        <w:t>The following is an example of a possible conversation</w:t>
      </w:r>
    </w:p>
    <w:p w:rsidR="0009586B" w:rsidRDefault="00BE4303" w:rsidP="00A13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 A: Hi, my name is Umar Haliwanda</w:t>
      </w:r>
    </w:p>
    <w:p w:rsidR="0009586B" w:rsidRDefault="00BE4303" w:rsidP="00A13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 B: Hi too, my name is Anna Nuriskia, nice to meet you.</w:t>
      </w:r>
    </w:p>
    <w:p w:rsidR="0009586B" w:rsidRDefault="0009586B" w:rsidP="00A13C9F">
      <w:pPr>
        <w:spacing w:after="0" w:line="240" w:lineRule="auto"/>
        <w:jc w:val="both"/>
        <w:rPr>
          <w:rFonts w:ascii="Times New Roman" w:hAnsi="Times New Roman" w:cs="Times New Roman"/>
          <w:sz w:val="24"/>
          <w:szCs w:val="24"/>
        </w:rPr>
      </w:pPr>
    </w:p>
    <w:p w:rsidR="0009586B" w:rsidRDefault="00BE4303" w:rsidP="00A13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 A: Nice to meet you too. Where are you from?</w:t>
      </w:r>
    </w:p>
    <w:p w:rsidR="0009586B" w:rsidRDefault="00BE4303" w:rsidP="00A13C9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Student B: I'm from Bireuen, and you?</w:t>
      </w:r>
      <w:r>
        <w:rPr>
          <w:rFonts w:ascii="Times New Roman" w:hAnsi="Times New Roman" w:cs="Times New Roman"/>
          <w:sz w:val="24"/>
          <w:szCs w:val="24"/>
          <w:lang w:val="en-US"/>
        </w:rPr>
        <w:t xml:space="preserve"> Etc.</w:t>
      </w:r>
    </w:p>
    <w:p w:rsidR="00C10B76" w:rsidRDefault="00C10B76" w:rsidP="00A13C9F">
      <w:pPr>
        <w:spacing w:after="0" w:line="240" w:lineRule="auto"/>
        <w:ind w:firstLine="720"/>
        <w:jc w:val="both"/>
        <w:rPr>
          <w:rFonts w:ascii="Times New Roman" w:hAnsi="Times New Roman" w:cs="Times New Roman"/>
          <w:sz w:val="24"/>
          <w:szCs w:val="24"/>
        </w:rPr>
      </w:pPr>
    </w:p>
    <w:p w:rsidR="0009586B" w:rsidRPr="0009586B" w:rsidRDefault="00BE4303" w:rsidP="00A13C9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The oral test consisted of pretest and posttest. The oral test is given for both the experimental class and control class</w:t>
      </w:r>
      <w:r>
        <w:rPr>
          <w:rFonts w:ascii="Times New Roman" w:hAnsi="Times New Roman" w:cs="Times New Roman"/>
          <w:sz w:val="24"/>
          <w:szCs w:val="24"/>
          <w:lang w:val="en-US"/>
        </w:rPr>
        <w:t>:</w:t>
      </w:r>
    </w:p>
    <w:p w:rsidR="0009586B" w:rsidRDefault="0009586B" w:rsidP="00A13C9F">
      <w:pPr>
        <w:spacing w:after="0" w:line="240" w:lineRule="auto"/>
        <w:jc w:val="both"/>
        <w:rPr>
          <w:rFonts w:ascii="Times New Roman" w:hAnsi="Times New Roman" w:cs="Times New Roman"/>
          <w:sz w:val="24"/>
          <w:szCs w:val="24"/>
        </w:rPr>
      </w:pPr>
    </w:p>
    <w:p w:rsidR="00DC5268" w:rsidRPr="00D3767F" w:rsidRDefault="00BE4303" w:rsidP="00D3767F">
      <w:pPr>
        <w:pStyle w:val="Heading1"/>
        <w:rPr>
          <w:rFonts w:ascii="Times New Roman" w:hAnsi="Times New Roman" w:cs="Times New Roman"/>
          <w:b/>
          <w:color w:val="auto"/>
          <w:sz w:val="24"/>
          <w:szCs w:val="24"/>
        </w:rPr>
      </w:pPr>
      <w:r w:rsidRPr="00D3767F">
        <w:rPr>
          <w:rFonts w:ascii="Times New Roman" w:hAnsi="Times New Roman" w:cs="Times New Roman"/>
          <w:b/>
          <w:color w:val="auto"/>
          <w:sz w:val="24"/>
          <w:szCs w:val="24"/>
        </w:rPr>
        <w:t xml:space="preserve">Pre-test </w:t>
      </w:r>
    </w:p>
    <w:p w:rsidR="005D6D97" w:rsidRDefault="005D6D97" w:rsidP="00A13C9F">
      <w:pPr>
        <w:spacing w:after="0" w:line="240" w:lineRule="auto"/>
        <w:jc w:val="both"/>
        <w:rPr>
          <w:rFonts w:ascii="Times New Roman" w:hAnsi="Times New Roman" w:cs="Times New Roman"/>
          <w:sz w:val="24"/>
          <w:szCs w:val="24"/>
        </w:rPr>
      </w:pPr>
    </w:p>
    <w:p w:rsidR="0009586B" w:rsidRDefault="00BE4303" w:rsidP="00A13C9F">
      <w:pPr>
        <w:spacing w:after="0"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The pretest was conducted on Monday, July, 20</w:t>
      </w:r>
      <w:r w:rsidRPr="0052222F">
        <w:rPr>
          <w:rFonts w:ascii="Times New Roman" w:hAnsi="Times New Roman" w:cs="Times New Roman"/>
          <w:sz w:val="24"/>
          <w:szCs w:val="24"/>
          <w:vertAlign w:val="superscript"/>
        </w:rPr>
        <w:t xml:space="preserve">th </w:t>
      </w:r>
      <w:r w:rsidRPr="0052222F">
        <w:rPr>
          <w:rFonts w:ascii="Times New Roman" w:hAnsi="Times New Roman" w:cs="Times New Roman"/>
          <w:sz w:val="24"/>
          <w:szCs w:val="24"/>
        </w:rPr>
        <w:t>2020 as the first day of this experimental research both the experimental group and the control group</w:t>
      </w:r>
    </w:p>
    <w:p w:rsidR="00E93062" w:rsidRDefault="00BE4303" w:rsidP="00A13C9F">
      <w:pPr>
        <w:spacing w:after="0"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w:t>
      </w:r>
    </w:p>
    <w:p w:rsidR="00DC5268" w:rsidRDefault="00BE4303" w:rsidP="00A13C9F">
      <w:pPr>
        <w:spacing w:after="0" w:line="240" w:lineRule="auto"/>
        <w:jc w:val="both"/>
        <w:rPr>
          <w:rFonts w:ascii="Times New Roman" w:hAnsi="Times New Roman" w:cs="Times New Roman"/>
          <w:b/>
          <w:sz w:val="24"/>
          <w:szCs w:val="24"/>
        </w:rPr>
      </w:pPr>
      <w:r w:rsidRPr="00DC5268">
        <w:rPr>
          <w:rFonts w:ascii="Times New Roman" w:hAnsi="Times New Roman" w:cs="Times New Roman"/>
          <w:b/>
          <w:sz w:val="24"/>
          <w:szCs w:val="24"/>
        </w:rPr>
        <w:t>Post-test</w:t>
      </w:r>
    </w:p>
    <w:p w:rsidR="005D6D97" w:rsidRDefault="005D6D97" w:rsidP="00A13C9F">
      <w:pPr>
        <w:spacing w:after="0" w:line="240" w:lineRule="auto"/>
        <w:jc w:val="both"/>
        <w:rPr>
          <w:rFonts w:ascii="Times New Roman" w:hAnsi="Times New Roman" w:cs="Times New Roman"/>
          <w:sz w:val="24"/>
          <w:szCs w:val="24"/>
        </w:rPr>
      </w:pPr>
    </w:p>
    <w:p w:rsidR="003D1BA7" w:rsidRDefault="00BE4303" w:rsidP="00A13C9F">
      <w:pPr>
        <w:spacing w:after="0" w:line="240" w:lineRule="auto"/>
        <w:ind w:firstLine="720"/>
        <w:jc w:val="both"/>
        <w:rPr>
          <w:rFonts w:ascii="Times New Roman" w:hAnsi="Times New Roman" w:cs="Times New Roman"/>
          <w:sz w:val="24"/>
          <w:szCs w:val="24"/>
          <w:lang w:val="en-US"/>
        </w:rPr>
      </w:pPr>
      <w:r w:rsidRPr="0052222F">
        <w:rPr>
          <w:rFonts w:ascii="Times New Roman" w:hAnsi="Times New Roman" w:cs="Times New Roman"/>
          <w:sz w:val="24"/>
          <w:szCs w:val="24"/>
        </w:rPr>
        <w:t xml:space="preserve">Posttest </w:t>
      </w:r>
      <w:r>
        <w:rPr>
          <w:rFonts w:ascii="Times New Roman" w:hAnsi="Times New Roman" w:cs="Times New Roman"/>
          <w:sz w:val="24"/>
          <w:szCs w:val="24"/>
        </w:rPr>
        <w:t>was conducted on Wednesday, August</w:t>
      </w:r>
      <w:r w:rsidRPr="0052222F">
        <w:rPr>
          <w:rFonts w:ascii="Times New Roman" w:hAnsi="Times New Roman" w:cs="Times New Roman"/>
          <w:sz w:val="24"/>
          <w:szCs w:val="24"/>
        </w:rPr>
        <w:t>, 30</w:t>
      </w:r>
      <w:r w:rsidRPr="0052222F">
        <w:rPr>
          <w:rFonts w:ascii="Times New Roman" w:hAnsi="Times New Roman" w:cs="Times New Roman"/>
          <w:sz w:val="24"/>
          <w:szCs w:val="24"/>
          <w:vertAlign w:val="superscript"/>
        </w:rPr>
        <w:t xml:space="preserve">th </w:t>
      </w:r>
      <w:r w:rsidRPr="0052222F">
        <w:rPr>
          <w:rFonts w:ascii="Times New Roman" w:hAnsi="Times New Roman" w:cs="Times New Roman"/>
          <w:sz w:val="24"/>
          <w:szCs w:val="24"/>
        </w:rPr>
        <w:t>2020, the last meeting of this research for both the experimental group and the control group</w:t>
      </w:r>
      <w:r>
        <w:rPr>
          <w:rFonts w:ascii="Times New Roman" w:hAnsi="Times New Roman" w:cs="Times New Roman"/>
          <w:sz w:val="24"/>
          <w:szCs w:val="24"/>
          <w:lang w:val="en-US"/>
        </w:rPr>
        <w:t>.</w:t>
      </w:r>
    </w:p>
    <w:p w:rsidR="003D1BA7" w:rsidRDefault="003D1BA7" w:rsidP="00A13C9F">
      <w:pPr>
        <w:spacing w:after="0" w:line="240" w:lineRule="auto"/>
        <w:jc w:val="both"/>
        <w:rPr>
          <w:rFonts w:ascii="Times New Roman" w:hAnsi="Times New Roman"/>
          <w:b/>
          <w:sz w:val="24"/>
          <w:szCs w:val="24"/>
        </w:rPr>
      </w:pPr>
    </w:p>
    <w:p w:rsidR="00E93062" w:rsidRPr="00D3767F" w:rsidRDefault="00BE4303" w:rsidP="00D3767F">
      <w:pPr>
        <w:pStyle w:val="Heading1"/>
        <w:rPr>
          <w:rFonts w:ascii="Times New Roman" w:hAnsi="Times New Roman" w:cs="Times New Roman"/>
          <w:b/>
          <w:color w:val="auto"/>
          <w:sz w:val="24"/>
          <w:szCs w:val="24"/>
        </w:rPr>
      </w:pPr>
      <w:r w:rsidRPr="00D3767F">
        <w:rPr>
          <w:rFonts w:ascii="Times New Roman" w:hAnsi="Times New Roman" w:cs="Times New Roman"/>
          <w:b/>
          <w:color w:val="auto"/>
          <w:sz w:val="24"/>
          <w:szCs w:val="24"/>
        </w:rPr>
        <w:t>Treatment</w:t>
      </w:r>
    </w:p>
    <w:p w:rsidR="005D6D97" w:rsidRPr="00D3767F" w:rsidRDefault="00BE4303" w:rsidP="00D3767F">
      <w:pPr>
        <w:pStyle w:val="Heading1"/>
        <w:rPr>
          <w:rFonts w:ascii="Times New Roman" w:hAnsi="Times New Roman" w:cs="Times New Roman"/>
          <w:b/>
          <w:color w:val="auto"/>
          <w:sz w:val="24"/>
          <w:szCs w:val="24"/>
        </w:rPr>
      </w:pPr>
      <w:r w:rsidRPr="00D3767F">
        <w:rPr>
          <w:rFonts w:ascii="Times New Roman" w:hAnsi="Times New Roman" w:cs="Times New Roman"/>
          <w:b/>
          <w:color w:val="auto"/>
          <w:sz w:val="24"/>
          <w:szCs w:val="24"/>
        </w:rPr>
        <w:t xml:space="preserve">First Treatment/Teaching </w:t>
      </w:r>
    </w:p>
    <w:p w:rsidR="005D6D97" w:rsidRPr="0052222F" w:rsidRDefault="00BE4303" w:rsidP="00A13C9F">
      <w:pPr>
        <w:spacing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Firstly, the researcher conducted the treatment of the experimental class on Tuesday, July, 22</w:t>
      </w:r>
      <w:r w:rsidRPr="0052222F">
        <w:rPr>
          <w:rFonts w:ascii="Times New Roman" w:hAnsi="Times New Roman" w:cs="Times New Roman"/>
          <w:sz w:val="24"/>
          <w:szCs w:val="24"/>
          <w:vertAlign w:val="superscript"/>
        </w:rPr>
        <w:t>nd,</w:t>
      </w:r>
      <w:r w:rsidRPr="0052222F">
        <w:rPr>
          <w:rFonts w:ascii="Times New Roman" w:hAnsi="Times New Roman" w:cs="Times New Roman"/>
          <w:sz w:val="24"/>
          <w:szCs w:val="24"/>
        </w:rPr>
        <w:t xml:space="preserve"> 2020, the researcher did the opening and greeting activities to the students and recite the prayer. The researcher checked the attendance list and described the indicator of the lesson plan. Successively, the entire activities were done in the pre-activities spent approximately 10 minutes.</w:t>
      </w:r>
    </w:p>
    <w:p w:rsidR="005D6D97" w:rsidRDefault="00BE4303" w:rsidP="00A13C9F">
      <w:pPr>
        <w:spacing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Subsequently, the core activities spent 70 minutes which was divided into three stages; exploration,</w:t>
      </w:r>
      <w:r w:rsidR="007C58F8">
        <w:rPr>
          <w:rFonts w:ascii="Times New Roman" w:hAnsi="Times New Roman" w:cs="Times New Roman"/>
          <w:sz w:val="24"/>
          <w:szCs w:val="24"/>
        </w:rPr>
        <w:t xml:space="preserve"> elaboration, and confirmation. </w:t>
      </w:r>
      <w:r w:rsidRPr="0052222F">
        <w:rPr>
          <w:rFonts w:ascii="Times New Roman" w:hAnsi="Times New Roman" w:cs="Times New Roman"/>
          <w:sz w:val="24"/>
          <w:szCs w:val="24"/>
        </w:rPr>
        <w:t>Furthermore, in the exploration section, the researcher involved the students to find out the broader information or enrich the knowledge about the theme or topics that should be discussed next, the students got the theme or topics was provided by the res</w:t>
      </w:r>
      <w:r>
        <w:rPr>
          <w:rFonts w:ascii="Times New Roman" w:hAnsi="Times New Roman" w:cs="Times New Roman"/>
          <w:sz w:val="24"/>
          <w:szCs w:val="24"/>
        </w:rPr>
        <w:t>earcher and the theme or topics. They are as follows: make a short dialogue based on the instruction given below and then practicing the conversation/dialogue with your friend or each other.</w:t>
      </w:r>
    </w:p>
    <w:p w:rsidR="005D6D97" w:rsidRDefault="00BE4303" w:rsidP="00A13C9F">
      <w:pPr>
        <w:pStyle w:val="ListParagraph"/>
        <w:numPr>
          <w:ilvl w:val="0"/>
          <w:numId w:val="12"/>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Today is the fasting month of Ramadhan but the learning process is still running in the school. Hence, every day you must go to school on foot</w:t>
      </w:r>
    </w:p>
    <w:p w:rsidR="005D6D97" w:rsidRDefault="00BE4303" w:rsidP="00A13C9F">
      <w:pPr>
        <w:pStyle w:val="ListParagraph"/>
        <w:numPr>
          <w:ilvl w:val="0"/>
          <w:numId w:val="12"/>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Your mother asks you to shop at the market, but you are still sleepy</w:t>
      </w:r>
    </w:p>
    <w:p w:rsidR="005D6D97" w:rsidRDefault="00BE4303" w:rsidP="00A13C9F">
      <w:pPr>
        <w:pStyle w:val="ListParagraph"/>
        <w:numPr>
          <w:ilvl w:val="0"/>
          <w:numId w:val="12"/>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Today is your birthday but you don't have the money to give a gift to your friend.</w:t>
      </w:r>
    </w:p>
    <w:p w:rsidR="005D6D97" w:rsidRPr="00561782" w:rsidRDefault="00BE4303" w:rsidP="00A13C9F">
      <w:pPr>
        <w:pStyle w:val="ListParagraph"/>
        <w:numPr>
          <w:ilvl w:val="0"/>
          <w:numId w:val="12"/>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2104AB">
        <w:rPr>
          <w:rFonts w:ascii="Times New Roman" w:hAnsi="Times New Roman" w:cs="Times New Roman"/>
          <w:sz w:val="24"/>
          <w:szCs w:val="24"/>
        </w:rPr>
        <w:t xml:space="preserve">is an English subject with Mrs. </w:t>
      </w:r>
      <w:proofErr w:type="spellStart"/>
      <w:r>
        <w:rPr>
          <w:rFonts w:ascii="Times New Roman" w:hAnsi="Times New Roman" w:cs="Times New Roman"/>
          <w:sz w:val="24"/>
          <w:szCs w:val="24"/>
        </w:rPr>
        <w:t>Ruhaimah</w:t>
      </w:r>
      <w:proofErr w:type="spellEnd"/>
      <w:r>
        <w:rPr>
          <w:rFonts w:ascii="Times New Roman" w:hAnsi="Times New Roman" w:cs="Times New Roman"/>
          <w:sz w:val="24"/>
          <w:szCs w:val="24"/>
        </w:rPr>
        <w:t xml:space="preserve"> but you don't bring a dictionary. Hence, in the preliminary meeting, Mrs. </w:t>
      </w:r>
      <w:proofErr w:type="spellStart"/>
      <w:r>
        <w:rPr>
          <w:rFonts w:ascii="Times New Roman" w:hAnsi="Times New Roman" w:cs="Times New Roman"/>
          <w:sz w:val="24"/>
          <w:szCs w:val="24"/>
        </w:rPr>
        <w:t>Ruhaimah</w:t>
      </w:r>
      <w:proofErr w:type="spellEnd"/>
      <w:r>
        <w:rPr>
          <w:rFonts w:ascii="Times New Roman" w:hAnsi="Times New Roman" w:cs="Times New Roman"/>
          <w:sz w:val="24"/>
          <w:szCs w:val="24"/>
        </w:rPr>
        <w:t xml:space="preserve"> said if enter class in English class you should bring a pocket dictionary or so forth.</w:t>
      </w:r>
    </w:p>
    <w:p w:rsidR="005D6D97" w:rsidRPr="0052222F" w:rsidRDefault="00BE4303" w:rsidP="00A13C9F">
      <w:pPr>
        <w:spacing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 xml:space="preserve">The researcher explained how to explain daily activities by giving some suggestions to enrich the vocabulary in speaking skills.  The researcher gave the sample the role of a model in speaking. Then, the researcher asked the students to speak louder and clearer because the aspect graded of speaking of fluency, accuracy, and clarity were recorded and assessed. </w:t>
      </w:r>
    </w:p>
    <w:p w:rsidR="005D6D97" w:rsidRPr="0052222F" w:rsidRDefault="00BE4303" w:rsidP="00A13C9F">
      <w:pPr>
        <w:spacing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 xml:space="preserve">In elaboration activities, </w:t>
      </w:r>
      <w:r>
        <w:rPr>
          <w:rFonts w:ascii="Times New Roman" w:hAnsi="Times New Roman" w:cs="Times New Roman"/>
          <w:sz w:val="24"/>
          <w:szCs w:val="24"/>
        </w:rPr>
        <w:t xml:space="preserve">the students were </w:t>
      </w:r>
      <w:r w:rsidRPr="0052222F">
        <w:rPr>
          <w:rFonts w:ascii="Times New Roman" w:hAnsi="Times New Roman" w:cs="Times New Roman"/>
          <w:sz w:val="24"/>
          <w:szCs w:val="24"/>
        </w:rPr>
        <w:t>allowed to observe the researcher's explanation about how to speak in a good manner by using the CLT approach as good speakers of aspects graded of speaking i.e. fluency, accuracy, and clarity. Then, the students were allowed to practice how to good speak i.e. fluency, accuracy, and clarity in front of the class which was also recorded and assessed. Next, in the confirmation stages, the researcher appreciated or g</w:t>
      </w:r>
      <w:r>
        <w:rPr>
          <w:rFonts w:ascii="Times New Roman" w:hAnsi="Times New Roman" w:cs="Times New Roman"/>
          <w:sz w:val="24"/>
          <w:szCs w:val="24"/>
        </w:rPr>
        <w:t>iven</w:t>
      </w:r>
      <w:r w:rsidRPr="0052222F">
        <w:rPr>
          <w:rFonts w:ascii="Times New Roman" w:hAnsi="Times New Roman" w:cs="Times New Roman"/>
          <w:sz w:val="24"/>
          <w:szCs w:val="24"/>
        </w:rPr>
        <w:t xml:space="preserve"> applause for the students' good performances in speaking such as fluency, accuracy, and clarity.</w:t>
      </w:r>
    </w:p>
    <w:p w:rsidR="005D6D97" w:rsidRDefault="00BE4303" w:rsidP="00A13C9F">
      <w:pPr>
        <w:spacing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Finally, the last section spent approximately 10 minutes, the researcher and the students illustrated the conclusion and suggestions. After that, the researcher asked the students' difficulties during the teaching and learning process as the suggestion to be improved in advance.</w:t>
      </w:r>
    </w:p>
    <w:p w:rsidR="005D6D97" w:rsidRPr="00293EDC" w:rsidRDefault="00BE4303" w:rsidP="00D3767F">
      <w:pPr>
        <w:pStyle w:val="Heading1"/>
        <w:rPr>
          <w:rFonts w:ascii="Times New Roman" w:hAnsi="Times New Roman" w:cs="Times New Roman"/>
          <w:b/>
          <w:color w:val="auto"/>
          <w:sz w:val="24"/>
          <w:szCs w:val="24"/>
        </w:rPr>
      </w:pPr>
      <w:r w:rsidRPr="00293EDC">
        <w:rPr>
          <w:rFonts w:ascii="Times New Roman" w:hAnsi="Times New Roman" w:cs="Times New Roman"/>
          <w:b/>
          <w:color w:val="auto"/>
          <w:sz w:val="24"/>
          <w:szCs w:val="24"/>
        </w:rPr>
        <w:t xml:space="preserve">Second Treatment/Teaching </w:t>
      </w:r>
    </w:p>
    <w:p w:rsidR="005D6D97" w:rsidRDefault="00BE4303" w:rsidP="00A13C9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On Thursday, July, 28</w:t>
      </w:r>
      <w:r>
        <w:rPr>
          <w:rFonts w:ascii="Times New Roman" w:hAnsi="Times New Roman" w:cs="Times New Roman"/>
          <w:sz w:val="24"/>
          <w:szCs w:val="24"/>
          <w:vertAlign w:val="superscript"/>
        </w:rPr>
        <w:t>th</w:t>
      </w:r>
      <w:r w:rsidRPr="0052222F">
        <w:rPr>
          <w:rFonts w:ascii="Times New Roman" w:hAnsi="Times New Roman" w:cs="Times New Roman"/>
          <w:sz w:val="24"/>
          <w:szCs w:val="24"/>
          <w:vertAlign w:val="superscript"/>
        </w:rPr>
        <w:t>,</w:t>
      </w:r>
      <w:r w:rsidRPr="0052222F">
        <w:rPr>
          <w:rFonts w:ascii="Times New Roman" w:hAnsi="Times New Roman" w:cs="Times New Roman"/>
          <w:sz w:val="24"/>
          <w:szCs w:val="24"/>
        </w:rPr>
        <w:t xml:space="preserve"> 2020, the pre-activities and time allocation were done in this section and almost the same manner as the pre-activities in the first meeting. In exploration, the researcher distributed the topics about “</w:t>
      </w:r>
      <w:r w:rsidRPr="0052222F">
        <w:rPr>
          <w:rFonts w:ascii="Times New Roman" w:hAnsi="Times New Roman" w:cs="Times New Roman"/>
          <w:i/>
          <w:sz w:val="24"/>
          <w:szCs w:val="24"/>
        </w:rPr>
        <w:t>hobby and interest”</w:t>
      </w:r>
      <w:r w:rsidRPr="0052222F">
        <w:rPr>
          <w:rFonts w:ascii="Times New Roman" w:hAnsi="Times New Roman" w:cs="Times New Roman"/>
          <w:sz w:val="24"/>
          <w:szCs w:val="24"/>
        </w:rPr>
        <w:t xml:space="preserve">. Next, the researcher prepared a step for </w:t>
      </w:r>
      <w:r>
        <w:rPr>
          <w:rFonts w:ascii="Times New Roman" w:hAnsi="Times New Roman" w:cs="Times New Roman"/>
          <w:sz w:val="24"/>
          <w:szCs w:val="24"/>
        </w:rPr>
        <w:t xml:space="preserve">students to practice speaking. </w:t>
      </w:r>
      <w:r w:rsidRPr="0052222F">
        <w:rPr>
          <w:rFonts w:ascii="Times New Roman" w:hAnsi="Times New Roman" w:cs="Times New Roman"/>
          <w:sz w:val="24"/>
          <w:szCs w:val="24"/>
        </w:rPr>
        <w:t>Furthermore, the researcher gave some vocabulary about hobbies and interests like play football, play guitar, play tennis, play badminton and read a book, etc.</w:t>
      </w:r>
      <w:r>
        <w:rPr>
          <w:rFonts w:ascii="Times New Roman" w:hAnsi="Times New Roman" w:cs="Times New Roman"/>
          <w:sz w:val="24"/>
          <w:szCs w:val="24"/>
        </w:rPr>
        <w:t xml:space="preserve"> </w:t>
      </w:r>
      <w:r w:rsidRPr="0052222F">
        <w:rPr>
          <w:rFonts w:ascii="Times New Roman" w:hAnsi="Times New Roman" w:cs="Times New Roman"/>
          <w:sz w:val="24"/>
          <w:szCs w:val="24"/>
        </w:rPr>
        <w:t xml:space="preserve">Then, in elaborating stages, the students interviewed each other or worked in pairs with their mates and made a short conversation related </w:t>
      </w:r>
      <w:r w:rsidRPr="0052222F">
        <w:rPr>
          <w:rFonts w:ascii="Times New Roman" w:hAnsi="Times New Roman" w:cs="Times New Roman"/>
          <w:sz w:val="24"/>
          <w:szCs w:val="24"/>
        </w:rPr>
        <w:lastRenderedPageBreak/>
        <w:t>to hobbies and interests in front of the class. Next, the researcher recorded and assessed their performances: fluency, accuracy, and clarity.</w:t>
      </w:r>
      <w:r>
        <w:rPr>
          <w:rFonts w:ascii="Times New Roman" w:hAnsi="Times New Roman" w:cs="Times New Roman"/>
          <w:sz w:val="24"/>
          <w:szCs w:val="24"/>
        </w:rPr>
        <w:t xml:space="preserve"> Furthermore, the following are some exercises conducting in elaboration activities. They are as follows:</w:t>
      </w:r>
    </w:p>
    <w:p w:rsidR="005D6D97" w:rsidRDefault="00BE4303" w:rsidP="00A13C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Instruction: fill the misising information with the best word on the table </w:t>
      </w:r>
    </w:p>
    <w:p w:rsidR="005D6D97" w:rsidRDefault="00BE4303" w:rsidP="00A13C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Andi: Hi, Rudi, nice to meet you? </w:t>
      </w:r>
    </w:p>
    <w:p w:rsidR="005D6D97" w:rsidRDefault="00BE4303" w:rsidP="00A13C9F">
      <w:pPr>
        <w:spacing w:line="240" w:lineRule="auto"/>
        <w:jc w:val="both"/>
        <w:rPr>
          <w:rFonts w:ascii="Times New Roman" w:hAnsi="Times New Roman" w:cs="Times New Roman"/>
          <w:sz w:val="24"/>
          <w:szCs w:val="24"/>
        </w:rPr>
      </w:pPr>
      <w:r>
        <w:rPr>
          <w:rFonts w:ascii="Times New Roman" w:hAnsi="Times New Roman" w:cs="Times New Roman"/>
          <w:sz w:val="24"/>
          <w:szCs w:val="24"/>
        </w:rPr>
        <w:t>Rudi: Hi too, Andi nice to ______ you too</w:t>
      </w:r>
    </w:p>
    <w:p w:rsidR="005D6D97" w:rsidRDefault="00BE4303" w:rsidP="00A13C9F">
      <w:pPr>
        <w:spacing w:line="240" w:lineRule="auto"/>
        <w:jc w:val="both"/>
        <w:rPr>
          <w:rFonts w:ascii="Times New Roman" w:hAnsi="Times New Roman" w:cs="Times New Roman"/>
          <w:sz w:val="24"/>
          <w:szCs w:val="24"/>
        </w:rPr>
      </w:pPr>
      <w:r>
        <w:rPr>
          <w:rFonts w:ascii="Times New Roman" w:hAnsi="Times New Roman" w:cs="Times New Roman"/>
          <w:sz w:val="24"/>
          <w:szCs w:val="24"/>
        </w:rPr>
        <w:t>Rudi: by the way, I heard you continue your _____ to university?</w:t>
      </w:r>
    </w:p>
    <w:p w:rsidR="005D6D97" w:rsidRDefault="00BE4303" w:rsidP="00A13C9F">
      <w:pPr>
        <w:spacing w:line="240" w:lineRule="auto"/>
        <w:jc w:val="both"/>
        <w:rPr>
          <w:rFonts w:ascii="Times New Roman" w:hAnsi="Times New Roman" w:cs="Times New Roman"/>
          <w:sz w:val="24"/>
          <w:szCs w:val="24"/>
        </w:rPr>
      </w:pPr>
      <w:r>
        <w:rPr>
          <w:rFonts w:ascii="Times New Roman" w:hAnsi="Times New Roman" w:cs="Times New Roman"/>
          <w:sz w:val="24"/>
          <w:szCs w:val="24"/>
        </w:rPr>
        <w:t>Andi: Yes of course. What is your faculty?</w:t>
      </w:r>
    </w:p>
    <w:p w:rsidR="005D6D97" w:rsidRDefault="00BE4303" w:rsidP="00A13C9F">
      <w:pPr>
        <w:spacing w:line="240" w:lineRule="auto"/>
        <w:jc w:val="both"/>
        <w:rPr>
          <w:rFonts w:ascii="Times New Roman" w:hAnsi="Times New Roman" w:cs="Times New Roman"/>
          <w:sz w:val="24"/>
          <w:szCs w:val="24"/>
        </w:rPr>
      </w:pPr>
      <w:r>
        <w:rPr>
          <w:rFonts w:ascii="Times New Roman" w:hAnsi="Times New Roman" w:cs="Times New Roman"/>
          <w:sz w:val="24"/>
          <w:szCs w:val="24"/>
        </w:rPr>
        <w:t>Rudi: Engineer, it's awesome, and how ____ you?</w:t>
      </w:r>
    </w:p>
    <w:p w:rsidR="005D6D97" w:rsidRDefault="00BE4303" w:rsidP="00A13C9F">
      <w:pPr>
        <w:spacing w:line="240" w:lineRule="auto"/>
        <w:jc w:val="both"/>
        <w:rPr>
          <w:rFonts w:ascii="Times New Roman" w:hAnsi="Times New Roman" w:cs="Times New Roman"/>
          <w:sz w:val="24"/>
          <w:szCs w:val="24"/>
        </w:rPr>
      </w:pPr>
      <w:r>
        <w:rPr>
          <w:rFonts w:ascii="Times New Roman" w:hAnsi="Times New Roman" w:cs="Times New Roman"/>
          <w:sz w:val="24"/>
          <w:szCs w:val="24"/>
        </w:rPr>
        <w:t>Andi: I admission to be police because it's my ambition when I was a child</w:t>
      </w:r>
    </w:p>
    <w:p w:rsidR="005D6D97" w:rsidRDefault="00BE4303" w:rsidP="00A13C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Rudi: It's wonderful because you can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 the criminal people to jailbreak</w:t>
      </w:r>
    </w:p>
    <w:p w:rsidR="005D6D97" w:rsidRDefault="00BE4303" w:rsidP="00A13C9F">
      <w:pPr>
        <w:spacing w:line="240" w:lineRule="auto"/>
        <w:jc w:val="both"/>
        <w:rPr>
          <w:rFonts w:ascii="Times New Roman" w:hAnsi="Times New Roman" w:cs="Times New Roman"/>
          <w:sz w:val="24"/>
          <w:szCs w:val="24"/>
        </w:rPr>
      </w:pPr>
      <w:r>
        <w:rPr>
          <w:rFonts w:ascii="Times New Roman" w:hAnsi="Times New Roman" w:cs="Times New Roman"/>
          <w:sz w:val="24"/>
          <w:szCs w:val="24"/>
        </w:rPr>
        <w:t>Andi: I'm_____ of you</w:t>
      </w:r>
    </w:p>
    <w:p w:rsidR="005D6D97" w:rsidRDefault="00BE4303" w:rsidP="00A13C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Rudi: Thanks a lot, </w:t>
      </w:r>
    </w:p>
    <w:p w:rsidR="005D6D97" w:rsidRDefault="00BE4303" w:rsidP="00A13C9F">
      <w:pPr>
        <w:spacing w:line="240" w:lineRule="auto"/>
        <w:jc w:val="both"/>
        <w:rPr>
          <w:rFonts w:ascii="Times New Roman" w:hAnsi="Times New Roman" w:cs="Times New Roman"/>
          <w:sz w:val="24"/>
          <w:szCs w:val="24"/>
        </w:rPr>
      </w:pPr>
      <w:r>
        <w:rPr>
          <w:rFonts w:ascii="Times New Roman" w:hAnsi="Times New Roman" w:cs="Times New Roman"/>
          <w:sz w:val="24"/>
          <w:szCs w:val="24"/>
        </w:rPr>
        <w:t>Andi: Thanks too, see you again.</w:t>
      </w:r>
    </w:p>
    <w:tbl>
      <w:tblPr>
        <w:tblStyle w:val="TableGrid"/>
        <w:tblW w:w="0" w:type="auto"/>
        <w:tblLook w:val="04A0" w:firstRow="1" w:lastRow="0" w:firstColumn="1" w:lastColumn="0" w:noHBand="0" w:noVBand="1"/>
      </w:tblPr>
      <w:tblGrid>
        <w:gridCol w:w="2972"/>
      </w:tblGrid>
      <w:tr w:rsidR="001A451E" w:rsidTr="00203DAF">
        <w:tc>
          <w:tcPr>
            <w:tcW w:w="2972" w:type="dxa"/>
          </w:tcPr>
          <w:p w:rsidR="005D6D97" w:rsidRDefault="00BE4303" w:rsidP="00A13C9F">
            <w:pPr>
              <w:jc w:val="both"/>
              <w:rPr>
                <w:rFonts w:ascii="Times New Roman" w:hAnsi="Times New Roman" w:cs="Times New Roman"/>
                <w:sz w:val="24"/>
                <w:szCs w:val="24"/>
              </w:rPr>
            </w:pPr>
            <w:r>
              <w:rPr>
                <w:rFonts w:ascii="Times New Roman" w:hAnsi="Times New Roman" w:cs="Times New Roman"/>
                <w:sz w:val="24"/>
                <w:szCs w:val="24"/>
              </w:rPr>
              <w:t>Arrested</w:t>
            </w:r>
          </w:p>
          <w:p w:rsidR="005D6D97" w:rsidRDefault="00BE4303" w:rsidP="00A13C9F">
            <w:pPr>
              <w:jc w:val="both"/>
              <w:rPr>
                <w:rFonts w:ascii="Times New Roman" w:hAnsi="Times New Roman" w:cs="Times New Roman"/>
                <w:sz w:val="24"/>
                <w:szCs w:val="24"/>
              </w:rPr>
            </w:pPr>
            <w:r>
              <w:rPr>
                <w:rFonts w:ascii="Times New Roman" w:hAnsi="Times New Roman" w:cs="Times New Roman"/>
                <w:sz w:val="24"/>
                <w:szCs w:val="24"/>
              </w:rPr>
              <w:t>Study</w:t>
            </w:r>
          </w:p>
          <w:p w:rsidR="005D6D97" w:rsidRDefault="00BE4303" w:rsidP="00A13C9F">
            <w:pPr>
              <w:jc w:val="both"/>
              <w:rPr>
                <w:rFonts w:ascii="Times New Roman" w:hAnsi="Times New Roman" w:cs="Times New Roman"/>
                <w:sz w:val="24"/>
                <w:szCs w:val="24"/>
              </w:rPr>
            </w:pPr>
            <w:r>
              <w:rPr>
                <w:rFonts w:ascii="Times New Roman" w:hAnsi="Times New Roman" w:cs="Times New Roman"/>
                <w:sz w:val="24"/>
                <w:szCs w:val="24"/>
              </w:rPr>
              <w:t>Proud</w:t>
            </w:r>
          </w:p>
          <w:p w:rsidR="005D6D97" w:rsidRDefault="00BE4303" w:rsidP="00A13C9F">
            <w:pPr>
              <w:jc w:val="both"/>
              <w:rPr>
                <w:rFonts w:ascii="Times New Roman" w:hAnsi="Times New Roman" w:cs="Times New Roman"/>
                <w:sz w:val="24"/>
                <w:szCs w:val="24"/>
              </w:rPr>
            </w:pPr>
            <w:r>
              <w:rPr>
                <w:rFonts w:ascii="Times New Roman" w:hAnsi="Times New Roman" w:cs="Times New Roman"/>
                <w:sz w:val="24"/>
                <w:szCs w:val="24"/>
              </w:rPr>
              <w:t xml:space="preserve">Meet </w:t>
            </w:r>
          </w:p>
          <w:p w:rsidR="005D6D97" w:rsidRDefault="00BE4303" w:rsidP="00A13C9F">
            <w:pPr>
              <w:jc w:val="both"/>
              <w:rPr>
                <w:rFonts w:ascii="Times New Roman" w:hAnsi="Times New Roman" w:cs="Times New Roman"/>
                <w:sz w:val="24"/>
                <w:szCs w:val="24"/>
              </w:rPr>
            </w:pPr>
            <w:r>
              <w:rPr>
                <w:rFonts w:ascii="Times New Roman" w:hAnsi="Times New Roman" w:cs="Times New Roman"/>
                <w:sz w:val="24"/>
                <w:szCs w:val="24"/>
              </w:rPr>
              <w:t xml:space="preserve">About </w:t>
            </w:r>
          </w:p>
        </w:tc>
      </w:tr>
    </w:tbl>
    <w:p w:rsidR="005D6D97" w:rsidRPr="0052222F" w:rsidRDefault="005D6D97" w:rsidP="00A13C9F">
      <w:pPr>
        <w:spacing w:line="240" w:lineRule="auto"/>
        <w:jc w:val="both"/>
        <w:rPr>
          <w:rFonts w:ascii="Times New Roman" w:hAnsi="Times New Roman" w:cs="Times New Roman"/>
          <w:sz w:val="24"/>
          <w:szCs w:val="24"/>
        </w:rPr>
      </w:pPr>
    </w:p>
    <w:p w:rsidR="005D6D97" w:rsidRDefault="00BE4303" w:rsidP="00A13C9F">
      <w:pPr>
        <w:spacing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Furthermore, in the confirmation section, the researcher and the students evaluated and reviewed the subject. Then, the researcher gave feedback and shove for the students who have big</w:t>
      </w:r>
      <w:r w:rsidRPr="0052222F">
        <w:rPr>
          <w:rFonts w:ascii="Times New Roman" w:hAnsi="Times New Roman" w:cs="Times New Roman"/>
          <w:bCs/>
          <w:sz w:val="24"/>
          <w:szCs w:val="24"/>
        </w:rPr>
        <w:t xml:space="preserve"> enthusiasm</w:t>
      </w:r>
      <w:r w:rsidRPr="0052222F">
        <w:rPr>
          <w:rFonts w:ascii="Times New Roman" w:hAnsi="Times New Roman" w:cs="Times New Roman"/>
          <w:sz w:val="24"/>
          <w:szCs w:val="24"/>
        </w:rPr>
        <w:t xml:space="preserve"> and high motivation and who did not participate actively in this section. Finally, the researcher appreciated good performances.</w:t>
      </w:r>
    </w:p>
    <w:p w:rsidR="00293EDC" w:rsidRDefault="00293EDC" w:rsidP="00A13C9F">
      <w:pPr>
        <w:spacing w:line="240" w:lineRule="auto"/>
        <w:ind w:firstLine="720"/>
        <w:jc w:val="both"/>
        <w:rPr>
          <w:rFonts w:ascii="Times New Roman" w:hAnsi="Times New Roman" w:cs="Times New Roman"/>
          <w:sz w:val="24"/>
          <w:szCs w:val="24"/>
        </w:rPr>
      </w:pPr>
    </w:p>
    <w:p w:rsidR="00F60088" w:rsidRPr="00293EDC" w:rsidRDefault="00BE4303" w:rsidP="00293EDC">
      <w:pPr>
        <w:pStyle w:val="Heading1"/>
        <w:rPr>
          <w:rFonts w:ascii="Times New Roman" w:hAnsi="Times New Roman" w:cs="Times New Roman"/>
          <w:b/>
          <w:color w:val="auto"/>
          <w:sz w:val="24"/>
          <w:szCs w:val="24"/>
        </w:rPr>
      </w:pPr>
      <w:r w:rsidRPr="00293EDC">
        <w:rPr>
          <w:rFonts w:ascii="Times New Roman" w:hAnsi="Times New Roman" w:cs="Times New Roman"/>
          <w:b/>
          <w:color w:val="auto"/>
          <w:sz w:val="24"/>
          <w:szCs w:val="24"/>
        </w:rPr>
        <w:lastRenderedPageBreak/>
        <w:t xml:space="preserve">Third Treatment/Teaching </w:t>
      </w:r>
    </w:p>
    <w:p w:rsidR="002B7E6E" w:rsidRPr="0052222F" w:rsidRDefault="00BE4303" w:rsidP="00A13C9F">
      <w:pPr>
        <w:spacing w:after="0"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The third meeting of the treatment/teaching was</w:t>
      </w:r>
      <w:r>
        <w:rPr>
          <w:rFonts w:ascii="Times New Roman" w:hAnsi="Times New Roman" w:cs="Times New Roman"/>
          <w:sz w:val="24"/>
          <w:szCs w:val="24"/>
        </w:rPr>
        <w:t xml:space="preserve"> conducted on Saturday, August, 26</w:t>
      </w:r>
      <w:r w:rsidRPr="0052222F">
        <w:rPr>
          <w:rFonts w:ascii="Times New Roman" w:hAnsi="Times New Roman" w:cs="Times New Roman"/>
          <w:sz w:val="24"/>
          <w:szCs w:val="24"/>
          <w:vertAlign w:val="superscript"/>
        </w:rPr>
        <w:t>th,</w:t>
      </w:r>
      <w:r w:rsidRPr="0052222F">
        <w:rPr>
          <w:rFonts w:ascii="Times New Roman" w:hAnsi="Times New Roman" w:cs="Times New Roman"/>
          <w:sz w:val="24"/>
          <w:szCs w:val="24"/>
        </w:rPr>
        <w:t xml:space="preserve"> 2020. Later, the researcher began with the greeting of students, prays, and checking the attendances list, apperception, or asking and answering the questions about the topics that have been studied and stimulus students for 10 minutes.</w:t>
      </w:r>
    </w:p>
    <w:p w:rsidR="002B7E6E" w:rsidRPr="009B2C47" w:rsidRDefault="00BE4303" w:rsidP="00A13C9F">
      <w:pPr>
        <w:spacing w:after="0"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In the core activities, the researcher involved the students to find the widest knowledge and information about themes and topics for instance "</w:t>
      </w:r>
      <w:r w:rsidRPr="009B2C47">
        <w:rPr>
          <w:rFonts w:ascii="Times New Roman" w:hAnsi="Times New Roman" w:cs="Times New Roman"/>
          <w:sz w:val="24"/>
          <w:szCs w:val="24"/>
        </w:rPr>
        <w:t>damage of Covid-19, Juvenile delinquency, the effect of using media social for young learners, and the problems of our country”. They are as follows:</w:t>
      </w:r>
    </w:p>
    <w:p w:rsidR="002B7E6E" w:rsidRDefault="00BE4303" w:rsidP="00A13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Make a dialogue with the expression and perform it in front of the class.</w:t>
      </w:r>
    </w:p>
    <w:p w:rsidR="002B7E6E" w:rsidRDefault="00BE4303" w:rsidP="00A13C9F">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Feeling a bad (sickness)</w:t>
      </w:r>
    </w:p>
    <w:p w:rsidR="002B7E6E" w:rsidRDefault="00BE4303" w:rsidP="00A13C9F">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Suffering a fever</w:t>
      </w:r>
    </w:p>
    <w:p w:rsidR="002B7E6E" w:rsidRDefault="00BE4303" w:rsidP="00A13C9F">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Come late to school</w:t>
      </w:r>
    </w:p>
    <w:p w:rsidR="002B7E6E" w:rsidRDefault="00BE4303" w:rsidP="00A13C9F">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Giving advice</w:t>
      </w:r>
    </w:p>
    <w:p w:rsidR="002B7E6E" w:rsidRPr="009B2C47" w:rsidRDefault="00BE4303" w:rsidP="00A13C9F">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Borrowing a stationery</w:t>
      </w:r>
    </w:p>
    <w:p w:rsidR="002B7E6E" w:rsidRDefault="00BE4303" w:rsidP="00A13C9F">
      <w:pPr>
        <w:spacing w:after="0"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Furthermore, the students explained those top</w:t>
      </w:r>
      <w:r>
        <w:rPr>
          <w:rFonts w:ascii="Times New Roman" w:hAnsi="Times New Roman" w:cs="Times New Roman"/>
          <w:sz w:val="24"/>
          <w:szCs w:val="24"/>
        </w:rPr>
        <w:t>ics in front of the class by using the communicative language t</w:t>
      </w:r>
      <w:r w:rsidRPr="0052222F">
        <w:rPr>
          <w:rFonts w:ascii="Times New Roman" w:hAnsi="Times New Roman" w:cs="Times New Roman"/>
          <w:sz w:val="24"/>
          <w:szCs w:val="24"/>
        </w:rPr>
        <w:t>eaching (CLT) approach, and the researcher assessed the aspect</w:t>
      </w:r>
      <w:r>
        <w:rPr>
          <w:rFonts w:ascii="Times New Roman" w:hAnsi="Times New Roman" w:cs="Times New Roman"/>
          <w:sz w:val="24"/>
          <w:szCs w:val="24"/>
        </w:rPr>
        <w:t>s</w:t>
      </w:r>
      <w:r w:rsidRPr="0052222F">
        <w:rPr>
          <w:rFonts w:ascii="Times New Roman" w:hAnsi="Times New Roman" w:cs="Times New Roman"/>
          <w:sz w:val="24"/>
          <w:szCs w:val="24"/>
        </w:rPr>
        <w:t xml:space="preserve"> of speaking ability in fluency, accuracy, and clarity. Subsequently, the researcher recorded and assessed, and give applause for good performances in speaking.</w:t>
      </w:r>
    </w:p>
    <w:p w:rsidR="00F60088" w:rsidRDefault="00BE4303" w:rsidP="00293EDC">
      <w:pPr>
        <w:pStyle w:val="Heading1"/>
        <w:rPr>
          <w:b/>
        </w:rPr>
      </w:pPr>
      <w:r w:rsidRPr="00293EDC">
        <w:rPr>
          <w:rFonts w:ascii="Times New Roman" w:hAnsi="Times New Roman" w:cs="Times New Roman"/>
          <w:b/>
          <w:color w:val="auto"/>
          <w:sz w:val="24"/>
          <w:szCs w:val="24"/>
        </w:rPr>
        <w:t xml:space="preserve">Fourth Treatment/Teaching </w:t>
      </w:r>
    </w:p>
    <w:p w:rsidR="00A60FA7" w:rsidRDefault="00BE4303" w:rsidP="00A13C9F">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On Wednesday, 30</w:t>
      </w:r>
      <w:r w:rsidRPr="0052222F">
        <w:rPr>
          <w:rFonts w:ascii="Times New Roman" w:hAnsi="Times New Roman" w:cs="Times New Roman"/>
          <w:sz w:val="24"/>
          <w:szCs w:val="24"/>
          <w:vertAlign w:val="superscript"/>
        </w:rPr>
        <w:t>th,</w:t>
      </w:r>
      <w:r w:rsidRPr="0052222F">
        <w:rPr>
          <w:rFonts w:ascii="Times New Roman" w:hAnsi="Times New Roman" w:cs="Times New Roman"/>
          <w:sz w:val="24"/>
          <w:szCs w:val="24"/>
        </w:rPr>
        <w:t xml:space="preserve"> </w:t>
      </w:r>
      <w:r>
        <w:rPr>
          <w:rFonts w:ascii="Times New Roman" w:hAnsi="Times New Roman" w:cs="Times New Roman"/>
          <w:sz w:val="24"/>
          <w:szCs w:val="24"/>
        </w:rPr>
        <w:t xml:space="preserve">August </w:t>
      </w:r>
      <w:r w:rsidR="000B2619">
        <w:rPr>
          <w:rFonts w:ascii="Times New Roman" w:hAnsi="Times New Roman" w:cs="Times New Roman"/>
          <w:sz w:val="24"/>
          <w:szCs w:val="24"/>
        </w:rPr>
        <w:t>2020, it’</w:t>
      </w:r>
      <w:r w:rsidR="000B2619">
        <w:rPr>
          <w:rFonts w:ascii="Times New Roman" w:hAnsi="Times New Roman" w:cs="Times New Roman"/>
          <w:sz w:val="24"/>
          <w:szCs w:val="24"/>
          <w:lang w:val="en-US"/>
        </w:rPr>
        <w:t>s</w:t>
      </w:r>
      <w:r w:rsidRPr="0052222F">
        <w:rPr>
          <w:rFonts w:ascii="Times New Roman" w:hAnsi="Times New Roman" w:cs="Times New Roman"/>
          <w:sz w:val="24"/>
          <w:szCs w:val="24"/>
        </w:rPr>
        <w:t xml:space="preserve"> the last meeting of treatment/teaching at SMK Ne</w:t>
      </w:r>
      <w:r>
        <w:rPr>
          <w:rFonts w:ascii="Times New Roman" w:hAnsi="Times New Roman" w:cs="Times New Roman"/>
          <w:sz w:val="24"/>
          <w:szCs w:val="24"/>
        </w:rPr>
        <w:t xml:space="preserve">geri 1 Bener Meriah grade XI A </w:t>
      </w:r>
      <w:r w:rsidRPr="0052222F">
        <w:rPr>
          <w:rFonts w:ascii="Times New Roman" w:hAnsi="Times New Roman" w:cs="Times New Roman"/>
          <w:sz w:val="24"/>
          <w:szCs w:val="24"/>
        </w:rPr>
        <w:t>as the experimental research. To do the brainstorming activity, the researcher explored students' ideas and opinions and recalled the students' memory o</w:t>
      </w:r>
      <w:r w:rsidR="005972C9">
        <w:rPr>
          <w:rFonts w:ascii="Times New Roman" w:hAnsi="Times New Roman" w:cs="Times New Roman"/>
          <w:sz w:val="24"/>
          <w:szCs w:val="24"/>
        </w:rPr>
        <w:t xml:space="preserve">n the previous topics while </w:t>
      </w:r>
      <w:r w:rsidRPr="0052222F">
        <w:rPr>
          <w:rFonts w:ascii="Times New Roman" w:hAnsi="Times New Roman" w:cs="Times New Roman"/>
          <w:sz w:val="24"/>
          <w:szCs w:val="24"/>
        </w:rPr>
        <w:t xml:space="preserve">asking and answering the question. The researcher explained how to speak cohesively and coherently to improve </w:t>
      </w:r>
      <w:r w:rsidR="00323997">
        <w:rPr>
          <w:rFonts w:ascii="Times New Roman" w:hAnsi="Times New Roman" w:cs="Times New Roman"/>
          <w:sz w:val="24"/>
          <w:szCs w:val="24"/>
        </w:rPr>
        <w:t xml:space="preserve">fluency, accuracy, and clarity of </w:t>
      </w:r>
      <w:r w:rsidRPr="0052222F">
        <w:rPr>
          <w:rFonts w:ascii="Times New Roman" w:hAnsi="Times New Roman" w:cs="Times New Roman"/>
          <w:sz w:val="24"/>
          <w:szCs w:val="24"/>
        </w:rPr>
        <w:t>speaking English. The students made group work to practice speaking in front of the class with their friends. Then, the researcher gave feedback and shove for the students who had big</w:t>
      </w:r>
      <w:r w:rsidRPr="0052222F">
        <w:rPr>
          <w:rFonts w:ascii="Times New Roman" w:hAnsi="Times New Roman" w:cs="Times New Roman"/>
          <w:bCs/>
          <w:sz w:val="24"/>
          <w:szCs w:val="24"/>
        </w:rPr>
        <w:t xml:space="preserve"> enthusiasm</w:t>
      </w:r>
      <w:r w:rsidRPr="0052222F">
        <w:rPr>
          <w:rFonts w:ascii="Times New Roman" w:hAnsi="Times New Roman" w:cs="Times New Roman"/>
          <w:sz w:val="24"/>
          <w:szCs w:val="24"/>
        </w:rPr>
        <w:t xml:space="preserve"> and high motivation and who did not participate actively and the researcher appreciated good performances in speaking skills for instances fluency, accuracy, and clarity. </w:t>
      </w:r>
      <w:r>
        <w:rPr>
          <w:rFonts w:ascii="Times New Roman" w:hAnsi="Times New Roman" w:cs="Times New Roman"/>
          <w:sz w:val="24"/>
          <w:szCs w:val="24"/>
        </w:rPr>
        <w:t>They are as follows:</w:t>
      </w:r>
    </w:p>
    <w:p w:rsidR="00A60FA7" w:rsidRDefault="00BE4303" w:rsidP="00A13C9F">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Make a short conversation in front of the class with your friend based on the instruction given below afterward practicing the short conversation with a pair?</w:t>
      </w:r>
    </w:p>
    <w:p w:rsidR="00A60FA7" w:rsidRDefault="00BE4303" w:rsidP="00A13C9F">
      <w:pPr>
        <w:pStyle w:val="ListParagraph"/>
        <w:numPr>
          <w:ilvl w:val="0"/>
          <w:numId w:val="14"/>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You are in the library right now but you forget to bring stationery. You want to borrow the stationery from your friend and she lent it.</w:t>
      </w:r>
    </w:p>
    <w:p w:rsidR="00A60FA7" w:rsidRPr="006B234F" w:rsidRDefault="00BE4303" w:rsidP="00A13C9F">
      <w:pPr>
        <w:pStyle w:val="ListParagraph"/>
        <w:numPr>
          <w:ilvl w:val="0"/>
          <w:numId w:val="14"/>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the final examination but you were late to came and the teacher banned you enter the classroom. </w:t>
      </w:r>
    </w:p>
    <w:p w:rsidR="0027231B" w:rsidRDefault="00BE4303" w:rsidP="00A13C9F">
      <w:pPr>
        <w:spacing w:line="240" w:lineRule="auto"/>
        <w:ind w:firstLine="720"/>
        <w:jc w:val="both"/>
        <w:rPr>
          <w:rFonts w:ascii="Times New Roman" w:hAnsi="Times New Roman" w:cs="Times New Roman"/>
          <w:sz w:val="24"/>
          <w:szCs w:val="24"/>
          <w:lang w:val="en-US"/>
        </w:rPr>
      </w:pPr>
      <w:r w:rsidRPr="0052222F">
        <w:rPr>
          <w:rFonts w:ascii="Times New Roman" w:hAnsi="Times New Roman" w:cs="Times New Roman"/>
          <w:sz w:val="24"/>
          <w:szCs w:val="24"/>
        </w:rPr>
        <w:t>Finally, the researcher gave the posttest in the last meeting to measure the significant score teaching speaking by using the CLT approach it can be increasing the aspect graded speaking fluency, accuracy, and clarity or not. Furthermore, the pretest and posttest were given for both classes, the experimen</w:t>
      </w:r>
      <w:r>
        <w:rPr>
          <w:rFonts w:ascii="Times New Roman" w:hAnsi="Times New Roman" w:cs="Times New Roman"/>
          <w:sz w:val="24"/>
          <w:szCs w:val="24"/>
        </w:rPr>
        <w:t>tal class, and the control class</w:t>
      </w:r>
      <w:r>
        <w:rPr>
          <w:rFonts w:ascii="Times New Roman" w:hAnsi="Times New Roman" w:cs="Times New Roman"/>
          <w:sz w:val="24"/>
          <w:szCs w:val="24"/>
          <w:lang w:val="en-US"/>
        </w:rPr>
        <w:t>.</w:t>
      </w:r>
    </w:p>
    <w:p w:rsidR="00293EDC" w:rsidRDefault="00293EDC" w:rsidP="00A13C9F">
      <w:pPr>
        <w:spacing w:line="240" w:lineRule="auto"/>
        <w:ind w:firstLine="720"/>
        <w:jc w:val="both"/>
        <w:rPr>
          <w:rFonts w:ascii="Times New Roman" w:hAnsi="Times New Roman" w:cs="Times New Roman"/>
          <w:sz w:val="24"/>
          <w:szCs w:val="24"/>
          <w:lang w:val="en-US"/>
        </w:rPr>
      </w:pPr>
    </w:p>
    <w:p w:rsidR="00377D2D" w:rsidRPr="00864B5E" w:rsidRDefault="00BE4303" w:rsidP="00864B5E">
      <w:pPr>
        <w:pStyle w:val="Heading1"/>
        <w:rPr>
          <w:rFonts w:ascii="Times New Roman" w:hAnsi="Times New Roman" w:cs="Times New Roman"/>
          <w:b/>
          <w:color w:val="auto"/>
          <w:sz w:val="24"/>
          <w:szCs w:val="24"/>
        </w:rPr>
      </w:pPr>
      <w:r w:rsidRPr="00293EDC">
        <w:rPr>
          <w:rFonts w:ascii="Times New Roman" w:hAnsi="Times New Roman" w:cs="Times New Roman"/>
          <w:b/>
          <w:color w:val="auto"/>
          <w:sz w:val="24"/>
          <w:szCs w:val="24"/>
        </w:rPr>
        <w:t>RESULTS AND DISCUSSIONS</w:t>
      </w:r>
    </w:p>
    <w:p w:rsidR="0078736B" w:rsidRDefault="0078736B" w:rsidP="0078736B">
      <w:pPr>
        <w:spacing w:after="0" w:line="240" w:lineRule="auto"/>
        <w:ind w:firstLine="720"/>
        <w:jc w:val="both"/>
        <w:rPr>
          <w:rFonts w:ascii="Times New Roman" w:hAnsi="Times New Roman" w:cs="Times New Roman"/>
          <w:sz w:val="24"/>
          <w:szCs w:val="24"/>
        </w:rPr>
      </w:pPr>
      <w:r w:rsidRPr="0052222F">
        <w:rPr>
          <w:rFonts w:ascii="Times New Roman" w:eastAsiaTheme="minorEastAsia" w:hAnsi="Times New Roman" w:cs="Times New Roman"/>
          <w:sz w:val="24"/>
          <w:szCs w:val="24"/>
        </w:rPr>
        <w:t>T</w:t>
      </w:r>
      <w:r w:rsidRPr="0052222F">
        <w:rPr>
          <w:rFonts w:ascii="Times New Roman" w:hAnsi="Times New Roman" w:cs="Times New Roman"/>
          <w:sz w:val="24"/>
          <w:szCs w:val="24"/>
        </w:rPr>
        <w:t>he students' test results consist of two groups, namely the experimental group and the control group. The results then compared between the two groups in order to i</w:t>
      </w:r>
      <w:r>
        <w:rPr>
          <w:rFonts w:ascii="Times New Roman" w:hAnsi="Times New Roman" w:cs="Times New Roman"/>
          <w:sz w:val="24"/>
          <w:szCs w:val="24"/>
        </w:rPr>
        <w:t>nvestigate the effect of using communicative language t</w:t>
      </w:r>
      <w:r w:rsidRPr="0052222F">
        <w:rPr>
          <w:rFonts w:ascii="Times New Roman" w:hAnsi="Times New Roman" w:cs="Times New Roman"/>
          <w:sz w:val="24"/>
          <w:szCs w:val="24"/>
        </w:rPr>
        <w:t>eaching (CLT) approach in teaching speaking</w:t>
      </w:r>
      <w:r>
        <w:rPr>
          <w:rFonts w:ascii="Times New Roman" w:hAnsi="Times New Roman" w:cs="Times New Roman"/>
          <w:sz w:val="24"/>
          <w:szCs w:val="24"/>
          <w:lang w:val="en-US"/>
        </w:rPr>
        <w:t xml:space="preserve"> than using grammar translation method (GTM)</w:t>
      </w:r>
      <w:r>
        <w:rPr>
          <w:rFonts w:ascii="Times New Roman" w:hAnsi="Times New Roman" w:cs="Times New Roman"/>
          <w:sz w:val="24"/>
          <w:szCs w:val="24"/>
        </w:rPr>
        <w:t xml:space="preserve">. </w:t>
      </w:r>
      <w:r w:rsidRPr="0052222F">
        <w:rPr>
          <w:rFonts w:ascii="Times New Roman" w:hAnsi="Times New Roman" w:cs="Times New Roman"/>
          <w:sz w:val="24"/>
          <w:szCs w:val="24"/>
        </w:rPr>
        <w:t>To elaborate the results of this research, the following sub-chapters are provided.</w:t>
      </w:r>
    </w:p>
    <w:p w:rsidR="008D7821" w:rsidRDefault="008D7821" w:rsidP="0078736B">
      <w:pPr>
        <w:spacing w:after="0" w:line="240" w:lineRule="auto"/>
        <w:ind w:firstLine="720"/>
        <w:jc w:val="both"/>
        <w:rPr>
          <w:rFonts w:ascii="Times New Roman" w:hAnsi="Times New Roman" w:cs="Times New Roman"/>
          <w:sz w:val="24"/>
          <w:szCs w:val="24"/>
        </w:rPr>
      </w:pPr>
    </w:p>
    <w:p w:rsidR="008D7821" w:rsidRPr="008D7821" w:rsidRDefault="0078736B" w:rsidP="008D7821">
      <w:pPr>
        <w:pStyle w:val="Heading1"/>
        <w:rPr>
          <w:rFonts w:ascii="Times New Roman" w:hAnsi="Times New Roman" w:cs="Times New Roman"/>
          <w:b/>
          <w:color w:val="auto"/>
          <w:sz w:val="24"/>
          <w:szCs w:val="24"/>
        </w:rPr>
      </w:pPr>
      <w:r w:rsidRPr="008D7821">
        <w:rPr>
          <w:rFonts w:ascii="Times New Roman" w:hAnsi="Times New Roman" w:cs="Times New Roman"/>
          <w:b/>
          <w:color w:val="auto"/>
          <w:sz w:val="24"/>
          <w:szCs w:val="24"/>
        </w:rPr>
        <w:t xml:space="preserve"> </w:t>
      </w:r>
      <w:r w:rsidR="008D7821" w:rsidRPr="008D7821">
        <w:rPr>
          <w:rFonts w:ascii="Times New Roman" w:hAnsi="Times New Roman" w:cs="Times New Roman"/>
          <w:b/>
          <w:color w:val="auto"/>
          <w:sz w:val="24"/>
          <w:szCs w:val="24"/>
        </w:rPr>
        <w:t>The Result of Pretest</w:t>
      </w:r>
    </w:p>
    <w:p w:rsidR="008D7821" w:rsidRPr="0052222F" w:rsidRDefault="008D7821" w:rsidP="008D7821">
      <w:pPr>
        <w:tabs>
          <w:tab w:val="left" w:pos="709"/>
        </w:tabs>
        <w:spacing w:after="0" w:line="240" w:lineRule="auto"/>
        <w:jc w:val="both"/>
        <w:rPr>
          <w:rFonts w:ascii="Times New Roman" w:hAnsi="Times New Roman" w:cs="Times New Roman"/>
          <w:sz w:val="24"/>
          <w:szCs w:val="24"/>
        </w:rPr>
      </w:pPr>
      <w:r w:rsidRPr="0052222F">
        <w:rPr>
          <w:rFonts w:ascii="Times New Roman" w:hAnsi="Times New Roman" w:cs="Times New Roman"/>
          <w:i/>
          <w:sz w:val="24"/>
          <w:szCs w:val="24"/>
        </w:rPr>
        <w:tab/>
      </w:r>
      <w:r w:rsidRPr="0052222F">
        <w:rPr>
          <w:rFonts w:ascii="Times New Roman" w:hAnsi="Times New Roman" w:cs="Times New Roman"/>
          <w:sz w:val="24"/>
          <w:szCs w:val="24"/>
        </w:rPr>
        <w:t>The</w:t>
      </w:r>
      <w:r>
        <w:rPr>
          <w:rFonts w:ascii="Times New Roman" w:hAnsi="Times New Roman" w:cs="Times New Roman"/>
          <w:sz w:val="24"/>
          <w:szCs w:val="24"/>
        </w:rPr>
        <w:t xml:space="preserve"> Pretest in this research was an oral </w:t>
      </w:r>
      <w:r w:rsidRPr="0052222F">
        <w:rPr>
          <w:rFonts w:ascii="Times New Roman" w:hAnsi="Times New Roman" w:cs="Times New Roman"/>
          <w:sz w:val="24"/>
          <w:szCs w:val="24"/>
        </w:rPr>
        <w:t>test given before the treatment which aimed to find out</w:t>
      </w:r>
      <w:r>
        <w:rPr>
          <w:rFonts w:ascii="Times New Roman" w:hAnsi="Times New Roman" w:cs="Times New Roman"/>
          <w:sz w:val="24"/>
          <w:szCs w:val="24"/>
          <w:lang w:val="en-US"/>
        </w:rPr>
        <w:t xml:space="preserve"> the</w:t>
      </w:r>
      <w:r w:rsidRPr="0052222F">
        <w:rPr>
          <w:rFonts w:ascii="Times New Roman" w:hAnsi="Times New Roman" w:cs="Times New Roman"/>
          <w:sz w:val="24"/>
          <w:szCs w:val="24"/>
        </w:rPr>
        <w:t xml:space="preserve"> students’ ability before using CLT in teaching and learning process. It was also intended to see the students’ ability in speaking before the treatment was given. Based on the students’ result in pretest, the writer found that the students’ ability in speaking skill is still low, especially in their fluency, accuracy and clarity. The researcher provided the topics about </w:t>
      </w:r>
      <w:r>
        <w:rPr>
          <w:rFonts w:ascii="Times New Roman" w:hAnsi="Times New Roman" w:cs="Times New Roman"/>
          <w:sz w:val="24"/>
          <w:szCs w:val="24"/>
        </w:rPr>
        <w:t>“Language using in their circum</w:t>
      </w:r>
      <w:r w:rsidRPr="0052222F">
        <w:rPr>
          <w:rFonts w:ascii="Times New Roman" w:hAnsi="Times New Roman" w:cs="Times New Roman"/>
          <w:sz w:val="24"/>
          <w:szCs w:val="24"/>
        </w:rPr>
        <w:t>stances” in which the students were asked to speak loudly and clearly in front of class and each of them was given five minutes to speak.</w:t>
      </w:r>
      <w:r w:rsidRPr="0052222F">
        <w:rPr>
          <w:rFonts w:ascii="Times New Roman" w:hAnsi="Times New Roman" w:cs="Times New Roman"/>
          <w:i/>
          <w:sz w:val="24"/>
          <w:szCs w:val="24"/>
        </w:rPr>
        <w:t xml:space="preserve"> </w:t>
      </w:r>
    </w:p>
    <w:p w:rsidR="008D7821" w:rsidRPr="0052222F" w:rsidRDefault="008D7821" w:rsidP="008D7821">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52222F">
        <w:rPr>
          <w:rFonts w:ascii="Times New Roman" w:hAnsi="Times New Roman" w:cs="Times New Roman"/>
          <w:sz w:val="24"/>
          <w:szCs w:val="24"/>
        </w:rPr>
        <w:t>Table 4.1 shows that the students of both groups are in the same number.</w:t>
      </w:r>
      <w:r>
        <w:rPr>
          <w:rFonts w:ascii="Times New Roman" w:hAnsi="Times New Roman" w:cs="Times New Roman"/>
          <w:sz w:val="24"/>
          <w:szCs w:val="24"/>
          <w:lang w:val="en-US"/>
        </w:rPr>
        <w:t xml:space="preserve"> </w:t>
      </w:r>
      <w:r w:rsidRPr="0052222F">
        <w:rPr>
          <w:rFonts w:ascii="Times New Roman" w:hAnsi="Times New Roman" w:cs="Times New Roman"/>
          <w:sz w:val="24"/>
          <w:szCs w:val="24"/>
        </w:rPr>
        <w:t xml:space="preserve">The controlled class’ posttest score was lower </w:t>
      </w:r>
      <w:r>
        <w:rPr>
          <w:rFonts w:ascii="Times New Roman" w:hAnsi="Times New Roman" w:cs="Times New Roman"/>
          <w:sz w:val="24"/>
          <w:szCs w:val="24"/>
        </w:rPr>
        <w:t xml:space="preserve">than the experimental </w:t>
      </w:r>
      <w:r w:rsidRPr="0052222F">
        <w:rPr>
          <w:rFonts w:ascii="Times New Roman" w:hAnsi="Times New Roman" w:cs="Times New Roman"/>
          <w:sz w:val="24"/>
          <w:szCs w:val="24"/>
        </w:rPr>
        <w:t xml:space="preserve">group. The mean score of controlled class was 1012 while the experimental group got 1045. It impacted the average score of both groups where the experimental group average score was 52.25 while the controlled group got 50.6. </w:t>
      </w:r>
    </w:p>
    <w:p w:rsidR="008D7821" w:rsidRDefault="008D7821" w:rsidP="008D7821">
      <w:pPr>
        <w:tabs>
          <w:tab w:val="left" w:pos="709"/>
        </w:tabs>
        <w:spacing w:after="0" w:line="240" w:lineRule="auto"/>
        <w:jc w:val="both"/>
        <w:rPr>
          <w:rFonts w:ascii="Times New Roman" w:hAnsi="Times New Roman" w:cs="Times New Roman"/>
          <w:sz w:val="23"/>
          <w:szCs w:val="23"/>
        </w:rPr>
      </w:pPr>
      <w:r w:rsidRPr="0052222F">
        <w:rPr>
          <w:rFonts w:ascii="Times New Roman" w:hAnsi="Times New Roman" w:cs="Times New Roman"/>
          <w:sz w:val="24"/>
          <w:szCs w:val="24"/>
        </w:rPr>
        <w:tab/>
        <w:t>Moreover, t</w:t>
      </w:r>
      <w:r w:rsidRPr="0052222F">
        <w:rPr>
          <w:rFonts w:ascii="Times New Roman" w:hAnsi="Times New Roman" w:cs="Times New Roman"/>
          <w:sz w:val="23"/>
          <w:szCs w:val="23"/>
        </w:rPr>
        <w:t xml:space="preserve">he specification score of the students in general is shown in the following table 4.2 about the distribution frequency of pretest. </w:t>
      </w:r>
      <w:r w:rsidRPr="0052222F">
        <w:rPr>
          <w:rFonts w:ascii="Times New Roman" w:hAnsi="Times New Roman" w:cs="Times New Roman"/>
          <w:sz w:val="23"/>
          <w:szCs w:val="23"/>
        </w:rPr>
        <w:lastRenderedPageBreak/>
        <w:t xml:space="preserve">This table describes clearly the interval score of the experimental and controlled groups with their </w:t>
      </w:r>
      <w:r>
        <w:rPr>
          <w:rFonts w:ascii="Times New Roman" w:hAnsi="Times New Roman" w:cs="Times New Roman"/>
          <w:sz w:val="23"/>
          <w:szCs w:val="23"/>
        </w:rPr>
        <w:t>(</w:t>
      </w:r>
      <w:r w:rsidRPr="0052222F">
        <w:rPr>
          <w:rFonts w:ascii="Times New Roman" w:hAnsi="Times New Roman" w:cs="Times New Roman"/>
          <w:sz w:val="23"/>
          <w:szCs w:val="23"/>
        </w:rPr>
        <w:t>N</w:t>
      </w:r>
      <w:r>
        <w:rPr>
          <w:rFonts w:ascii="Times New Roman" w:hAnsi="Times New Roman" w:cs="Times New Roman"/>
          <w:sz w:val="23"/>
          <w:szCs w:val="23"/>
        </w:rPr>
        <w:t>)</w:t>
      </w:r>
      <w:r w:rsidRPr="0052222F">
        <w:rPr>
          <w:rFonts w:ascii="Times New Roman" w:hAnsi="Times New Roman" w:cs="Times New Roman"/>
          <w:sz w:val="23"/>
          <w:szCs w:val="23"/>
        </w:rPr>
        <w:t xml:space="preserve"> score and Percentage (%).</w:t>
      </w:r>
    </w:p>
    <w:p w:rsidR="008D7821" w:rsidRDefault="008D7821" w:rsidP="008D7821">
      <w:pPr>
        <w:tabs>
          <w:tab w:val="left" w:pos="709"/>
        </w:tabs>
        <w:spacing w:after="0" w:line="240" w:lineRule="auto"/>
        <w:jc w:val="both"/>
        <w:rPr>
          <w:rFonts w:ascii="Times New Roman" w:hAnsi="Times New Roman" w:cs="Times New Roman"/>
          <w:sz w:val="23"/>
          <w:szCs w:val="23"/>
        </w:rPr>
      </w:pPr>
    </w:p>
    <w:p w:rsidR="008D7821" w:rsidRPr="0052222F" w:rsidRDefault="008D7821" w:rsidP="008D7821">
      <w:pPr>
        <w:spacing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 xml:space="preserve">Table 4.2 describes the score interval of pretest begins from 40 to 44 as the lowest score and 55-59 as the highest range. The experimental group does not have lowest score while the controlled group has one student with the lowest score (5%) of the percentage. The SUM score of frequency (N) is 20 as the total number of students in each classes and the Percentage should be 100%.  Furthermore, the comparison of pretest of both groups is described in the Figure 4.1. </w:t>
      </w:r>
    </w:p>
    <w:p w:rsidR="00E105F3" w:rsidRDefault="008D7821" w:rsidP="00E105F3">
      <w:pPr>
        <w:spacing w:line="240" w:lineRule="auto"/>
        <w:ind w:firstLine="720"/>
        <w:jc w:val="center"/>
        <w:rPr>
          <w:rStyle w:val="Heading2Char"/>
        </w:rPr>
      </w:pPr>
      <w:r w:rsidRPr="0052222F">
        <w:rPr>
          <w:noProof/>
          <w:lang w:val="en-US"/>
        </w:rPr>
        <w:drawing>
          <wp:inline distT="0" distB="0" distL="0" distR="0" wp14:anchorId="120EB557" wp14:editId="594F9036">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7821" w:rsidRPr="00E105F3" w:rsidRDefault="008D7821" w:rsidP="00E105F3">
      <w:pPr>
        <w:pStyle w:val="Heading3"/>
        <w:jc w:val="center"/>
        <w:rPr>
          <w:rFonts w:ascii="Times New Roman" w:hAnsi="Times New Roman" w:cs="Times New Roman"/>
          <w:color w:val="auto"/>
          <w:sz w:val="24"/>
          <w:szCs w:val="24"/>
        </w:rPr>
      </w:pPr>
      <w:r w:rsidRPr="00E105F3">
        <w:rPr>
          <w:rStyle w:val="Heading2Char"/>
          <w:rFonts w:ascii="Times New Roman" w:hAnsi="Times New Roman" w:cs="Times New Roman"/>
          <w:b/>
          <w:bCs/>
          <w:color w:val="auto"/>
          <w:sz w:val="24"/>
          <w:szCs w:val="24"/>
        </w:rPr>
        <w:t xml:space="preserve">Figure 4.1 </w:t>
      </w:r>
      <w:proofErr w:type="gramStart"/>
      <w:r w:rsidRPr="00E105F3">
        <w:rPr>
          <w:rStyle w:val="Heading2Char"/>
          <w:rFonts w:ascii="Times New Roman" w:hAnsi="Times New Roman" w:cs="Times New Roman"/>
          <w:b/>
          <w:bCs/>
          <w:color w:val="auto"/>
          <w:sz w:val="24"/>
          <w:szCs w:val="24"/>
        </w:rPr>
        <w:t>The</w:t>
      </w:r>
      <w:proofErr w:type="gramEnd"/>
      <w:r w:rsidRPr="00E105F3">
        <w:rPr>
          <w:rStyle w:val="Heading2Char"/>
          <w:rFonts w:ascii="Times New Roman" w:hAnsi="Times New Roman" w:cs="Times New Roman"/>
          <w:b/>
          <w:bCs/>
          <w:color w:val="auto"/>
          <w:sz w:val="24"/>
          <w:szCs w:val="24"/>
        </w:rPr>
        <w:t xml:space="preserve"> Comparison of Pretest Score</w:t>
      </w:r>
    </w:p>
    <w:p w:rsidR="008D7821" w:rsidRDefault="008D7821" w:rsidP="008D7821">
      <w:pPr>
        <w:spacing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 xml:space="preserve">It is seen from figure 4.1 that the score of prestest of experimental group is higher than the controlled group. The highest score is 58 while the lowest score is 40. Moreover, to describe the interpretation of the research result, the researcher processed the results by means of tests. In the first step, the research determines the range of the research results of the pre-test. </w:t>
      </w:r>
      <w:r w:rsidRPr="00004D23">
        <w:rPr>
          <w:rStyle w:val="Heading4Char"/>
          <w:rFonts w:ascii="Times New Roman" w:hAnsi="Times New Roman" w:cs="Times New Roman"/>
          <w:i w:val="0"/>
          <w:color w:val="auto"/>
          <w:sz w:val="24"/>
          <w:szCs w:val="24"/>
        </w:rPr>
        <w:t>Pre-test Analysis of Experimental</w:t>
      </w:r>
      <w:r w:rsidRPr="00004D23">
        <w:rPr>
          <w:rFonts w:ascii="Times New Roman" w:hAnsi="Times New Roman" w:cs="Times New Roman"/>
          <w:sz w:val="24"/>
          <w:szCs w:val="24"/>
        </w:rPr>
        <w:t xml:space="preserve"> </w:t>
      </w:r>
      <w:r w:rsidRPr="0052222F">
        <w:rPr>
          <w:rFonts w:ascii="Times New Roman" w:hAnsi="Times New Roman" w:cs="Times New Roman"/>
          <w:sz w:val="24"/>
          <w:szCs w:val="24"/>
        </w:rPr>
        <w:t>and Control Group is described based on the average score (X), the variance and the standard deviations.</w:t>
      </w:r>
    </w:p>
    <w:p w:rsidR="008D7821" w:rsidRPr="00E105F3" w:rsidRDefault="008D7821" w:rsidP="00E105F3">
      <w:pPr>
        <w:pStyle w:val="Heading1"/>
        <w:rPr>
          <w:rFonts w:ascii="Times New Roman" w:hAnsi="Times New Roman" w:cs="Times New Roman"/>
          <w:b/>
          <w:color w:val="auto"/>
          <w:sz w:val="24"/>
          <w:szCs w:val="24"/>
        </w:rPr>
      </w:pPr>
      <w:r w:rsidRPr="00E105F3">
        <w:rPr>
          <w:rFonts w:ascii="Times New Roman" w:hAnsi="Times New Roman" w:cs="Times New Roman"/>
          <w:b/>
          <w:color w:val="auto"/>
          <w:sz w:val="24"/>
          <w:szCs w:val="24"/>
        </w:rPr>
        <w:t>The Result of Posttest</w:t>
      </w:r>
    </w:p>
    <w:p w:rsidR="008D7821" w:rsidRPr="0052222F" w:rsidRDefault="008D7821" w:rsidP="008D7821">
      <w:pPr>
        <w:spacing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 xml:space="preserve">After applying the treatments, the researcher gave posttest to the students; this was the final test for them. The aim of this test was to know </w:t>
      </w:r>
      <w:r w:rsidRPr="0052222F">
        <w:rPr>
          <w:rFonts w:ascii="Times New Roman" w:hAnsi="Times New Roman" w:cs="Times New Roman"/>
          <w:sz w:val="24"/>
          <w:szCs w:val="24"/>
        </w:rPr>
        <w:lastRenderedPageBreak/>
        <w:t xml:space="preserve">the quantity of students’ speaking ability and also to see the achievement after they were taught by using CLT approach. From the students’ result of posttest, it can be seen that the students’ ability in fluency, accuracy and clarity while speaking English was increased compared to result of pretest. Each aspects of speaking was improved but not all and the most prominent improvement is fluency aspect, then the clarity aspect and the last improved was the accuracy. </w:t>
      </w:r>
    </w:p>
    <w:p w:rsidR="008D7821" w:rsidRDefault="008D7821" w:rsidP="008D7821">
      <w:pPr>
        <w:autoSpaceDE w:val="0"/>
        <w:autoSpaceDN w:val="0"/>
        <w:adjustRightInd w:val="0"/>
        <w:spacing w:after="0"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 xml:space="preserve">In posttest, the students are able to develop ideas and have knowledge of the skill. Also fluency aspect, some of them have expressed the idea with no doubt and was seen low of anxiety. They also looked motivated. While in the clarity and accuracy, the researcher found that students’ ideas were expressed clearerr than the pretest. Students actively searched the difficult words to express in the dictionary or asked to their friends. </w:t>
      </w:r>
      <w:r w:rsidRPr="002B3279">
        <w:rPr>
          <w:rFonts w:ascii="Times New Roman" w:hAnsi="Times New Roman" w:cs="Times New Roman"/>
          <w:sz w:val="24"/>
          <w:szCs w:val="24"/>
        </w:rPr>
        <w:t>Table 4.3 The Post-test Score of Experimental and Control class</w:t>
      </w:r>
    </w:p>
    <w:p w:rsidR="008D7821" w:rsidRDefault="008D7821" w:rsidP="008D7821">
      <w:pPr>
        <w:tabs>
          <w:tab w:val="left" w:pos="709"/>
        </w:tabs>
        <w:spacing w:after="0" w:line="240" w:lineRule="auto"/>
        <w:jc w:val="both"/>
        <w:rPr>
          <w:rFonts w:ascii="Times New Roman" w:hAnsi="Times New Roman" w:cs="Times New Roman"/>
          <w:bCs/>
          <w:sz w:val="23"/>
          <w:szCs w:val="23"/>
        </w:rPr>
      </w:pPr>
      <w:r w:rsidRPr="0052222F">
        <w:rPr>
          <w:rFonts w:ascii="Times New Roman" w:hAnsi="Times New Roman" w:cs="Times New Roman"/>
          <w:bCs/>
          <w:sz w:val="23"/>
          <w:szCs w:val="23"/>
        </w:rPr>
        <w:tab/>
        <w:t>As the same as the previous part, the Table 4.4 below shows us the distribution of frequency in pretest score. This is intended to see the difference achievement of controlled group which was learning through conventional approach and the effect of the experimental group before a</w:t>
      </w:r>
      <w:r>
        <w:rPr>
          <w:rFonts w:ascii="Times New Roman" w:hAnsi="Times New Roman" w:cs="Times New Roman"/>
          <w:bCs/>
          <w:sz w:val="23"/>
          <w:szCs w:val="23"/>
        </w:rPr>
        <w:t xml:space="preserve">nd after the treatment of CLT. </w:t>
      </w:r>
    </w:p>
    <w:p w:rsidR="008D7821" w:rsidRPr="0052222F" w:rsidRDefault="008D7821" w:rsidP="008D7821">
      <w:pPr>
        <w:spacing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 xml:space="preserve">Table 4.4 displays the score interval of posttest started from the lowest score to the highest. The 70-74 was considered as the lowest based on the findings. The highest was 90-95. There was only one student (5%) who got the lowest score in the experimental group and non in the controlled group. It is as the same as the highest score where only one student  (5%) of the experimental group who achieved it.  The mid score is in range of 80-84 where 6 (30%) students in the controlled group got were in the range, while 8 students (45%) of the experimental group were in this range. It is clear that the experimental group is higher than the controlled group. Furthermore, the comparison of pretest of both groups is described in the Figure 4.2. </w:t>
      </w:r>
    </w:p>
    <w:p w:rsidR="00E105F3" w:rsidRDefault="008D7821" w:rsidP="008D7821">
      <w:pPr>
        <w:spacing w:line="240" w:lineRule="auto"/>
        <w:jc w:val="center"/>
        <w:rPr>
          <w:rFonts w:ascii="Times New Roman" w:hAnsi="Times New Roman" w:cs="Times New Roman"/>
          <w:b/>
          <w:sz w:val="24"/>
          <w:szCs w:val="24"/>
        </w:rPr>
      </w:pPr>
      <w:r w:rsidRPr="0052222F">
        <w:rPr>
          <w:noProof/>
          <w:lang w:val="en-US"/>
        </w:rPr>
        <w:lastRenderedPageBreak/>
        <w:drawing>
          <wp:inline distT="0" distB="0" distL="0" distR="0" wp14:anchorId="5C5C5E01" wp14:editId="5E8F25E7">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71B37">
        <w:rPr>
          <w:rFonts w:ascii="Times New Roman" w:hAnsi="Times New Roman" w:cs="Times New Roman"/>
          <w:b/>
          <w:sz w:val="24"/>
          <w:szCs w:val="24"/>
        </w:rPr>
        <w:t xml:space="preserve">Figure </w:t>
      </w:r>
    </w:p>
    <w:p w:rsidR="008D7821" w:rsidRPr="00E105F3" w:rsidRDefault="00E105F3" w:rsidP="00E105F3">
      <w:pPr>
        <w:pStyle w:val="Heading3"/>
        <w:jc w:val="center"/>
        <w:rPr>
          <w:rFonts w:ascii="Times New Roman" w:hAnsi="Times New Roman" w:cs="Times New Roman"/>
          <w:color w:val="auto"/>
          <w:sz w:val="24"/>
          <w:szCs w:val="24"/>
        </w:rPr>
      </w:pPr>
      <w:r w:rsidRPr="00E105F3">
        <w:rPr>
          <w:rFonts w:ascii="Times New Roman" w:hAnsi="Times New Roman" w:cs="Times New Roman"/>
          <w:color w:val="auto"/>
          <w:sz w:val="24"/>
          <w:szCs w:val="24"/>
        </w:rPr>
        <w:t xml:space="preserve">Figure </w:t>
      </w:r>
      <w:r w:rsidR="008D7821" w:rsidRPr="00E105F3">
        <w:rPr>
          <w:rFonts w:ascii="Times New Roman" w:hAnsi="Times New Roman" w:cs="Times New Roman"/>
          <w:color w:val="auto"/>
          <w:sz w:val="24"/>
          <w:szCs w:val="24"/>
        </w:rPr>
        <w:t xml:space="preserve">4.2 </w:t>
      </w:r>
      <w:proofErr w:type="gramStart"/>
      <w:r w:rsidR="008D7821" w:rsidRPr="00E105F3">
        <w:rPr>
          <w:rFonts w:ascii="Times New Roman" w:hAnsi="Times New Roman" w:cs="Times New Roman"/>
          <w:color w:val="auto"/>
          <w:sz w:val="24"/>
          <w:szCs w:val="24"/>
        </w:rPr>
        <w:t>The</w:t>
      </w:r>
      <w:proofErr w:type="gramEnd"/>
      <w:r w:rsidR="008D7821" w:rsidRPr="00E105F3">
        <w:rPr>
          <w:rFonts w:ascii="Times New Roman" w:hAnsi="Times New Roman" w:cs="Times New Roman"/>
          <w:color w:val="auto"/>
          <w:sz w:val="24"/>
          <w:szCs w:val="24"/>
        </w:rPr>
        <w:t xml:space="preserve"> Comparison of </w:t>
      </w:r>
      <w:r w:rsidR="00143467" w:rsidRPr="00E105F3">
        <w:rPr>
          <w:rFonts w:ascii="Times New Roman" w:hAnsi="Times New Roman" w:cs="Times New Roman"/>
          <w:color w:val="auto"/>
          <w:sz w:val="24"/>
          <w:szCs w:val="24"/>
        </w:rPr>
        <w:t>Posttest</w:t>
      </w:r>
      <w:r w:rsidR="008D7821" w:rsidRPr="00E105F3">
        <w:rPr>
          <w:rFonts w:ascii="Times New Roman" w:hAnsi="Times New Roman" w:cs="Times New Roman"/>
          <w:color w:val="auto"/>
          <w:sz w:val="24"/>
          <w:szCs w:val="24"/>
        </w:rPr>
        <w:t xml:space="preserve"> Score</w:t>
      </w:r>
    </w:p>
    <w:p w:rsidR="008D7821" w:rsidRDefault="008D7821" w:rsidP="008D7821">
      <w:pPr>
        <w:spacing w:line="240" w:lineRule="auto"/>
        <w:jc w:val="both"/>
        <w:rPr>
          <w:rFonts w:ascii="Times New Roman" w:hAnsi="Times New Roman" w:cs="Times New Roman"/>
          <w:sz w:val="24"/>
          <w:szCs w:val="24"/>
        </w:rPr>
      </w:pPr>
      <w:r w:rsidRPr="0052222F">
        <w:rPr>
          <w:rFonts w:ascii="Times New Roman" w:hAnsi="Times New Roman" w:cs="Times New Roman"/>
          <w:sz w:val="24"/>
          <w:szCs w:val="24"/>
        </w:rPr>
        <w:tab/>
        <w:t>The figure above reveals that the students in experimental class is more dominant in the better range than the controlled group students. This proves that the calculation of the formula is true. If it is compared to the previous figure of 4.1, the range of scores in the posttest is higher because the treatment of the researcher contributed to some impacts on the students. Next, to elaborate the result of each variables or the speaking aspects focused of this research, the following subchapter is provided.</w:t>
      </w:r>
      <w:bookmarkStart w:id="0" w:name="_Toc62410853"/>
    </w:p>
    <w:p w:rsidR="008D7821" w:rsidRPr="00143467" w:rsidRDefault="008D7821" w:rsidP="00143467">
      <w:pPr>
        <w:pStyle w:val="Heading1"/>
        <w:rPr>
          <w:rFonts w:ascii="Times New Roman" w:hAnsi="Times New Roman" w:cs="Times New Roman"/>
          <w:b/>
          <w:color w:val="auto"/>
          <w:sz w:val="24"/>
          <w:szCs w:val="24"/>
        </w:rPr>
      </w:pPr>
      <w:r w:rsidRPr="00143467">
        <w:rPr>
          <w:rFonts w:ascii="Times New Roman" w:hAnsi="Times New Roman" w:cs="Times New Roman"/>
          <w:b/>
          <w:color w:val="auto"/>
          <w:sz w:val="24"/>
          <w:szCs w:val="24"/>
        </w:rPr>
        <w:t>The Result of Speaking Aspect Score in Pretest and Posttest</w:t>
      </w:r>
      <w:bookmarkEnd w:id="0"/>
    </w:p>
    <w:p w:rsidR="008D7821" w:rsidRDefault="008D7821" w:rsidP="008D7821">
      <w:pPr>
        <w:autoSpaceDE w:val="0"/>
        <w:autoSpaceDN w:val="0"/>
        <w:adjustRightInd w:val="0"/>
        <w:spacing w:after="0" w:line="240" w:lineRule="auto"/>
        <w:ind w:firstLine="720"/>
        <w:jc w:val="both"/>
        <w:rPr>
          <w:rFonts w:ascii="Times New Roman" w:hAnsi="Times New Roman" w:cs="Times New Roman"/>
          <w:sz w:val="23"/>
          <w:szCs w:val="23"/>
        </w:rPr>
      </w:pPr>
      <w:r w:rsidRPr="0052222F">
        <w:rPr>
          <w:rFonts w:ascii="Times New Roman" w:hAnsi="Times New Roman" w:cs="Times New Roman"/>
          <w:sz w:val="24"/>
          <w:szCs w:val="24"/>
        </w:rPr>
        <w:t>According to the mean score of pretest and posttest, it can</w:t>
      </w:r>
      <w:r w:rsidRPr="0052222F">
        <w:rPr>
          <w:rFonts w:ascii="Times New Roman" w:hAnsi="Times New Roman" w:cs="Times New Roman"/>
          <w:sz w:val="23"/>
          <w:szCs w:val="23"/>
        </w:rPr>
        <w:t xml:space="preserve"> be concluded that students’ achievement in speaking is improved after applying guiding questions technique or after the treatment. The following Table 4.4 below shows the difference of mean score between pretest and posttest in each speaking aspect.</w:t>
      </w:r>
    </w:p>
    <w:p w:rsidR="008D7821" w:rsidRPr="00071B37" w:rsidRDefault="008D7821" w:rsidP="008D7821">
      <w:pPr>
        <w:autoSpaceDE w:val="0"/>
        <w:autoSpaceDN w:val="0"/>
        <w:adjustRightInd w:val="0"/>
        <w:spacing w:after="0" w:line="240" w:lineRule="auto"/>
        <w:jc w:val="both"/>
        <w:rPr>
          <w:rFonts w:ascii="Times New Roman" w:hAnsi="Times New Roman" w:cs="Times New Roman"/>
          <w:sz w:val="23"/>
          <w:szCs w:val="23"/>
        </w:rPr>
      </w:pPr>
      <w:r w:rsidRPr="00A05F0A">
        <w:rPr>
          <w:rFonts w:ascii="Times New Roman" w:hAnsi="Times New Roman" w:cs="Times New Roman"/>
          <w:sz w:val="24"/>
          <w:szCs w:val="24"/>
        </w:rPr>
        <w:t xml:space="preserve">Table 4.5 The Mean </w:t>
      </w:r>
      <w:r>
        <w:rPr>
          <w:rFonts w:ascii="Times New Roman" w:hAnsi="Times New Roman" w:cs="Times New Roman"/>
          <w:sz w:val="24"/>
          <w:szCs w:val="24"/>
        </w:rPr>
        <w:t>Scores of Each Aspect of S</w:t>
      </w:r>
      <w:r w:rsidRPr="00A05F0A">
        <w:rPr>
          <w:rFonts w:ascii="Times New Roman" w:hAnsi="Times New Roman" w:cs="Times New Roman"/>
          <w:sz w:val="24"/>
          <w:szCs w:val="24"/>
        </w:rPr>
        <w:t>peaking in Pretest and Posttest</w:t>
      </w:r>
    </w:p>
    <w:tbl>
      <w:tblPr>
        <w:tblStyle w:val="TableGrid"/>
        <w:tblpPr w:leftFromText="180" w:rightFromText="180" w:vertAnchor="text" w:horzAnchor="margin" w:tblpY="89"/>
        <w:tblW w:w="6941" w:type="dxa"/>
        <w:tblLayout w:type="fixed"/>
        <w:tblLook w:val="04A0" w:firstRow="1" w:lastRow="0" w:firstColumn="1" w:lastColumn="0" w:noHBand="0" w:noVBand="1"/>
      </w:tblPr>
      <w:tblGrid>
        <w:gridCol w:w="1027"/>
        <w:gridCol w:w="1095"/>
        <w:gridCol w:w="1134"/>
        <w:gridCol w:w="850"/>
        <w:gridCol w:w="992"/>
        <w:gridCol w:w="993"/>
        <w:gridCol w:w="850"/>
      </w:tblGrid>
      <w:tr w:rsidR="008D7821" w:rsidRPr="0052222F" w:rsidTr="00FF6BDA">
        <w:tc>
          <w:tcPr>
            <w:tcW w:w="1027" w:type="dxa"/>
            <w:vMerge w:val="restart"/>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Aspects of Speaking</w:t>
            </w:r>
          </w:p>
        </w:tc>
        <w:tc>
          <w:tcPr>
            <w:tcW w:w="3079" w:type="dxa"/>
            <w:gridSpan w:val="3"/>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Experimental Group</w:t>
            </w:r>
          </w:p>
        </w:tc>
        <w:tc>
          <w:tcPr>
            <w:tcW w:w="2835" w:type="dxa"/>
            <w:gridSpan w:val="3"/>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Controlled Group</w:t>
            </w:r>
          </w:p>
        </w:tc>
      </w:tr>
      <w:tr w:rsidR="008D7821" w:rsidRPr="0052222F" w:rsidTr="00FF6BDA">
        <w:trPr>
          <w:trHeight w:val="447"/>
        </w:trPr>
        <w:tc>
          <w:tcPr>
            <w:tcW w:w="1027" w:type="dxa"/>
            <w:vMerge/>
          </w:tcPr>
          <w:p w:rsidR="008D7821" w:rsidRPr="00A05F0A" w:rsidRDefault="008D7821" w:rsidP="00FF6BDA">
            <w:pPr>
              <w:autoSpaceDE w:val="0"/>
              <w:autoSpaceDN w:val="0"/>
              <w:adjustRightInd w:val="0"/>
              <w:jc w:val="center"/>
              <w:rPr>
                <w:rFonts w:ascii="Times New Roman" w:hAnsi="Times New Roman" w:cs="Times New Roman"/>
                <w:b/>
                <w:sz w:val="20"/>
                <w:szCs w:val="20"/>
              </w:rPr>
            </w:pPr>
          </w:p>
        </w:tc>
        <w:tc>
          <w:tcPr>
            <w:tcW w:w="2229" w:type="dxa"/>
            <w:gridSpan w:val="2"/>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Mean</w:t>
            </w:r>
          </w:p>
        </w:tc>
        <w:tc>
          <w:tcPr>
            <w:tcW w:w="850" w:type="dxa"/>
            <w:vMerge w:val="restart"/>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Gain</w:t>
            </w:r>
          </w:p>
        </w:tc>
        <w:tc>
          <w:tcPr>
            <w:tcW w:w="1985" w:type="dxa"/>
            <w:gridSpan w:val="2"/>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Mean</w:t>
            </w:r>
          </w:p>
        </w:tc>
        <w:tc>
          <w:tcPr>
            <w:tcW w:w="850" w:type="dxa"/>
            <w:vMerge w:val="restart"/>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Gain</w:t>
            </w:r>
          </w:p>
        </w:tc>
      </w:tr>
      <w:tr w:rsidR="008D7821" w:rsidRPr="0052222F" w:rsidTr="00FF6BDA">
        <w:tc>
          <w:tcPr>
            <w:tcW w:w="1027" w:type="dxa"/>
            <w:vMerge/>
          </w:tcPr>
          <w:p w:rsidR="008D7821" w:rsidRPr="00A05F0A" w:rsidRDefault="008D7821" w:rsidP="00FF6BDA">
            <w:pPr>
              <w:autoSpaceDE w:val="0"/>
              <w:autoSpaceDN w:val="0"/>
              <w:adjustRightInd w:val="0"/>
              <w:jc w:val="center"/>
              <w:rPr>
                <w:rFonts w:ascii="Times New Roman" w:hAnsi="Times New Roman" w:cs="Times New Roman"/>
                <w:b/>
                <w:sz w:val="20"/>
                <w:szCs w:val="20"/>
              </w:rPr>
            </w:pPr>
          </w:p>
        </w:tc>
        <w:tc>
          <w:tcPr>
            <w:tcW w:w="1095" w:type="dxa"/>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Pretest</w:t>
            </w:r>
          </w:p>
        </w:tc>
        <w:tc>
          <w:tcPr>
            <w:tcW w:w="1134" w:type="dxa"/>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Posttest</w:t>
            </w:r>
          </w:p>
        </w:tc>
        <w:tc>
          <w:tcPr>
            <w:tcW w:w="850" w:type="dxa"/>
            <w:vMerge/>
          </w:tcPr>
          <w:p w:rsidR="008D7821" w:rsidRPr="00A05F0A" w:rsidRDefault="008D7821" w:rsidP="00FF6BDA">
            <w:pPr>
              <w:autoSpaceDE w:val="0"/>
              <w:autoSpaceDN w:val="0"/>
              <w:adjustRightInd w:val="0"/>
              <w:jc w:val="center"/>
              <w:rPr>
                <w:rFonts w:ascii="Times New Roman" w:hAnsi="Times New Roman" w:cs="Times New Roman"/>
                <w:b/>
                <w:sz w:val="20"/>
                <w:szCs w:val="20"/>
              </w:rPr>
            </w:pPr>
          </w:p>
        </w:tc>
        <w:tc>
          <w:tcPr>
            <w:tcW w:w="992" w:type="dxa"/>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Pretest</w:t>
            </w:r>
          </w:p>
        </w:tc>
        <w:tc>
          <w:tcPr>
            <w:tcW w:w="993" w:type="dxa"/>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Posttest</w:t>
            </w:r>
          </w:p>
        </w:tc>
        <w:tc>
          <w:tcPr>
            <w:tcW w:w="850" w:type="dxa"/>
            <w:vMerge/>
          </w:tcPr>
          <w:p w:rsidR="008D7821" w:rsidRPr="0052222F" w:rsidRDefault="008D7821" w:rsidP="00FF6BDA">
            <w:pPr>
              <w:autoSpaceDE w:val="0"/>
              <w:autoSpaceDN w:val="0"/>
              <w:adjustRightInd w:val="0"/>
              <w:jc w:val="center"/>
              <w:rPr>
                <w:rFonts w:ascii="Times New Roman" w:hAnsi="Times New Roman" w:cs="Times New Roman"/>
                <w:sz w:val="20"/>
                <w:szCs w:val="20"/>
              </w:rPr>
            </w:pPr>
          </w:p>
        </w:tc>
      </w:tr>
      <w:tr w:rsidR="008D7821" w:rsidRPr="0052222F" w:rsidTr="00FF6BDA">
        <w:tc>
          <w:tcPr>
            <w:tcW w:w="1027" w:type="dxa"/>
          </w:tcPr>
          <w:p w:rsidR="008D7821" w:rsidRPr="00A05F0A" w:rsidRDefault="008D7821" w:rsidP="00FF6BDA">
            <w:pPr>
              <w:autoSpaceDE w:val="0"/>
              <w:autoSpaceDN w:val="0"/>
              <w:adjustRightInd w:val="0"/>
              <w:jc w:val="both"/>
              <w:rPr>
                <w:rFonts w:ascii="Times New Roman" w:hAnsi="Times New Roman" w:cs="Times New Roman"/>
                <w:b/>
                <w:sz w:val="20"/>
                <w:szCs w:val="20"/>
              </w:rPr>
            </w:pPr>
            <w:r w:rsidRPr="00A05F0A">
              <w:rPr>
                <w:rFonts w:ascii="Times New Roman" w:hAnsi="Times New Roman" w:cs="Times New Roman"/>
                <w:b/>
                <w:sz w:val="20"/>
                <w:szCs w:val="20"/>
              </w:rPr>
              <w:t>Fluency</w:t>
            </w:r>
          </w:p>
        </w:tc>
        <w:tc>
          <w:tcPr>
            <w:tcW w:w="1095"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568</w:t>
            </w:r>
          </w:p>
        </w:tc>
        <w:tc>
          <w:tcPr>
            <w:tcW w:w="1134"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976</w:t>
            </w:r>
          </w:p>
        </w:tc>
        <w:tc>
          <w:tcPr>
            <w:tcW w:w="850"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408</w:t>
            </w:r>
          </w:p>
        </w:tc>
        <w:tc>
          <w:tcPr>
            <w:tcW w:w="992"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573</w:t>
            </w:r>
          </w:p>
        </w:tc>
        <w:tc>
          <w:tcPr>
            <w:tcW w:w="993"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965</w:t>
            </w:r>
          </w:p>
        </w:tc>
        <w:tc>
          <w:tcPr>
            <w:tcW w:w="850"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392</w:t>
            </w:r>
          </w:p>
        </w:tc>
      </w:tr>
      <w:tr w:rsidR="008D7821" w:rsidRPr="0052222F" w:rsidTr="00FF6BDA">
        <w:tc>
          <w:tcPr>
            <w:tcW w:w="1027" w:type="dxa"/>
          </w:tcPr>
          <w:p w:rsidR="008D7821" w:rsidRPr="00A05F0A" w:rsidRDefault="008D7821" w:rsidP="00FF6BDA">
            <w:pPr>
              <w:autoSpaceDE w:val="0"/>
              <w:autoSpaceDN w:val="0"/>
              <w:adjustRightInd w:val="0"/>
              <w:jc w:val="both"/>
              <w:rPr>
                <w:rFonts w:ascii="Times New Roman" w:hAnsi="Times New Roman" w:cs="Times New Roman"/>
                <w:b/>
                <w:sz w:val="20"/>
                <w:szCs w:val="20"/>
              </w:rPr>
            </w:pPr>
            <w:r w:rsidRPr="00A05F0A">
              <w:rPr>
                <w:rFonts w:ascii="Times New Roman" w:hAnsi="Times New Roman" w:cs="Times New Roman"/>
                <w:b/>
                <w:sz w:val="20"/>
                <w:szCs w:val="20"/>
              </w:rPr>
              <w:lastRenderedPageBreak/>
              <w:t>Accuracy</w:t>
            </w:r>
          </w:p>
        </w:tc>
        <w:tc>
          <w:tcPr>
            <w:tcW w:w="1095"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305</w:t>
            </w:r>
          </w:p>
        </w:tc>
        <w:tc>
          <w:tcPr>
            <w:tcW w:w="1134"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459</w:t>
            </w:r>
          </w:p>
        </w:tc>
        <w:tc>
          <w:tcPr>
            <w:tcW w:w="850"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154</w:t>
            </w:r>
          </w:p>
        </w:tc>
        <w:tc>
          <w:tcPr>
            <w:tcW w:w="992"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279</w:t>
            </w:r>
          </w:p>
        </w:tc>
        <w:tc>
          <w:tcPr>
            <w:tcW w:w="993"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457</w:t>
            </w:r>
          </w:p>
        </w:tc>
        <w:tc>
          <w:tcPr>
            <w:tcW w:w="850"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178</w:t>
            </w:r>
          </w:p>
        </w:tc>
      </w:tr>
      <w:tr w:rsidR="008D7821" w:rsidRPr="0052222F" w:rsidTr="00FF6BDA">
        <w:tc>
          <w:tcPr>
            <w:tcW w:w="1027" w:type="dxa"/>
          </w:tcPr>
          <w:p w:rsidR="008D7821" w:rsidRPr="00A05F0A" w:rsidRDefault="008D7821" w:rsidP="00FF6BDA">
            <w:pPr>
              <w:autoSpaceDE w:val="0"/>
              <w:autoSpaceDN w:val="0"/>
              <w:adjustRightInd w:val="0"/>
              <w:jc w:val="both"/>
              <w:rPr>
                <w:rFonts w:ascii="Times New Roman" w:hAnsi="Times New Roman" w:cs="Times New Roman"/>
                <w:b/>
                <w:sz w:val="20"/>
                <w:szCs w:val="20"/>
              </w:rPr>
            </w:pPr>
            <w:r w:rsidRPr="00A05F0A">
              <w:rPr>
                <w:rFonts w:ascii="Times New Roman" w:hAnsi="Times New Roman" w:cs="Times New Roman"/>
                <w:b/>
                <w:sz w:val="20"/>
                <w:szCs w:val="20"/>
              </w:rPr>
              <w:t>Clarity</w:t>
            </w:r>
          </w:p>
        </w:tc>
        <w:tc>
          <w:tcPr>
            <w:tcW w:w="1095"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172</w:t>
            </w:r>
          </w:p>
        </w:tc>
        <w:tc>
          <w:tcPr>
            <w:tcW w:w="1134"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207</w:t>
            </w:r>
          </w:p>
        </w:tc>
        <w:tc>
          <w:tcPr>
            <w:tcW w:w="850"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44</w:t>
            </w:r>
          </w:p>
        </w:tc>
        <w:tc>
          <w:tcPr>
            <w:tcW w:w="992"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160</w:t>
            </w:r>
          </w:p>
        </w:tc>
        <w:tc>
          <w:tcPr>
            <w:tcW w:w="993"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204</w:t>
            </w:r>
          </w:p>
        </w:tc>
        <w:tc>
          <w:tcPr>
            <w:tcW w:w="850"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44</w:t>
            </w:r>
          </w:p>
        </w:tc>
      </w:tr>
      <w:tr w:rsidR="008D7821" w:rsidRPr="0052222F" w:rsidTr="00FF6BDA">
        <w:tc>
          <w:tcPr>
            <w:tcW w:w="1027" w:type="dxa"/>
            <w:vMerge w:val="restart"/>
          </w:tcPr>
          <w:p w:rsidR="008D7821" w:rsidRPr="0052222F" w:rsidRDefault="008D7821" w:rsidP="00FF6BDA">
            <w:pPr>
              <w:autoSpaceDE w:val="0"/>
              <w:autoSpaceDN w:val="0"/>
              <w:adjustRightInd w:val="0"/>
              <w:jc w:val="both"/>
              <w:rPr>
                <w:rFonts w:ascii="Times New Roman" w:hAnsi="Times New Roman" w:cs="Times New Roman"/>
                <w:sz w:val="20"/>
                <w:szCs w:val="20"/>
              </w:rPr>
            </w:pPr>
          </w:p>
        </w:tc>
        <w:tc>
          <w:tcPr>
            <w:tcW w:w="3079" w:type="dxa"/>
            <w:gridSpan w:val="3"/>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w:t>
            </w:r>
          </w:p>
        </w:tc>
        <w:tc>
          <w:tcPr>
            <w:tcW w:w="2835" w:type="dxa"/>
            <w:gridSpan w:val="3"/>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w:t>
            </w:r>
          </w:p>
        </w:tc>
      </w:tr>
      <w:tr w:rsidR="008D7821" w:rsidRPr="0052222F" w:rsidTr="00FF6BDA">
        <w:tc>
          <w:tcPr>
            <w:tcW w:w="1027" w:type="dxa"/>
            <w:vMerge/>
          </w:tcPr>
          <w:p w:rsidR="008D7821" w:rsidRPr="0052222F" w:rsidRDefault="008D7821" w:rsidP="00FF6BDA">
            <w:pPr>
              <w:autoSpaceDE w:val="0"/>
              <w:autoSpaceDN w:val="0"/>
              <w:adjustRightInd w:val="0"/>
              <w:jc w:val="both"/>
              <w:rPr>
                <w:rFonts w:ascii="Times New Roman" w:hAnsi="Times New Roman" w:cs="Times New Roman"/>
                <w:sz w:val="20"/>
                <w:szCs w:val="20"/>
              </w:rPr>
            </w:pPr>
          </w:p>
        </w:tc>
        <w:tc>
          <w:tcPr>
            <w:tcW w:w="1095" w:type="dxa"/>
          </w:tcPr>
          <w:p w:rsidR="008D7821" w:rsidRPr="0052222F" w:rsidRDefault="008D7821" w:rsidP="00FF6BDA">
            <w:pPr>
              <w:jc w:val="center"/>
              <w:rPr>
                <w:rFonts w:ascii="Times New Roman" w:hAnsi="Times New Roman" w:cs="Times New Roman"/>
                <w:sz w:val="20"/>
                <w:szCs w:val="20"/>
              </w:rPr>
            </w:pPr>
            <w:r w:rsidRPr="0052222F">
              <w:rPr>
                <w:rFonts w:ascii="Times New Roman" w:hAnsi="Times New Roman" w:cs="Times New Roman"/>
                <w:sz w:val="20"/>
                <w:szCs w:val="20"/>
              </w:rPr>
              <w:t>1045</w:t>
            </w:r>
          </w:p>
        </w:tc>
        <w:tc>
          <w:tcPr>
            <w:tcW w:w="1134" w:type="dxa"/>
          </w:tcPr>
          <w:p w:rsidR="008D7821" w:rsidRPr="0052222F" w:rsidRDefault="008D7821" w:rsidP="00FF6BDA">
            <w:pPr>
              <w:jc w:val="center"/>
              <w:rPr>
                <w:rFonts w:ascii="Times New Roman" w:hAnsi="Times New Roman" w:cs="Times New Roman"/>
                <w:sz w:val="20"/>
                <w:szCs w:val="20"/>
              </w:rPr>
            </w:pPr>
            <w:r w:rsidRPr="0052222F">
              <w:rPr>
                <w:rFonts w:ascii="Times New Roman" w:hAnsi="Times New Roman" w:cs="Times New Roman"/>
                <w:sz w:val="20"/>
                <w:szCs w:val="20"/>
              </w:rPr>
              <w:t>1640</w:t>
            </w:r>
          </w:p>
        </w:tc>
        <w:tc>
          <w:tcPr>
            <w:tcW w:w="850"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595</w:t>
            </w:r>
          </w:p>
        </w:tc>
        <w:tc>
          <w:tcPr>
            <w:tcW w:w="992" w:type="dxa"/>
          </w:tcPr>
          <w:p w:rsidR="008D7821" w:rsidRPr="0052222F" w:rsidRDefault="008D7821" w:rsidP="00FF6BDA">
            <w:pPr>
              <w:jc w:val="center"/>
              <w:rPr>
                <w:rFonts w:ascii="Times New Roman" w:hAnsi="Times New Roman" w:cs="Times New Roman"/>
                <w:sz w:val="20"/>
                <w:szCs w:val="20"/>
              </w:rPr>
            </w:pPr>
            <w:r w:rsidRPr="0052222F">
              <w:rPr>
                <w:rFonts w:ascii="Times New Roman" w:hAnsi="Times New Roman" w:cs="Times New Roman"/>
                <w:sz w:val="20"/>
                <w:szCs w:val="20"/>
              </w:rPr>
              <w:t>1012</w:t>
            </w:r>
          </w:p>
        </w:tc>
        <w:tc>
          <w:tcPr>
            <w:tcW w:w="993" w:type="dxa"/>
          </w:tcPr>
          <w:p w:rsidR="008D7821" w:rsidRPr="0052222F" w:rsidRDefault="008D7821" w:rsidP="00FF6BDA">
            <w:pPr>
              <w:jc w:val="center"/>
              <w:rPr>
                <w:rFonts w:ascii="Times New Roman" w:hAnsi="Times New Roman" w:cs="Times New Roman"/>
                <w:sz w:val="20"/>
                <w:szCs w:val="20"/>
              </w:rPr>
            </w:pPr>
            <w:r w:rsidRPr="0052222F">
              <w:rPr>
                <w:rFonts w:ascii="Times New Roman" w:hAnsi="Times New Roman" w:cs="Times New Roman"/>
                <w:sz w:val="20"/>
                <w:szCs w:val="20"/>
              </w:rPr>
              <w:t>1626</w:t>
            </w:r>
          </w:p>
        </w:tc>
        <w:tc>
          <w:tcPr>
            <w:tcW w:w="850"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614</w:t>
            </w:r>
          </w:p>
        </w:tc>
      </w:tr>
      <w:tr w:rsidR="008D7821" w:rsidRPr="0052222F" w:rsidTr="00FF6BDA">
        <w:tc>
          <w:tcPr>
            <w:tcW w:w="1027" w:type="dxa"/>
            <w:vMerge/>
          </w:tcPr>
          <w:p w:rsidR="008D7821" w:rsidRPr="0052222F" w:rsidRDefault="008D7821" w:rsidP="00FF6BDA">
            <w:pPr>
              <w:autoSpaceDE w:val="0"/>
              <w:autoSpaceDN w:val="0"/>
              <w:adjustRightInd w:val="0"/>
              <w:jc w:val="both"/>
              <w:rPr>
                <w:rFonts w:ascii="Times New Roman" w:hAnsi="Times New Roman" w:cs="Times New Roman"/>
                <w:sz w:val="20"/>
                <w:szCs w:val="20"/>
              </w:rPr>
            </w:pPr>
          </w:p>
        </w:tc>
        <w:tc>
          <w:tcPr>
            <w:tcW w:w="3079" w:type="dxa"/>
            <w:gridSpan w:val="3"/>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Average</w:t>
            </w:r>
          </w:p>
        </w:tc>
        <w:tc>
          <w:tcPr>
            <w:tcW w:w="2835" w:type="dxa"/>
            <w:gridSpan w:val="3"/>
          </w:tcPr>
          <w:p w:rsidR="008D7821" w:rsidRPr="00A05F0A" w:rsidRDefault="008D7821" w:rsidP="00FF6BDA">
            <w:pPr>
              <w:autoSpaceDE w:val="0"/>
              <w:autoSpaceDN w:val="0"/>
              <w:adjustRightInd w:val="0"/>
              <w:jc w:val="center"/>
              <w:rPr>
                <w:rFonts w:ascii="Times New Roman" w:hAnsi="Times New Roman" w:cs="Times New Roman"/>
                <w:b/>
                <w:sz w:val="20"/>
                <w:szCs w:val="20"/>
              </w:rPr>
            </w:pPr>
            <w:r w:rsidRPr="00A05F0A">
              <w:rPr>
                <w:rFonts w:ascii="Times New Roman" w:hAnsi="Times New Roman" w:cs="Times New Roman"/>
                <w:b/>
                <w:sz w:val="20"/>
                <w:szCs w:val="20"/>
              </w:rPr>
              <w:t>Average</w:t>
            </w:r>
          </w:p>
        </w:tc>
      </w:tr>
      <w:tr w:rsidR="008D7821" w:rsidRPr="0052222F" w:rsidTr="00FF6BDA">
        <w:tc>
          <w:tcPr>
            <w:tcW w:w="1027" w:type="dxa"/>
            <w:vMerge/>
          </w:tcPr>
          <w:p w:rsidR="008D7821" w:rsidRPr="0052222F" w:rsidRDefault="008D7821" w:rsidP="00FF6BDA">
            <w:pPr>
              <w:autoSpaceDE w:val="0"/>
              <w:autoSpaceDN w:val="0"/>
              <w:adjustRightInd w:val="0"/>
              <w:jc w:val="both"/>
              <w:rPr>
                <w:rFonts w:ascii="Times New Roman" w:hAnsi="Times New Roman" w:cs="Times New Roman"/>
                <w:i/>
                <w:sz w:val="20"/>
                <w:szCs w:val="20"/>
              </w:rPr>
            </w:pPr>
          </w:p>
        </w:tc>
        <w:tc>
          <w:tcPr>
            <w:tcW w:w="1095" w:type="dxa"/>
          </w:tcPr>
          <w:p w:rsidR="008D7821" w:rsidRPr="0052222F" w:rsidRDefault="008D7821" w:rsidP="00FF6BDA">
            <w:pPr>
              <w:jc w:val="center"/>
              <w:rPr>
                <w:rFonts w:ascii="Times New Roman" w:hAnsi="Times New Roman" w:cs="Times New Roman"/>
                <w:sz w:val="20"/>
                <w:szCs w:val="20"/>
              </w:rPr>
            </w:pPr>
            <w:r w:rsidRPr="0052222F">
              <w:rPr>
                <w:rFonts w:ascii="Times New Roman" w:hAnsi="Times New Roman" w:cs="Times New Roman"/>
                <w:sz w:val="20"/>
                <w:szCs w:val="20"/>
              </w:rPr>
              <w:t>52.25</w:t>
            </w:r>
          </w:p>
        </w:tc>
        <w:tc>
          <w:tcPr>
            <w:tcW w:w="1134" w:type="dxa"/>
          </w:tcPr>
          <w:p w:rsidR="008D7821" w:rsidRPr="0052222F" w:rsidRDefault="008D7821" w:rsidP="00FF6BDA">
            <w:pPr>
              <w:jc w:val="center"/>
              <w:rPr>
                <w:rFonts w:ascii="Times New Roman" w:hAnsi="Times New Roman" w:cs="Times New Roman"/>
                <w:sz w:val="20"/>
                <w:szCs w:val="20"/>
              </w:rPr>
            </w:pPr>
            <w:r w:rsidRPr="0052222F">
              <w:rPr>
                <w:rFonts w:ascii="Times New Roman" w:hAnsi="Times New Roman" w:cs="Times New Roman"/>
                <w:sz w:val="20"/>
                <w:szCs w:val="20"/>
              </w:rPr>
              <w:t>83</w:t>
            </w:r>
          </w:p>
        </w:tc>
        <w:tc>
          <w:tcPr>
            <w:tcW w:w="850"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30.8</w:t>
            </w:r>
          </w:p>
        </w:tc>
        <w:tc>
          <w:tcPr>
            <w:tcW w:w="992" w:type="dxa"/>
          </w:tcPr>
          <w:p w:rsidR="008D7821" w:rsidRPr="0052222F" w:rsidRDefault="008D7821" w:rsidP="00FF6BDA">
            <w:pPr>
              <w:jc w:val="center"/>
              <w:rPr>
                <w:rFonts w:ascii="Times New Roman" w:hAnsi="Times New Roman" w:cs="Times New Roman"/>
                <w:sz w:val="20"/>
                <w:szCs w:val="20"/>
              </w:rPr>
            </w:pPr>
            <w:r w:rsidRPr="0052222F">
              <w:rPr>
                <w:rFonts w:ascii="Times New Roman" w:hAnsi="Times New Roman" w:cs="Times New Roman"/>
                <w:sz w:val="20"/>
                <w:szCs w:val="20"/>
              </w:rPr>
              <w:t>50.6</w:t>
            </w:r>
          </w:p>
        </w:tc>
        <w:tc>
          <w:tcPr>
            <w:tcW w:w="993" w:type="dxa"/>
          </w:tcPr>
          <w:p w:rsidR="008D7821" w:rsidRPr="0052222F" w:rsidRDefault="008D7821" w:rsidP="00FF6BDA">
            <w:pPr>
              <w:jc w:val="center"/>
              <w:rPr>
                <w:rFonts w:ascii="Times New Roman" w:hAnsi="Times New Roman" w:cs="Times New Roman"/>
                <w:sz w:val="20"/>
                <w:szCs w:val="20"/>
              </w:rPr>
            </w:pPr>
            <w:r w:rsidRPr="0052222F">
              <w:rPr>
                <w:rFonts w:ascii="Times New Roman" w:hAnsi="Times New Roman" w:cs="Times New Roman"/>
                <w:sz w:val="20"/>
                <w:szCs w:val="20"/>
              </w:rPr>
              <w:t>81.3</w:t>
            </w:r>
          </w:p>
        </w:tc>
        <w:tc>
          <w:tcPr>
            <w:tcW w:w="850" w:type="dxa"/>
          </w:tcPr>
          <w:p w:rsidR="008D7821" w:rsidRPr="0052222F" w:rsidRDefault="008D7821" w:rsidP="00FF6BDA">
            <w:pPr>
              <w:autoSpaceDE w:val="0"/>
              <w:autoSpaceDN w:val="0"/>
              <w:adjustRightInd w:val="0"/>
              <w:jc w:val="center"/>
              <w:rPr>
                <w:rFonts w:ascii="Times New Roman" w:hAnsi="Times New Roman" w:cs="Times New Roman"/>
                <w:sz w:val="20"/>
                <w:szCs w:val="20"/>
              </w:rPr>
            </w:pPr>
            <w:r w:rsidRPr="0052222F">
              <w:rPr>
                <w:rFonts w:ascii="Times New Roman" w:hAnsi="Times New Roman" w:cs="Times New Roman"/>
                <w:sz w:val="20"/>
                <w:szCs w:val="20"/>
              </w:rPr>
              <w:t>30.7</w:t>
            </w:r>
          </w:p>
        </w:tc>
      </w:tr>
    </w:tbl>
    <w:p w:rsidR="008D7821" w:rsidRPr="0052222F" w:rsidRDefault="008D7821" w:rsidP="008D7821">
      <w:pPr>
        <w:autoSpaceDE w:val="0"/>
        <w:autoSpaceDN w:val="0"/>
        <w:adjustRightInd w:val="0"/>
        <w:spacing w:before="2" w:after="0" w:line="240" w:lineRule="auto"/>
        <w:rPr>
          <w:rFonts w:ascii="Times New Roman" w:hAnsi="Times New Roman" w:cs="Times New Roman"/>
          <w:sz w:val="24"/>
          <w:szCs w:val="24"/>
        </w:rPr>
      </w:pPr>
    </w:p>
    <w:p w:rsidR="008D7821" w:rsidRPr="0052222F" w:rsidRDefault="008D7821" w:rsidP="008D7821">
      <w:pPr>
        <w:spacing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 xml:space="preserve">The researcher presents the students’ gain score after describing the two previous scores: pre-test, and post-test. The gap score between both pre-test and the post-test score is considered as the gain score. The range of gap score is not quite the same as the two scores before.  As can be seen from Table 4.5, the experimental group shows that the pretest score of fluency in is 568, accuracy 305, clarity 172,  ∑ 1045, and Average 52.25. The posttest score show that fluency score is increased significantly at 976, accuracy 459, clarity 207,  ∑ 1640, and Average 83. </w:t>
      </w:r>
    </w:p>
    <w:p w:rsidR="008D7821" w:rsidRDefault="008D7821" w:rsidP="008D7821">
      <w:pPr>
        <w:spacing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Moreover, the controlled group shows that the pretest score of fluency in is 573, accuracy 279, clarity 160,  ∑ 1012, and Average 50.6. The posttest score show that fluency score is increased significantly at 965, accuracy 457, clarity 204,  ∑ 1626, and Average 81.3. The gain score of both pretest and postest of fluency is 392, accuracy 178, clarity 44, ∑ 614, and Average 30.7. This is a clear description that  the gain score proves that there is significance result on the improvements of students’ speaking score both in the experiment</w:t>
      </w:r>
      <w:bookmarkStart w:id="1" w:name="_Toc62410854"/>
      <w:r>
        <w:rPr>
          <w:rFonts w:ascii="Times New Roman" w:hAnsi="Times New Roman" w:cs="Times New Roman"/>
          <w:sz w:val="24"/>
          <w:szCs w:val="24"/>
        </w:rPr>
        <w:t>al group and controlled group.</w:t>
      </w:r>
    </w:p>
    <w:p w:rsidR="008D7821" w:rsidRPr="00143467" w:rsidRDefault="008D7821" w:rsidP="00143467">
      <w:pPr>
        <w:pStyle w:val="Heading1"/>
        <w:rPr>
          <w:rFonts w:ascii="Times New Roman" w:hAnsi="Times New Roman" w:cs="Times New Roman"/>
          <w:b/>
          <w:color w:val="auto"/>
          <w:sz w:val="24"/>
          <w:szCs w:val="24"/>
        </w:rPr>
      </w:pPr>
      <w:r w:rsidRPr="00143467">
        <w:rPr>
          <w:rFonts w:ascii="Times New Roman" w:hAnsi="Times New Roman" w:cs="Times New Roman"/>
          <w:b/>
          <w:color w:val="auto"/>
          <w:sz w:val="24"/>
          <w:szCs w:val="24"/>
        </w:rPr>
        <w:t>Variance and Standard Deviations</w:t>
      </w:r>
      <w:bookmarkEnd w:id="1"/>
    </w:p>
    <w:p w:rsidR="008D7821" w:rsidRPr="0052222F" w:rsidRDefault="008D7821" w:rsidP="008D7821">
      <w:pPr>
        <w:spacing w:line="240" w:lineRule="auto"/>
        <w:jc w:val="both"/>
        <w:rPr>
          <w:rFonts w:ascii="Times New Roman" w:eastAsiaTheme="minorEastAsia" w:hAnsi="Times New Roman" w:cs="Times New Roman"/>
          <w:sz w:val="24"/>
          <w:szCs w:val="24"/>
        </w:rPr>
      </w:pPr>
      <w:r w:rsidRPr="0052222F">
        <w:rPr>
          <w:rFonts w:ascii="Times New Roman" w:hAnsi="Times New Roman" w:cs="Times New Roman"/>
          <w:sz w:val="24"/>
          <w:szCs w:val="24"/>
        </w:rPr>
        <w:tab/>
        <w:t xml:space="preserve">To find the standard deviation of pretest, the writer uses the formula formulated by Sudjana (2005, p.94) while the variances also calculated in this part. </w:t>
      </w:r>
      <w:r w:rsidRPr="0052222F">
        <w:rPr>
          <w:rFonts w:ascii="Times New Roman" w:eastAsiaTheme="minorEastAsia" w:hAnsi="Times New Roman" w:cs="Times New Roman"/>
          <w:sz w:val="24"/>
          <w:szCs w:val="24"/>
        </w:rPr>
        <w:t>The variances and standard deviations of pre-test the experimental groups and control groups are analyzed as follows:</w:t>
      </w:r>
    </w:p>
    <w:p w:rsidR="008D7821" w:rsidRPr="0052222F" w:rsidRDefault="008D7821" w:rsidP="008D7821">
      <w:pPr>
        <w:pStyle w:val="ListParagraph"/>
        <w:numPr>
          <w:ilvl w:val="0"/>
          <w:numId w:val="6"/>
        </w:numPr>
        <w:spacing w:after="0" w:line="240" w:lineRule="auto"/>
        <w:jc w:val="both"/>
        <w:rPr>
          <w:rFonts w:ascii="Times New Roman" w:eastAsiaTheme="minorEastAsia" w:hAnsi="Times New Roman" w:cs="Times New Roman"/>
          <w:sz w:val="24"/>
          <w:szCs w:val="24"/>
          <w:lang w:val="id-ID"/>
        </w:rPr>
      </w:pPr>
      <w:r w:rsidRPr="0052222F">
        <w:rPr>
          <w:rFonts w:ascii="Times New Roman" w:eastAsiaTheme="minorEastAsia" w:hAnsi="Times New Roman" w:cs="Times New Roman"/>
          <w:sz w:val="24"/>
          <w:szCs w:val="24"/>
        </w:rPr>
        <w:t xml:space="preserve">Variance and standard deviation of the post-test of the </w:t>
      </w:r>
      <w:r w:rsidRPr="0052222F">
        <w:rPr>
          <w:rFonts w:ascii="Times New Roman" w:eastAsiaTheme="minorEastAsia" w:hAnsi="Times New Roman" w:cs="Times New Roman"/>
          <w:sz w:val="24"/>
          <w:szCs w:val="24"/>
          <w:lang w:val="id-ID"/>
        </w:rPr>
        <w:t>experimental</w:t>
      </w:r>
      <w:r w:rsidRPr="0052222F">
        <w:rPr>
          <w:rFonts w:ascii="Times New Roman" w:eastAsiaTheme="minorEastAsia" w:hAnsi="Times New Roman" w:cs="Times New Roman"/>
          <w:sz w:val="24"/>
          <w:szCs w:val="24"/>
        </w:rPr>
        <w:t xml:space="preserve"> group</w:t>
      </w:r>
    </w:p>
    <w:p w:rsidR="008D7821" w:rsidRPr="0052222F" w:rsidRDefault="008D7821" w:rsidP="008D7821">
      <w:pPr>
        <w:pStyle w:val="ListParagraph"/>
        <w:numPr>
          <w:ilvl w:val="0"/>
          <w:numId w:val="6"/>
        </w:numPr>
        <w:spacing w:after="0" w:line="240" w:lineRule="auto"/>
        <w:jc w:val="both"/>
        <w:rPr>
          <w:rFonts w:ascii="Times New Roman" w:eastAsiaTheme="minorEastAsia" w:hAnsi="Times New Roman" w:cs="Times New Roman"/>
          <w:sz w:val="24"/>
          <w:szCs w:val="24"/>
        </w:rPr>
      </w:pPr>
      <w:r w:rsidRPr="0052222F">
        <w:rPr>
          <w:rFonts w:ascii="Times New Roman" w:eastAsiaTheme="minorEastAsia" w:hAnsi="Times New Roman" w:cs="Times New Roman"/>
          <w:sz w:val="24"/>
          <w:szCs w:val="24"/>
        </w:rPr>
        <w:t>The covariance of two class of post-test</w:t>
      </w:r>
    </w:p>
    <w:p w:rsidR="008D7821" w:rsidRPr="0052222F" w:rsidRDefault="008D7821" w:rsidP="008D7821">
      <w:pPr>
        <w:spacing w:after="0" w:line="240" w:lineRule="auto"/>
        <w:ind w:firstLine="720"/>
        <w:jc w:val="both"/>
        <w:rPr>
          <w:rFonts w:ascii="Times New Roman" w:eastAsiaTheme="minorEastAsia" w:hAnsi="Times New Roman" w:cs="Times New Roman"/>
          <w:sz w:val="24"/>
          <w:szCs w:val="24"/>
        </w:rPr>
      </w:pPr>
      <w:r w:rsidRPr="0052222F">
        <w:rPr>
          <w:rFonts w:ascii="Times New Roman" w:eastAsiaTheme="minorEastAsia" w:hAnsi="Times New Roman" w:cs="Times New Roman"/>
          <w:sz w:val="24"/>
          <w:szCs w:val="24"/>
        </w:rPr>
        <w:t xml:space="preserve">In other ways, the researcher wants to calculate the variance of the post-test in both experimental group or control group with the averages scores of experimental class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Pr="0052222F">
        <w:rPr>
          <w:rFonts w:ascii="Times New Roman" w:eastAsiaTheme="minorEastAsia" w:hAnsi="Times New Roman" w:cs="Times New Roman"/>
          <w:sz w:val="24"/>
          <w:szCs w:val="24"/>
          <w:vertAlign w:val="subscript"/>
        </w:rPr>
        <w:t xml:space="preserve">1 </w:t>
      </w:r>
      <w:r w:rsidRPr="0052222F">
        <w:rPr>
          <w:rFonts w:ascii="Times New Roman" w:eastAsiaTheme="minorEastAsia" w:hAnsi="Times New Roman" w:cs="Times New Roman"/>
          <w:sz w:val="24"/>
          <w:szCs w:val="24"/>
        </w:rPr>
        <w:t xml:space="preserve">= </w:t>
      </w:r>
      <w:r w:rsidRPr="0052222F">
        <w:rPr>
          <w:rFonts w:ascii="Times New Roman" w:hAnsi="Times New Roman" w:cs="Times New Roman"/>
          <w:sz w:val="24"/>
          <w:szCs w:val="24"/>
        </w:rPr>
        <w:t>83</w:t>
      </w:r>
      <w:r w:rsidRPr="0052222F">
        <w:rPr>
          <w:rFonts w:ascii="Times New Roman" w:eastAsiaTheme="minorEastAsia" w:hAnsi="Times New Roman" w:cs="Times New Roman"/>
          <w:sz w:val="24"/>
          <w:szCs w:val="24"/>
        </w:rPr>
        <w:t xml:space="preserve"> and Se</w:t>
      </w:r>
      <w:r w:rsidRPr="0052222F">
        <w:rPr>
          <w:rFonts w:ascii="Times New Roman" w:eastAsiaTheme="minorEastAsia" w:hAnsi="Times New Roman" w:cs="Times New Roman"/>
          <w:sz w:val="24"/>
          <w:szCs w:val="24"/>
          <w:vertAlign w:val="superscript"/>
        </w:rPr>
        <w:t xml:space="preserve">2 </w:t>
      </w:r>
      <w:r w:rsidRPr="0052222F">
        <w:rPr>
          <w:rFonts w:ascii="Times New Roman" w:eastAsiaTheme="minorEastAsia" w:hAnsi="Times New Roman" w:cs="Times New Roman"/>
          <w:sz w:val="24"/>
          <w:szCs w:val="24"/>
        </w:rPr>
        <w:t xml:space="preserve">= 172.63. The average score of the control class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Pr="0052222F">
        <w:rPr>
          <w:rFonts w:ascii="Times New Roman" w:eastAsiaTheme="minorEastAsia" w:hAnsi="Times New Roman" w:cs="Times New Roman"/>
          <w:sz w:val="24"/>
          <w:szCs w:val="24"/>
          <w:vertAlign w:val="subscript"/>
        </w:rPr>
        <w:t xml:space="preserve">1 </w:t>
      </w:r>
      <w:r w:rsidRPr="0052222F">
        <w:rPr>
          <w:rFonts w:ascii="Times New Roman" w:eastAsiaTheme="minorEastAsia" w:hAnsi="Times New Roman" w:cs="Times New Roman"/>
          <w:sz w:val="24"/>
          <w:szCs w:val="24"/>
        </w:rPr>
        <w:t xml:space="preserve">= </w:t>
      </w:r>
      <w:r w:rsidRPr="0052222F">
        <w:rPr>
          <w:rFonts w:ascii="Times New Roman" w:hAnsi="Times New Roman" w:cs="Times New Roman"/>
          <w:sz w:val="24"/>
          <w:szCs w:val="24"/>
        </w:rPr>
        <w:t>81.3</w:t>
      </w:r>
      <w:r w:rsidRPr="0052222F">
        <w:rPr>
          <w:rFonts w:ascii="Times New Roman" w:eastAsiaTheme="minorEastAsia" w:hAnsi="Times New Roman" w:cs="Times New Roman"/>
          <w:sz w:val="24"/>
          <w:szCs w:val="24"/>
        </w:rPr>
        <w:t xml:space="preserve"> and Se</w:t>
      </w:r>
      <w:r w:rsidRPr="0052222F">
        <w:rPr>
          <w:rFonts w:ascii="Times New Roman" w:eastAsiaTheme="minorEastAsia" w:hAnsi="Times New Roman" w:cs="Times New Roman"/>
          <w:sz w:val="24"/>
          <w:szCs w:val="24"/>
          <w:vertAlign w:val="superscript"/>
        </w:rPr>
        <w:t xml:space="preserve">2 </w:t>
      </w:r>
      <w:r w:rsidRPr="0052222F">
        <w:rPr>
          <w:rFonts w:ascii="Times New Roman" w:eastAsiaTheme="minorEastAsia" w:hAnsi="Times New Roman" w:cs="Times New Roman"/>
          <w:sz w:val="24"/>
          <w:szCs w:val="24"/>
        </w:rPr>
        <w:t xml:space="preserve">= 171.15. It can be calculated by using the formula from Sudjana (2005, p. 239). </w:t>
      </w:r>
    </w:p>
    <w:p w:rsidR="008D7821" w:rsidRDefault="008D7821" w:rsidP="008D7821">
      <w:pPr>
        <w:spacing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lastRenderedPageBreak/>
        <w:t>To simplify the data above, the researcher provides a table in which the score of standard deviations of the posttest both groups is provided in Table 4.6 below. The variance is also included to see the score of S</w:t>
      </w:r>
      <w:r w:rsidRPr="0052222F">
        <w:rPr>
          <w:rFonts w:ascii="Times New Roman" w:hAnsi="Times New Roman" w:cs="Times New Roman"/>
          <w:sz w:val="24"/>
          <w:szCs w:val="24"/>
          <w:vertAlign w:val="superscript"/>
        </w:rPr>
        <w:t>2</w:t>
      </w:r>
      <w:r w:rsidRPr="0052222F">
        <w:rPr>
          <w:rFonts w:ascii="Times New Roman" w:hAnsi="Times New Roman" w:cs="Times New Roman"/>
          <w:sz w:val="24"/>
          <w:szCs w:val="24"/>
        </w:rPr>
        <w:t xml:space="preserve"> </w:t>
      </w:r>
      <w:r>
        <w:rPr>
          <w:rFonts w:ascii="Times New Roman" w:hAnsi="Times New Roman" w:cs="Times New Roman"/>
          <w:sz w:val="24"/>
          <w:szCs w:val="24"/>
        </w:rPr>
        <w:t>of the results of the posttest.</w:t>
      </w:r>
    </w:p>
    <w:tbl>
      <w:tblPr>
        <w:tblStyle w:val="TableGrid"/>
        <w:tblpPr w:leftFromText="180" w:rightFromText="180" w:vertAnchor="text" w:horzAnchor="margin" w:tblpY="327"/>
        <w:tblW w:w="7366" w:type="dxa"/>
        <w:tblLayout w:type="fixed"/>
        <w:tblLook w:val="04A0" w:firstRow="1" w:lastRow="0" w:firstColumn="1" w:lastColumn="0" w:noHBand="0" w:noVBand="1"/>
      </w:tblPr>
      <w:tblGrid>
        <w:gridCol w:w="536"/>
        <w:gridCol w:w="1727"/>
        <w:gridCol w:w="1418"/>
        <w:gridCol w:w="567"/>
        <w:gridCol w:w="1701"/>
        <w:gridCol w:w="1417"/>
      </w:tblGrid>
      <w:tr w:rsidR="008D7821" w:rsidRPr="0052222F" w:rsidTr="00FF6BDA">
        <w:trPr>
          <w:trHeight w:val="195"/>
        </w:trPr>
        <w:tc>
          <w:tcPr>
            <w:tcW w:w="536" w:type="dxa"/>
            <w:vMerge w:val="restart"/>
          </w:tcPr>
          <w:p w:rsidR="008D7821" w:rsidRPr="00982D90" w:rsidRDefault="008D7821" w:rsidP="00FF6BDA">
            <w:pPr>
              <w:jc w:val="center"/>
              <w:rPr>
                <w:rFonts w:ascii="Times New Roman" w:hAnsi="Times New Roman" w:cs="Times New Roman"/>
                <w:b/>
                <w:sz w:val="24"/>
                <w:szCs w:val="24"/>
              </w:rPr>
            </w:pPr>
            <w:r w:rsidRPr="00982D90">
              <w:rPr>
                <w:rFonts w:ascii="Times New Roman" w:hAnsi="Times New Roman" w:cs="Times New Roman"/>
                <w:b/>
                <w:sz w:val="24"/>
                <w:szCs w:val="24"/>
              </w:rPr>
              <w:t>SD</w:t>
            </w:r>
          </w:p>
        </w:tc>
        <w:tc>
          <w:tcPr>
            <w:tcW w:w="3145" w:type="dxa"/>
            <w:gridSpan w:val="2"/>
          </w:tcPr>
          <w:p w:rsidR="008D7821" w:rsidRPr="00982D90" w:rsidRDefault="008D7821" w:rsidP="00FF6BDA">
            <w:pPr>
              <w:jc w:val="center"/>
              <w:rPr>
                <w:rFonts w:ascii="Times New Roman" w:hAnsi="Times New Roman" w:cs="Times New Roman"/>
                <w:b/>
                <w:sz w:val="24"/>
                <w:szCs w:val="24"/>
              </w:rPr>
            </w:pPr>
            <w:r w:rsidRPr="00982D90">
              <w:rPr>
                <w:rFonts w:ascii="Times New Roman" w:hAnsi="Times New Roman" w:cs="Times New Roman"/>
                <w:b/>
                <w:sz w:val="24"/>
                <w:szCs w:val="24"/>
              </w:rPr>
              <w:t>Standard Deviations of Posttest</w:t>
            </w:r>
          </w:p>
        </w:tc>
        <w:tc>
          <w:tcPr>
            <w:tcW w:w="567" w:type="dxa"/>
            <w:vMerge w:val="restart"/>
          </w:tcPr>
          <w:p w:rsidR="008D7821" w:rsidRPr="00982D90" w:rsidRDefault="008D7821" w:rsidP="00FF6BDA">
            <w:pPr>
              <w:jc w:val="center"/>
              <w:rPr>
                <w:rFonts w:ascii="Times New Roman" w:hAnsi="Times New Roman" w:cs="Times New Roman"/>
                <w:b/>
                <w:sz w:val="24"/>
                <w:szCs w:val="24"/>
              </w:rPr>
            </w:pPr>
            <w:r w:rsidRPr="00982D90">
              <w:rPr>
                <w:rFonts w:ascii="Times New Roman" w:hAnsi="Times New Roman" w:cs="Times New Roman"/>
                <w:b/>
                <w:sz w:val="24"/>
                <w:szCs w:val="24"/>
              </w:rPr>
              <w:t>S</w:t>
            </w:r>
            <w:r w:rsidRPr="00982D90">
              <w:rPr>
                <w:rFonts w:ascii="Times New Roman" w:hAnsi="Times New Roman" w:cs="Times New Roman"/>
                <w:b/>
                <w:sz w:val="24"/>
                <w:szCs w:val="24"/>
                <w:vertAlign w:val="superscript"/>
              </w:rPr>
              <w:t>2</w:t>
            </w:r>
          </w:p>
          <w:p w:rsidR="008D7821" w:rsidRPr="0052222F" w:rsidRDefault="008D7821" w:rsidP="00FF6BDA">
            <w:pPr>
              <w:jc w:val="center"/>
              <w:rPr>
                <w:rFonts w:ascii="Times New Roman" w:hAnsi="Times New Roman" w:cs="Times New Roman"/>
                <w:sz w:val="24"/>
                <w:szCs w:val="24"/>
              </w:rPr>
            </w:pPr>
          </w:p>
        </w:tc>
        <w:tc>
          <w:tcPr>
            <w:tcW w:w="3118" w:type="dxa"/>
            <w:gridSpan w:val="2"/>
          </w:tcPr>
          <w:p w:rsidR="008D7821" w:rsidRPr="00982D90" w:rsidRDefault="008D7821" w:rsidP="00FF6BDA">
            <w:pPr>
              <w:jc w:val="center"/>
              <w:rPr>
                <w:rFonts w:ascii="Times New Roman" w:hAnsi="Times New Roman" w:cs="Times New Roman"/>
                <w:b/>
                <w:sz w:val="24"/>
                <w:szCs w:val="24"/>
              </w:rPr>
            </w:pPr>
            <w:r w:rsidRPr="00982D90">
              <w:rPr>
                <w:rFonts w:ascii="Times New Roman" w:hAnsi="Times New Roman" w:cs="Times New Roman"/>
                <w:b/>
                <w:sz w:val="24"/>
                <w:szCs w:val="24"/>
              </w:rPr>
              <w:t>Variance</w:t>
            </w:r>
          </w:p>
        </w:tc>
      </w:tr>
      <w:tr w:rsidR="008D7821" w:rsidRPr="0052222F" w:rsidTr="00FF6BDA">
        <w:trPr>
          <w:trHeight w:val="522"/>
        </w:trPr>
        <w:tc>
          <w:tcPr>
            <w:tcW w:w="536" w:type="dxa"/>
            <w:vMerge/>
          </w:tcPr>
          <w:p w:rsidR="008D7821" w:rsidRPr="00982D90" w:rsidRDefault="008D7821" w:rsidP="00FF6BDA">
            <w:pPr>
              <w:jc w:val="center"/>
              <w:rPr>
                <w:rFonts w:ascii="Times New Roman" w:hAnsi="Times New Roman" w:cs="Times New Roman"/>
                <w:b/>
                <w:sz w:val="24"/>
                <w:szCs w:val="24"/>
              </w:rPr>
            </w:pPr>
          </w:p>
        </w:tc>
        <w:tc>
          <w:tcPr>
            <w:tcW w:w="1727" w:type="dxa"/>
          </w:tcPr>
          <w:p w:rsidR="008D7821" w:rsidRPr="00982D90" w:rsidRDefault="008D7821" w:rsidP="00FF6BDA">
            <w:pPr>
              <w:jc w:val="center"/>
              <w:rPr>
                <w:rFonts w:ascii="Times New Roman" w:hAnsi="Times New Roman" w:cs="Times New Roman"/>
                <w:b/>
                <w:sz w:val="24"/>
                <w:szCs w:val="24"/>
              </w:rPr>
            </w:pPr>
            <w:r w:rsidRPr="00982D90">
              <w:rPr>
                <w:rFonts w:ascii="Times New Roman" w:hAnsi="Times New Roman" w:cs="Times New Roman"/>
                <w:b/>
                <w:sz w:val="24"/>
                <w:szCs w:val="24"/>
              </w:rPr>
              <w:t>Experimental Group</w:t>
            </w:r>
          </w:p>
        </w:tc>
        <w:tc>
          <w:tcPr>
            <w:tcW w:w="1418" w:type="dxa"/>
          </w:tcPr>
          <w:p w:rsidR="008D7821" w:rsidRPr="00982D90" w:rsidRDefault="008D7821" w:rsidP="00FF6BDA">
            <w:pPr>
              <w:jc w:val="center"/>
              <w:rPr>
                <w:rFonts w:ascii="Times New Roman" w:hAnsi="Times New Roman" w:cs="Times New Roman"/>
                <w:b/>
                <w:sz w:val="24"/>
                <w:szCs w:val="24"/>
              </w:rPr>
            </w:pPr>
            <w:r w:rsidRPr="00982D90">
              <w:rPr>
                <w:rFonts w:ascii="Times New Roman" w:hAnsi="Times New Roman" w:cs="Times New Roman"/>
                <w:b/>
                <w:sz w:val="24"/>
                <w:szCs w:val="24"/>
              </w:rPr>
              <w:t>Controlled Group</w:t>
            </w:r>
          </w:p>
        </w:tc>
        <w:tc>
          <w:tcPr>
            <w:tcW w:w="567" w:type="dxa"/>
            <w:vMerge/>
          </w:tcPr>
          <w:p w:rsidR="008D7821" w:rsidRPr="0052222F" w:rsidRDefault="008D7821" w:rsidP="00FF6BDA">
            <w:pPr>
              <w:jc w:val="center"/>
              <w:rPr>
                <w:rFonts w:ascii="Times New Roman" w:hAnsi="Times New Roman" w:cs="Times New Roman"/>
                <w:sz w:val="24"/>
                <w:szCs w:val="24"/>
              </w:rPr>
            </w:pPr>
          </w:p>
        </w:tc>
        <w:tc>
          <w:tcPr>
            <w:tcW w:w="1701" w:type="dxa"/>
          </w:tcPr>
          <w:p w:rsidR="008D7821" w:rsidRPr="00982D90" w:rsidRDefault="008D7821" w:rsidP="00FF6BDA">
            <w:pPr>
              <w:spacing w:after="160"/>
              <w:jc w:val="center"/>
              <w:rPr>
                <w:rFonts w:ascii="Times New Roman" w:hAnsi="Times New Roman" w:cs="Times New Roman"/>
                <w:b/>
                <w:sz w:val="24"/>
                <w:szCs w:val="24"/>
              </w:rPr>
            </w:pPr>
            <w:r w:rsidRPr="00982D90">
              <w:rPr>
                <w:rFonts w:ascii="Times New Roman" w:hAnsi="Times New Roman" w:cs="Times New Roman"/>
                <w:b/>
                <w:sz w:val="24"/>
                <w:szCs w:val="24"/>
              </w:rPr>
              <w:t>Experimental Group</w:t>
            </w:r>
          </w:p>
        </w:tc>
        <w:tc>
          <w:tcPr>
            <w:tcW w:w="1417" w:type="dxa"/>
          </w:tcPr>
          <w:p w:rsidR="008D7821" w:rsidRPr="00982D90" w:rsidRDefault="008D7821" w:rsidP="00FF6BDA">
            <w:pPr>
              <w:jc w:val="center"/>
              <w:rPr>
                <w:rFonts w:ascii="Times New Roman" w:hAnsi="Times New Roman" w:cs="Times New Roman"/>
                <w:b/>
                <w:sz w:val="24"/>
                <w:szCs w:val="24"/>
              </w:rPr>
            </w:pPr>
            <w:r w:rsidRPr="00982D90">
              <w:rPr>
                <w:rFonts w:ascii="Times New Roman" w:hAnsi="Times New Roman" w:cs="Times New Roman"/>
                <w:b/>
                <w:sz w:val="24"/>
                <w:szCs w:val="24"/>
              </w:rPr>
              <w:t>Controlled Group</w:t>
            </w:r>
          </w:p>
        </w:tc>
      </w:tr>
      <w:tr w:rsidR="008D7821" w:rsidRPr="0052222F" w:rsidTr="00FF6BDA">
        <w:trPr>
          <w:trHeight w:val="195"/>
        </w:trPr>
        <w:tc>
          <w:tcPr>
            <w:tcW w:w="536" w:type="dxa"/>
          </w:tcPr>
          <w:p w:rsidR="008D7821" w:rsidRPr="00982D90" w:rsidRDefault="008D7821" w:rsidP="00FF6BDA">
            <w:pPr>
              <w:jc w:val="center"/>
              <w:rPr>
                <w:rFonts w:ascii="Times New Roman" w:hAnsi="Times New Roman" w:cs="Times New Roman"/>
                <w:b/>
                <w:sz w:val="24"/>
                <w:szCs w:val="24"/>
              </w:rPr>
            </w:pPr>
            <w:r w:rsidRPr="00982D90">
              <w:rPr>
                <w:rFonts w:ascii="Times New Roman" w:hAnsi="Times New Roman" w:cs="Times New Roman"/>
                <w:b/>
                <w:sz w:val="24"/>
                <w:szCs w:val="24"/>
              </w:rPr>
              <w:t>Se</w:t>
            </w:r>
          </w:p>
        </w:tc>
        <w:tc>
          <w:tcPr>
            <w:tcW w:w="1727" w:type="dxa"/>
          </w:tcPr>
          <w:p w:rsidR="008D7821" w:rsidRPr="0052222F" w:rsidRDefault="008D7821" w:rsidP="00FF6BDA">
            <w:pPr>
              <w:jc w:val="center"/>
              <w:rPr>
                <w:rFonts w:ascii="Times New Roman" w:hAnsi="Times New Roman" w:cs="Times New Roman"/>
                <w:sz w:val="24"/>
                <w:szCs w:val="24"/>
              </w:rPr>
            </w:pPr>
            <w:r w:rsidRPr="0052222F">
              <w:rPr>
                <w:rFonts w:ascii="Times New Roman" w:hAnsi="Times New Roman" w:cs="Times New Roman"/>
                <w:sz w:val="24"/>
                <w:szCs w:val="24"/>
              </w:rPr>
              <w:t>13.13</w:t>
            </w:r>
          </w:p>
        </w:tc>
        <w:tc>
          <w:tcPr>
            <w:tcW w:w="1418" w:type="dxa"/>
          </w:tcPr>
          <w:p w:rsidR="008D7821" w:rsidRPr="0052222F" w:rsidRDefault="008D7821" w:rsidP="00FF6BDA">
            <w:pPr>
              <w:jc w:val="center"/>
              <w:rPr>
                <w:rFonts w:ascii="Times New Roman" w:hAnsi="Times New Roman" w:cs="Times New Roman"/>
                <w:sz w:val="24"/>
                <w:szCs w:val="24"/>
              </w:rPr>
            </w:pPr>
            <w:r w:rsidRPr="0052222F">
              <w:rPr>
                <w:rFonts w:ascii="Times New Roman" w:hAnsi="Times New Roman" w:cs="Times New Roman"/>
                <w:sz w:val="24"/>
                <w:szCs w:val="24"/>
              </w:rPr>
              <w:t>13.08</w:t>
            </w:r>
          </w:p>
        </w:tc>
        <w:tc>
          <w:tcPr>
            <w:tcW w:w="567" w:type="dxa"/>
          </w:tcPr>
          <w:p w:rsidR="008D7821" w:rsidRPr="00982D90" w:rsidRDefault="008D7821" w:rsidP="00FF6BDA">
            <w:pPr>
              <w:jc w:val="center"/>
              <w:rPr>
                <w:rFonts w:ascii="Times New Roman" w:hAnsi="Times New Roman" w:cs="Times New Roman"/>
                <w:b/>
                <w:sz w:val="24"/>
                <w:szCs w:val="24"/>
              </w:rPr>
            </w:pPr>
            <w:r w:rsidRPr="00982D90">
              <w:rPr>
                <w:rFonts w:ascii="Times New Roman" w:hAnsi="Times New Roman" w:cs="Times New Roman"/>
                <w:b/>
                <w:sz w:val="24"/>
                <w:szCs w:val="24"/>
              </w:rPr>
              <w:t>Ave</w:t>
            </w:r>
          </w:p>
        </w:tc>
        <w:tc>
          <w:tcPr>
            <w:tcW w:w="1701" w:type="dxa"/>
          </w:tcPr>
          <w:p w:rsidR="008D7821" w:rsidRPr="0052222F" w:rsidRDefault="008D7821" w:rsidP="00FF6BDA">
            <w:pPr>
              <w:jc w:val="center"/>
              <w:rPr>
                <w:rFonts w:ascii="Times New Roman" w:hAnsi="Times New Roman" w:cs="Times New Roman"/>
                <w:sz w:val="24"/>
                <w:szCs w:val="24"/>
              </w:rPr>
            </w:pPr>
            <w:r w:rsidRPr="0052222F">
              <w:rPr>
                <w:rFonts w:ascii="Times New Roman" w:hAnsi="Times New Roman" w:cs="Times New Roman"/>
                <w:sz w:val="24"/>
                <w:szCs w:val="24"/>
              </w:rPr>
              <w:t>83</w:t>
            </w:r>
          </w:p>
        </w:tc>
        <w:tc>
          <w:tcPr>
            <w:tcW w:w="1417" w:type="dxa"/>
          </w:tcPr>
          <w:p w:rsidR="008D7821" w:rsidRPr="0052222F" w:rsidRDefault="008D7821" w:rsidP="00FF6BDA">
            <w:pPr>
              <w:jc w:val="center"/>
              <w:rPr>
                <w:rFonts w:ascii="Times New Roman" w:hAnsi="Times New Roman" w:cs="Times New Roman"/>
                <w:sz w:val="24"/>
                <w:szCs w:val="24"/>
              </w:rPr>
            </w:pPr>
            <w:r w:rsidRPr="0052222F">
              <w:rPr>
                <w:rFonts w:ascii="Times New Roman" w:hAnsi="Times New Roman" w:cs="Times New Roman"/>
                <w:sz w:val="24"/>
                <w:szCs w:val="24"/>
              </w:rPr>
              <w:t>81.3</w:t>
            </w:r>
          </w:p>
        </w:tc>
      </w:tr>
      <w:tr w:rsidR="008D7821" w:rsidRPr="0052222F" w:rsidTr="00FF6BDA">
        <w:trPr>
          <w:trHeight w:val="195"/>
        </w:trPr>
        <w:tc>
          <w:tcPr>
            <w:tcW w:w="536" w:type="dxa"/>
          </w:tcPr>
          <w:p w:rsidR="008D7821" w:rsidRPr="00982D90" w:rsidRDefault="008D7821" w:rsidP="00FF6BDA">
            <w:pPr>
              <w:jc w:val="center"/>
              <w:rPr>
                <w:rFonts w:ascii="Times New Roman" w:hAnsi="Times New Roman" w:cs="Times New Roman"/>
                <w:b/>
                <w:sz w:val="24"/>
                <w:szCs w:val="24"/>
              </w:rPr>
            </w:pPr>
            <w:r w:rsidRPr="00982D90">
              <w:rPr>
                <w:rFonts w:ascii="Times New Roman" w:hAnsi="Times New Roman" w:cs="Times New Roman"/>
                <w:b/>
                <w:sz w:val="24"/>
                <w:szCs w:val="24"/>
              </w:rPr>
              <w:t>Se</w:t>
            </w:r>
            <w:r w:rsidRPr="00982D90">
              <w:rPr>
                <w:rFonts w:ascii="Times New Roman" w:hAnsi="Times New Roman" w:cs="Times New Roman"/>
                <w:b/>
                <w:sz w:val="24"/>
                <w:szCs w:val="24"/>
                <w:vertAlign w:val="superscript"/>
              </w:rPr>
              <w:t>2</w:t>
            </w:r>
          </w:p>
        </w:tc>
        <w:tc>
          <w:tcPr>
            <w:tcW w:w="1727" w:type="dxa"/>
          </w:tcPr>
          <w:p w:rsidR="008D7821" w:rsidRPr="0052222F" w:rsidRDefault="008D7821" w:rsidP="00FF6BDA">
            <w:pPr>
              <w:jc w:val="center"/>
              <w:rPr>
                <w:rFonts w:ascii="Times New Roman" w:hAnsi="Times New Roman" w:cs="Times New Roman"/>
                <w:sz w:val="24"/>
                <w:szCs w:val="24"/>
              </w:rPr>
            </w:pPr>
            <w:r w:rsidRPr="0052222F">
              <w:rPr>
                <w:rFonts w:ascii="Times New Roman" w:hAnsi="Times New Roman" w:cs="Times New Roman"/>
                <w:sz w:val="24"/>
                <w:szCs w:val="24"/>
              </w:rPr>
              <w:t>172.63</w:t>
            </w:r>
          </w:p>
        </w:tc>
        <w:tc>
          <w:tcPr>
            <w:tcW w:w="1418" w:type="dxa"/>
          </w:tcPr>
          <w:p w:rsidR="008D7821" w:rsidRPr="0052222F" w:rsidRDefault="008D7821" w:rsidP="00FF6BDA">
            <w:pPr>
              <w:jc w:val="center"/>
              <w:rPr>
                <w:rFonts w:ascii="Times New Roman" w:hAnsi="Times New Roman" w:cs="Times New Roman"/>
                <w:sz w:val="24"/>
                <w:szCs w:val="24"/>
              </w:rPr>
            </w:pPr>
            <w:r w:rsidRPr="0052222F">
              <w:rPr>
                <w:rFonts w:ascii="Times New Roman" w:hAnsi="Times New Roman" w:cs="Times New Roman"/>
                <w:sz w:val="24"/>
                <w:szCs w:val="24"/>
              </w:rPr>
              <w:t>171.15</w:t>
            </w:r>
          </w:p>
        </w:tc>
        <w:tc>
          <w:tcPr>
            <w:tcW w:w="567" w:type="dxa"/>
          </w:tcPr>
          <w:p w:rsidR="008D7821" w:rsidRPr="00982D90" w:rsidRDefault="008D7821" w:rsidP="00FF6BDA">
            <w:pPr>
              <w:jc w:val="center"/>
              <w:rPr>
                <w:rFonts w:ascii="Times New Roman" w:hAnsi="Times New Roman" w:cs="Times New Roman"/>
                <w:b/>
                <w:sz w:val="24"/>
                <w:szCs w:val="24"/>
              </w:rPr>
            </w:pPr>
            <w:r w:rsidRPr="00982D90">
              <w:rPr>
                <w:rFonts w:ascii="Times New Roman" w:hAnsi="Times New Roman" w:cs="Times New Roman"/>
                <w:b/>
                <w:sz w:val="24"/>
                <w:szCs w:val="24"/>
              </w:rPr>
              <w:t>Se</w:t>
            </w:r>
            <w:r w:rsidRPr="00982D90">
              <w:rPr>
                <w:rFonts w:ascii="Times New Roman" w:hAnsi="Times New Roman" w:cs="Times New Roman"/>
                <w:b/>
                <w:sz w:val="24"/>
                <w:szCs w:val="24"/>
                <w:vertAlign w:val="superscript"/>
              </w:rPr>
              <w:t>2</w:t>
            </w:r>
          </w:p>
        </w:tc>
        <w:tc>
          <w:tcPr>
            <w:tcW w:w="1701" w:type="dxa"/>
          </w:tcPr>
          <w:p w:rsidR="008D7821" w:rsidRPr="0052222F" w:rsidRDefault="008D7821" w:rsidP="00FF6BDA">
            <w:pPr>
              <w:jc w:val="center"/>
              <w:rPr>
                <w:rFonts w:ascii="Times New Roman" w:hAnsi="Times New Roman" w:cs="Times New Roman"/>
                <w:sz w:val="24"/>
                <w:szCs w:val="24"/>
              </w:rPr>
            </w:pPr>
            <w:r w:rsidRPr="0052222F">
              <w:rPr>
                <w:rFonts w:ascii="Times New Roman" w:hAnsi="Times New Roman" w:cs="Times New Roman"/>
                <w:sz w:val="24"/>
                <w:szCs w:val="24"/>
              </w:rPr>
              <w:t>172.63</w:t>
            </w:r>
          </w:p>
        </w:tc>
        <w:tc>
          <w:tcPr>
            <w:tcW w:w="1417" w:type="dxa"/>
          </w:tcPr>
          <w:p w:rsidR="008D7821" w:rsidRPr="0052222F" w:rsidRDefault="008D7821" w:rsidP="00FF6BDA">
            <w:pPr>
              <w:jc w:val="center"/>
              <w:rPr>
                <w:rFonts w:ascii="Times New Roman" w:hAnsi="Times New Roman" w:cs="Times New Roman"/>
                <w:sz w:val="24"/>
                <w:szCs w:val="24"/>
              </w:rPr>
            </w:pPr>
            <w:r w:rsidRPr="0052222F">
              <w:rPr>
                <w:rFonts w:ascii="Times New Roman" w:hAnsi="Times New Roman" w:cs="Times New Roman"/>
                <w:sz w:val="24"/>
                <w:szCs w:val="24"/>
              </w:rPr>
              <w:t>171.15</w:t>
            </w:r>
          </w:p>
        </w:tc>
      </w:tr>
      <w:tr w:rsidR="008D7821" w:rsidRPr="0052222F" w:rsidTr="00FF6BDA">
        <w:trPr>
          <w:trHeight w:val="195"/>
        </w:trPr>
        <w:tc>
          <w:tcPr>
            <w:tcW w:w="3681" w:type="dxa"/>
            <w:gridSpan w:val="3"/>
          </w:tcPr>
          <w:p w:rsidR="008D7821" w:rsidRPr="0052222F" w:rsidRDefault="008D7821" w:rsidP="00FF6BDA">
            <w:pPr>
              <w:jc w:val="both"/>
              <w:rPr>
                <w:rFonts w:ascii="Times New Roman" w:hAnsi="Times New Roman" w:cs="Times New Roman"/>
                <w:sz w:val="24"/>
                <w:szCs w:val="24"/>
              </w:rPr>
            </w:pPr>
          </w:p>
        </w:tc>
        <w:tc>
          <w:tcPr>
            <w:tcW w:w="567" w:type="dxa"/>
          </w:tcPr>
          <w:p w:rsidR="008D7821" w:rsidRPr="00982D90" w:rsidRDefault="008D7821" w:rsidP="00FF6BDA">
            <w:pPr>
              <w:jc w:val="center"/>
              <w:rPr>
                <w:rFonts w:ascii="Times New Roman" w:hAnsi="Times New Roman" w:cs="Times New Roman"/>
                <w:b/>
                <w:sz w:val="24"/>
                <w:szCs w:val="24"/>
              </w:rPr>
            </w:pPr>
            <w:r w:rsidRPr="00982D90">
              <w:rPr>
                <w:rFonts w:ascii="Times New Roman" w:hAnsi="Times New Roman" w:cs="Times New Roman"/>
                <w:b/>
                <w:sz w:val="24"/>
                <w:szCs w:val="24"/>
              </w:rPr>
              <w:t>S</w:t>
            </w:r>
            <w:r w:rsidRPr="00982D90">
              <w:rPr>
                <w:rFonts w:ascii="Times New Roman" w:hAnsi="Times New Roman" w:cs="Times New Roman"/>
                <w:b/>
                <w:sz w:val="24"/>
                <w:szCs w:val="24"/>
                <w:vertAlign w:val="superscript"/>
              </w:rPr>
              <w:t>2</w:t>
            </w:r>
          </w:p>
        </w:tc>
        <w:tc>
          <w:tcPr>
            <w:tcW w:w="3118" w:type="dxa"/>
            <w:gridSpan w:val="2"/>
          </w:tcPr>
          <w:p w:rsidR="008D7821" w:rsidRPr="0052222F" w:rsidRDefault="008D7821" w:rsidP="00FF6BDA">
            <w:pPr>
              <w:jc w:val="center"/>
              <w:rPr>
                <w:rFonts w:ascii="Times New Roman" w:hAnsi="Times New Roman" w:cs="Times New Roman"/>
                <w:sz w:val="24"/>
                <w:szCs w:val="24"/>
              </w:rPr>
            </w:pPr>
            <w:r w:rsidRPr="0052222F">
              <w:rPr>
                <w:rFonts w:ascii="Times New Roman" w:hAnsi="Times New Roman" w:cs="Times New Roman"/>
                <w:sz w:val="24"/>
                <w:szCs w:val="24"/>
              </w:rPr>
              <w:t>10.04</w:t>
            </w:r>
          </w:p>
        </w:tc>
      </w:tr>
    </w:tbl>
    <w:p w:rsidR="008D7821" w:rsidRPr="00061C2E" w:rsidRDefault="00143467" w:rsidP="008D7821">
      <w:pPr>
        <w:spacing w:line="240" w:lineRule="auto"/>
        <w:jc w:val="both"/>
        <w:rPr>
          <w:rFonts w:ascii="Times New Roman" w:hAnsi="Times New Roman" w:cs="Times New Roman"/>
          <w:b/>
          <w:sz w:val="24"/>
          <w:szCs w:val="24"/>
        </w:rPr>
      </w:pPr>
      <w:r>
        <w:rPr>
          <w:rFonts w:ascii="Times New Roman" w:hAnsi="Times New Roman" w:cs="Times New Roman"/>
          <w:b/>
          <w:sz w:val="24"/>
          <w:szCs w:val="24"/>
        </w:rPr>
        <w:t>Table 4.3</w:t>
      </w:r>
      <w:r w:rsidR="008D7821" w:rsidRPr="00061C2E">
        <w:rPr>
          <w:rFonts w:ascii="Times New Roman" w:hAnsi="Times New Roman" w:cs="Times New Roman"/>
          <w:b/>
          <w:sz w:val="24"/>
          <w:szCs w:val="24"/>
        </w:rPr>
        <w:t xml:space="preserve"> Standard Deviations and Variance of Posttest</w:t>
      </w:r>
    </w:p>
    <w:p w:rsidR="008D7821" w:rsidRPr="0052222F" w:rsidRDefault="008D7821" w:rsidP="008D7821">
      <w:pPr>
        <w:spacing w:after="0" w:line="240" w:lineRule="auto"/>
        <w:jc w:val="both"/>
        <w:rPr>
          <w:rFonts w:ascii="Times New Roman" w:eastAsiaTheme="minorEastAsia" w:hAnsi="Times New Roman" w:cs="Times New Roman"/>
          <w:sz w:val="24"/>
          <w:szCs w:val="24"/>
        </w:rPr>
      </w:pPr>
    </w:p>
    <w:p w:rsidR="008D7821" w:rsidRDefault="008D7821" w:rsidP="008D7821">
      <w:pPr>
        <w:spacing w:after="0" w:line="240" w:lineRule="auto"/>
        <w:jc w:val="both"/>
        <w:rPr>
          <w:rFonts w:ascii="Times New Roman" w:eastAsiaTheme="minorEastAsia" w:hAnsi="Times New Roman" w:cs="Times New Roman"/>
          <w:sz w:val="24"/>
          <w:szCs w:val="24"/>
        </w:rPr>
      </w:pPr>
      <w:r w:rsidRPr="0052222F">
        <w:rPr>
          <w:rFonts w:ascii="Times New Roman" w:eastAsiaTheme="minorEastAsia" w:hAnsi="Times New Roman" w:cs="Times New Roman"/>
          <w:sz w:val="24"/>
          <w:szCs w:val="24"/>
        </w:rPr>
        <w:tab/>
        <w:t xml:space="preserve">Table 4.6 describes about the Standard Deviations and Variance of Posttest in both experimental and controlled group. First of all, the Standard Deviations of Posttest of experimental group, Se 13.13 and the controlled group 13.08. The </w:t>
      </w:r>
      <w:r w:rsidRPr="0052222F">
        <w:rPr>
          <w:rFonts w:ascii="Times New Roman" w:hAnsi="Times New Roman" w:cs="Times New Roman"/>
          <w:sz w:val="24"/>
          <w:szCs w:val="24"/>
        </w:rPr>
        <w:t>Se</w:t>
      </w:r>
      <w:r w:rsidRPr="0052222F">
        <w:rPr>
          <w:rFonts w:ascii="Times New Roman" w:hAnsi="Times New Roman" w:cs="Times New Roman"/>
          <w:sz w:val="24"/>
          <w:szCs w:val="24"/>
          <w:vertAlign w:val="superscript"/>
        </w:rPr>
        <w:t xml:space="preserve">2 </w:t>
      </w:r>
      <w:r w:rsidRPr="0052222F">
        <w:rPr>
          <w:rFonts w:ascii="Times New Roman" w:eastAsiaTheme="minorEastAsia" w:hAnsi="Times New Roman" w:cs="Times New Roman"/>
          <w:sz w:val="24"/>
          <w:szCs w:val="24"/>
        </w:rPr>
        <w:t>of experimental group is 172.63 and controlled group 171.15.  The variance scores (S</w:t>
      </w:r>
      <w:r w:rsidRPr="0052222F">
        <w:rPr>
          <w:rFonts w:ascii="Times New Roman" w:eastAsiaTheme="minorEastAsia" w:hAnsi="Times New Roman" w:cs="Times New Roman"/>
          <w:sz w:val="24"/>
          <w:szCs w:val="24"/>
          <w:vertAlign w:val="superscript"/>
        </w:rPr>
        <w:t>2</w:t>
      </w:r>
      <w:r w:rsidRPr="0052222F">
        <w:rPr>
          <w:rFonts w:ascii="Times New Roman" w:eastAsiaTheme="minorEastAsia" w:hAnsi="Times New Roman" w:cs="Times New Roman"/>
          <w:sz w:val="24"/>
          <w:szCs w:val="24"/>
        </w:rPr>
        <w:t xml:space="preserve">) of both groups are first, Average score of experimental group 83, controlled group 81.3,  </w:t>
      </w:r>
      <w:r w:rsidRPr="0052222F">
        <w:rPr>
          <w:rFonts w:ascii="Times New Roman" w:hAnsi="Times New Roman" w:cs="Times New Roman"/>
          <w:sz w:val="24"/>
          <w:szCs w:val="24"/>
        </w:rPr>
        <w:t>Se</w:t>
      </w:r>
      <w:r w:rsidRPr="0052222F">
        <w:rPr>
          <w:rFonts w:ascii="Times New Roman" w:hAnsi="Times New Roman" w:cs="Times New Roman"/>
          <w:sz w:val="24"/>
          <w:szCs w:val="24"/>
          <w:vertAlign w:val="superscript"/>
        </w:rPr>
        <w:t xml:space="preserve">2 </w:t>
      </w:r>
      <w:r w:rsidRPr="0052222F">
        <w:rPr>
          <w:rFonts w:ascii="Times New Roman" w:eastAsiaTheme="minorEastAsia" w:hAnsi="Times New Roman" w:cs="Times New Roman"/>
          <w:sz w:val="24"/>
          <w:szCs w:val="24"/>
        </w:rPr>
        <w:t xml:space="preserve"> of experimental group is 172.63, controlled group is 171.15, and the S</w:t>
      </w:r>
      <w:r w:rsidRPr="0052222F">
        <w:rPr>
          <w:rFonts w:ascii="Times New Roman" w:eastAsiaTheme="minorEastAsia" w:hAnsi="Times New Roman" w:cs="Times New Roman"/>
          <w:sz w:val="24"/>
          <w:szCs w:val="24"/>
          <w:vertAlign w:val="superscript"/>
        </w:rPr>
        <w:t>2</w:t>
      </w:r>
      <w:r w:rsidRPr="0052222F">
        <w:rPr>
          <w:rFonts w:ascii="Times New Roman" w:eastAsiaTheme="minorEastAsia" w:hAnsi="Times New Roman" w:cs="Times New Roman"/>
          <w:sz w:val="24"/>
          <w:szCs w:val="24"/>
        </w:rPr>
        <w:t xml:space="preserve"> is 10.04.</w:t>
      </w:r>
      <w:bookmarkStart w:id="2" w:name="_Toc62410855"/>
    </w:p>
    <w:bookmarkEnd w:id="2"/>
    <w:p w:rsidR="008D7821" w:rsidRPr="00061C2E" w:rsidRDefault="008D7821" w:rsidP="008D7821">
      <w:pPr>
        <w:spacing w:after="0" w:line="240" w:lineRule="auto"/>
        <w:jc w:val="both"/>
        <w:rPr>
          <w:rFonts w:ascii="Times New Roman" w:eastAsiaTheme="minorEastAsia" w:hAnsi="Times New Roman" w:cs="Times New Roman"/>
          <w:b/>
          <w:sz w:val="24"/>
          <w:szCs w:val="24"/>
        </w:rPr>
      </w:pPr>
    </w:p>
    <w:p w:rsidR="008D7821" w:rsidRDefault="008D7821" w:rsidP="008D7821">
      <w:pPr>
        <w:spacing w:line="240" w:lineRule="auto"/>
        <w:ind w:firstLine="720"/>
        <w:jc w:val="both"/>
        <w:rPr>
          <w:rFonts w:ascii="Times New Roman" w:hAnsi="Times New Roman" w:cs="Times New Roman"/>
          <w:sz w:val="24"/>
          <w:szCs w:val="24"/>
          <w:lang w:val="en-US"/>
        </w:rPr>
      </w:pPr>
      <w:r w:rsidRPr="0052222F">
        <w:rPr>
          <w:rFonts w:ascii="Times New Roman" w:hAnsi="Times New Roman" w:cs="Times New Roman"/>
          <w:sz w:val="24"/>
          <w:szCs w:val="24"/>
        </w:rPr>
        <w:t>To determine whether the alternative hypothesis is accepted and the null hypothesis i</w:t>
      </w:r>
      <w:r>
        <w:rPr>
          <w:rFonts w:ascii="Times New Roman" w:hAnsi="Times New Roman" w:cs="Times New Roman"/>
          <w:sz w:val="24"/>
          <w:szCs w:val="24"/>
        </w:rPr>
        <w:t>s rejected, the calculation of T</w:t>
      </w:r>
      <w:r w:rsidRPr="0052222F">
        <w:rPr>
          <w:rFonts w:ascii="Times New Roman" w:hAnsi="Times New Roman" w:cs="Times New Roman"/>
          <w:sz w:val="24"/>
          <w:szCs w:val="24"/>
        </w:rPr>
        <w:t>-test is needed</w:t>
      </w:r>
      <w:r>
        <w:rPr>
          <w:rFonts w:ascii="Times New Roman" w:eastAsiaTheme="minorEastAsia" w:hAnsi="Times New Roman" w:cs="Times New Roman"/>
          <w:sz w:val="24"/>
          <w:szCs w:val="24"/>
          <w:lang w:val="en-US"/>
        </w:rPr>
        <w:t>. Furthermore. I</w:t>
      </w:r>
      <w:r w:rsidRPr="0052222F">
        <w:rPr>
          <w:rFonts w:ascii="Times New Roman" w:eastAsiaTheme="minorEastAsia" w:hAnsi="Times New Roman" w:cs="Times New Roman"/>
          <w:sz w:val="24"/>
          <w:szCs w:val="24"/>
        </w:rPr>
        <w:t>t</w:t>
      </w:r>
      <w:r>
        <w:rPr>
          <w:rFonts w:ascii="Times New Roman" w:eastAsiaTheme="minorEastAsia" w:hAnsi="Times New Roman" w:cs="Times New Roman"/>
          <w:sz w:val="24"/>
          <w:szCs w:val="24"/>
          <w:lang w:val="en-US"/>
        </w:rPr>
        <w:t>’</w:t>
      </w:r>
      <w:r w:rsidRPr="0052222F">
        <w:rPr>
          <w:rFonts w:ascii="Times New Roman" w:eastAsiaTheme="minorEastAsia" w:hAnsi="Times New Roman" w:cs="Times New Roman"/>
          <w:sz w:val="24"/>
          <w:szCs w:val="24"/>
        </w:rPr>
        <w:t xml:space="preserve">s substantial from the statistical analysis, it was found that the pre-test of the t-score of the experimental group and control group is 2, 94. The critical value of the t-score for the degree of freedom 52 is 2.94 at the level significance 0.71. The result indicates that T-score is approximately is less than 1.99. It means that there is no significant difference between the two groups. </w:t>
      </w:r>
      <w:r>
        <w:rPr>
          <w:rFonts w:ascii="Times New Roman" w:eastAsiaTheme="minorEastAsia" w:hAnsi="Times New Roman" w:cs="Times New Roman"/>
          <w:sz w:val="24"/>
          <w:szCs w:val="24"/>
        </w:rPr>
        <w:t>It was found that the T</w:t>
      </w:r>
      <w:r>
        <w:rPr>
          <w:rFonts w:ascii="Times New Roman" w:eastAsiaTheme="minorEastAsia" w:hAnsi="Times New Roman" w:cs="Times New Roman"/>
          <w:sz w:val="24"/>
          <w:szCs w:val="24"/>
          <w:lang w:val="en-US"/>
        </w:rPr>
        <w:t xml:space="preserve">-score </w:t>
      </w:r>
      <w:r w:rsidRPr="0052222F">
        <w:rPr>
          <w:rFonts w:ascii="Times New Roman" w:eastAsiaTheme="minorEastAsia" w:hAnsi="Times New Roman" w:cs="Times New Roman"/>
          <w:sz w:val="24"/>
          <w:szCs w:val="24"/>
        </w:rPr>
        <w:t xml:space="preserve">of experimental group and control group is 24.63. The critical value of the t-score for the degree of freedom 83 is 2.32 at the level of significance 1.71. The result indicates that T-score is higher than 1.99. It means that there is a significant difference between the two groups. Therefore, </w:t>
      </w:r>
      <w:r w:rsidRPr="0052222F">
        <w:rPr>
          <w:rFonts w:ascii="Times New Roman" w:hAnsi="Times New Roman" w:cs="Times New Roman"/>
          <w:sz w:val="24"/>
          <w:szCs w:val="24"/>
        </w:rPr>
        <w:t>there is a significant difference in students' speaking ability before and after taught by using the communicative language teaching (CLT) approach</w:t>
      </w:r>
      <w:r>
        <w:rPr>
          <w:rFonts w:ascii="Times New Roman" w:hAnsi="Times New Roman" w:cs="Times New Roman"/>
          <w:sz w:val="24"/>
          <w:szCs w:val="24"/>
          <w:lang w:val="en-US"/>
        </w:rPr>
        <w:t xml:space="preserve"> rather than using grammar translation method (GTM)</w:t>
      </w:r>
      <w:r w:rsidRPr="0052222F">
        <w:rPr>
          <w:rFonts w:ascii="Times New Roman" w:hAnsi="Times New Roman" w:cs="Times New Roman"/>
          <w:sz w:val="24"/>
          <w:szCs w:val="24"/>
        </w:rPr>
        <w:t xml:space="preserve">. Furthermore, the </w:t>
      </w:r>
      <w:r w:rsidRPr="0052222F">
        <w:rPr>
          <w:rFonts w:ascii="Times New Roman" w:hAnsi="Times New Roman" w:cs="Times New Roman"/>
          <w:sz w:val="24"/>
          <w:szCs w:val="24"/>
        </w:rPr>
        <w:lastRenderedPageBreak/>
        <w:t xml:space="preserve">alternative hypothesis is accepted and the null hypothesis is rejected. In other words, the hypothesis of this research is accepted and well proved, and the communicative language teaching (CLT) approach is an effective and efficient approach used in teaching English for the speaking skills: fluency, accuracy, and clarity rather than the </w:t>
      </w:r>
      <w:r>
        <w:rPr>
          <w:rFonts w:ascii="Times New Roman" w:hAnsi="Times New Roman" w:cs="Times New Roman"/>
          <w:sz w:val="24"/>
          <w:szCs w:val="24"/>
          <w:lang w:val="en-US"/>
        </w:rPr>
        <w:t>grammar translation method (GTM).</w:t>
      </w:r>
      <w:bookmarkStart w:id="3" w:name="_Toc60395827"/>
      <w:bookmarkStart w:id="4" w:name="_Toc62410856"/>
    </w:p>
    <w:p w:rsidR="00143467" w:rsidRPr="004114A5" w:rsidRDefault="00143467" w:rsidP="008D7821">
      <w:pPr>
        <w:spacing w:line="240" w:lineRule="auto"/>
        <w:ind w:firstLine="720"/>
        <w:jc w:val="both"/>
        <w:rPr>
          <w:rFonts w:ascii="Times New Roman" w:eastAsiaTheme="minorEastAsia" w:hAnsi="Times New Roman" w:cs="Times New Roman"/>
          <w:sz w:val="24"/>
          <w:szCs w:val="24"/>
        </w:rPr>
      </w:pPr>
    </w:p>
    <w:p w:rsidR="008D7821" w:rsidRPr="00143467" w:rsidRDefault="008D7821" w:rsidP="00143467">
      <w:pPr>
        <w:pStyle w:val="Heading1"/>
        <w:rPr>
          <w:rFonts w:ascii="Times New Roman" w:hAnsi="Times New Roman" w:cs="Times New Roman"/>
          <w:b/>
          <w:color w:val="auto"/>
          <w:sz w:val="24"/>
          <w:szCs w:val="24"/>
        </w:rPr>
      </w:pPr>
      <w:r w:rsidRPr="00143467">
        <w:rPr>
          <w:rFonts w:ascii="Times New Roman" w:hAnsi="Times New Roman" w:cs="Times New Roman"/>
          <w:b/>
          <w:color w:val="auto"/>
          <w:sz w:val="24"/>
          <w:szCs w:val="24"/>
        </w:rPr>
        <w:t>DISCUSSION</w:t>
      </w:r>
      <w:bookmarkEnd w:id="3"/>
      <w:bookmarkEnd w:id="4"/>
      <w:r w:rsidRPr="00143467">
        <w:rPr>
          <w:rFonts w:ascii="Times New Roman" w:hAnsi="Times New Roman" w:cs="Times New Roman"/>
          <w:b/>
          <w:color w:val="auto"/>
          <w:sz w:val="24"/>
          <w:szCs w:val="24"/>
        </w:rPr>
        <w:t xml:space="preserve"> </w:t>
      </w:r>
    </w:p>
    <w:p w:rsidR="008D7821" w:rsidRPr="001C50C2" w:rsidRDefault="008D7821" w:rsidP="008D7821">
      <w:pPr>
        <w:spacing w:after="0" w:line="240" w:lineRule="auto"/>
        <w:jc w:val="both"/>
        <w:rPr>
          <w:rFonts w:ascii="Times New Roman" w:hAnsi="Times New Roman" w:cs="Times New Roman"/>
          <w:b/>
          <w:sz w:val="24"/>
          <w:szCs w:val="24"/>
        </w:rPr>
      </w:pPr>
    </w:p>
    <w:p w:rsidR="008D7821" w:rsidRPr="0052222F" w:rsidRDefault="008D7821" w:rsidP="008D7821">
      <w:pPr>
        <w:spacing w:line="240" w:lineRule="auto"/>
        <w:ind w:firstLine="720"/>
        <w:jc w:val="both"/>
        <w:rPr>
          <w:rFonts w:ascii="Times New Roman" w:hAnsi="Times New Roman" w:cs="Times New Roman"/>
          <w:sz w:val="24"/>
          <w:szCs w:val="24"/>
        </w:rPr>
      </w:pPr>
      <w:r w:rsidRPr="003607B9">
        <w:rPr>
          <w:rFonts w:ascii="Times New Roman" w:hAnsi="Times New Roman" w:cs="Times New Roman"/>
          <w:sz w:val="24"/>
          <w:szCs w:val="24"/>
        </w:rPr>
        <w:t>The</w:t>
      </w:r>
      <w:r>
        <w:rPr>
          <w:rFonts w:ascii="Times New Roman" w:hAnsi="Times New Roman" w:cs="Times New Roman"/>
          <w:sz w:val="24"/>
          <w:szCs w:val="24"/>
        </w:rPr>
        <w:t xml:space="preserve"> data of this research had been</w:t>
      </w:r>
      <w:r w:rsidRPr="003607B9">
        <w:rPr>
          <w:rFonts w:ascii="Times New Roman" w:hAnsi="Times New Roman" w:cs="Times New Roman"/>
          <w:sz w:val="24"/>
          <w:szCs w:val="24"/>
        </w:rPr>
        <w:t xml:space="preserve"> calculated to reveal t</w:t>
      </w:r>
      <w:r>
        <w:rPr>
          <w:rFonts w:ascii="Times New Roman" w:hAnsi="Times New Roman" w:cs="Times New Roman"/>
          <w:sz w:val="24"/>
          <w:szCs w:val="24"/>
        </w:rPr>
        <w:t>he effectiveness of the use of communicative language t</w:t>
      </w:r>
      <w:r w:rsidRPr="003607B9">
        <w:rPr>
          <w:rFonts w:ascii="Times New Roman" w:hAnsi="Times New Roman" w:cs="Times New Roman"/>
          <w:sz w:val="24"/>
          <w:szCs w:val="24"/>
        </w:rPr>
        <w:t>eaching (CLT) approa</w:t>
      </w:r>
      <w:r>
        <w:rPr>
          <w:rFonts w:ascii="Times New Roman" w:hAnsi="Times New Roman" w:cs="Times New Roman"/>
          <w:sz w:val="24"/>
          <w:szCs w:val="24"/>
        </w:rPr>
        <w:t>ch in teaching speaking to the second-grade s</w:t>
      </w:r>
      <w:r w:rsidRPr="003607B9">
        <w:rPr>
          <w:rFonts w:ascii="Times New Roman" w:hAnsi="Times New Roman" w:cs="Times New Roman"/>
          <w:sz w:val="24"/>
          <w:szCs w:val="24"/>
        </w:rPr>
        <w:t xml:space="preserve">tudents at SMK Negeri 1 Bener Meriah. The research aimed to measure whether the implementation of CLT gives an impact or not on the students’ speaking skill. </w:t>
      </w:r>
      <w:r>
        <w:rPr>
          <w:rFonts w:ascii="Times New Roman" w:hAnsi="Times New Roman" w:cs="Times New Roman"/>
          <w:sz w:val="24"/>
          <w:szCs w:val="24"/>
        </w:rPr>
        <w:t>T</w:t>
      </w:r>
      <w:r w:rsidRPr="003607B9">
        <w:rPr>
          <w:rFonts w:ascii="Times New Roman" w:hAnsi="Times New Roman" w:cs="Times New Roman"/>
          <w:sz w:val="24"/>
          <w:szCs w:val="24"/>
        </w:rPr>
        <w:t>he researcher elaborates</w:t>
      </w:r>
      <w:r>
        <w:rPr>
          <w:rFonts w:ascii="Times New Roman" w:hAnsi="Times New Roman" w:cs="Times New Roman"/>
          <w:sz w:val="24"/>
          <w:szCs w:val="24"/>
        </w:rPr>
        <w:t xml:space="preserve"> the discussions in the paragraphs below. </w:t>
      </w:r>
      <w:r w:rsidRPr="003607B9">
        <w:rPr>
          <w:rFonts w:ascii="Times New Roman" w:hAnsi="Times New Roman" w:cs="Times New Roman"/>
          <w:sz w:val="24"/>
          <w:szCs w:val="24"/>
        </w:rPr>
        <w:t xml:space="preserve">First of all, </w:t>
      </w:r>
      <w:r>
        <w:rPr>
          <w:rFonts w:ascii="Times New Roman" w:hAnsi="Times New Roman" w:cs="Times New Roman"/>
          <w:sz w:val="24"/>
          <w:szCs w:val="24"/>
        </w:rPr>
        <w:t>t</w:t>
      </w:r>
      <w:r w:rsidRPr="003607B9">
        <w:rPr>
          <w:rFonts w:ascii="Times New Roman" w:hAnsi="Times New Roman" w:cs="Times New Roman"/>
          <w:sz w:val="24"/>
          <w:szCs w:val="24"/>
        </w:rPr>
        <w:t>he result of the students’ score in posttest, their performance</w:t>
      </w:r>
      <w:r>
        <w:rPr>
          <w:rFonts w:ascii="Times New Roman" w:hAnsi="Times New Roman" w:cs="Times New Roman"/>
          <w:sz w:val="24"/>
          <w:szCs w:val="24"/>
        </w:rPr>
        <w:t xml:space="preserve">s in speaking skill increase </w:t>
      </w:r>
      <w:r w:rsidRPr="003607B9">
        <w:rPr>
          <w:rFonts w:ascii="Times New Roman" w:hAnsi="Times New Roman" w:cs="Times New Roman"/>
          <w:sz w:val="24"/>
          <w:szCs w:val="24"/>
        </w:rPr>
        <w:t>by using CLT approach. Besides, from three aspects of speaki</w:t>
      </w:r>
      <w:r>
        <w:rPr>
          <w:rFonts w:ascii="Times New Roman" w:hAnsi="Times New Roman" w:cs="Times New Roman"/>
          <w:sz w:val="24"/>
          <w:szCs w:val="24"/>
        </w:rPr>
        <w:t xml:space="preserve">ng that the researcher assessed. </w:t>
      </w:r>
      <w:r w:rsidRPr="0052222F">
        <w:rPr>
          <w:rFonts w:ascii="Times New Roman" w:hAnsi="Times New Roman" w:cs="Times New Roman"/>
          <w:sz w:val="24"/>
          <w:szCs w:val="24"/>
        </w:rPr>
        <w:t xml:space="preserve">The researcher presents the students’ gain score after describing the two previous scores: pre-test, and post-test. The gap score between both pre-test and the post-test score is considered as the gain score. The range of gap score is not quite the same as the two scores before.  As can be seen from Table 4.5, the experimental group shows that the pretest score of fluency in is 568, accuracy 305, clarity 172,  ∑ 1045, and Average 52.25. The posttest score show that fluency score is increased significantly at 976, accuracy 459, clarity 207,  ∑ 1640, and Average 83. </w:t>
      </w:r>
    </w:p>
    <w:p w:rsidR="008D7821" w:rsidRPr="00FB4122" w:rsidRDefault="008D7821" w:rsidP="008D7821">
      <w:pPr>
        <w:spacing w:line="240" w:lineRule="auto"/>
        <w:ind w:firstLine="720"/>
        <w:jc w:val="both"/>
        <w:rPr>
          <w:rFonts w:ascii="Times New Roman" w:hAnsi="Times New Roman" w:cs="Times New Roman"/>
          <w:i/>
          <w:sz w:val="24"/>
          <w:szCs w:val="24"/>
        </w:rPr>
      </w:pPr>
      <w:r w:rsidRPr="0052222F">
        <w:rPr>
          <w:rFonts w:ascii="Times New Roman" w:hAnsi="Times New Roman" w:cs="Times New Roman"/>
          <w:sz w:val="24"/>
          <w:szCs w:val="24"/>
        </w:rPr>
        <w:t xml:space="preserve">Moreover, the controlled group shows that the pretest score of fluency in is 573, accuracy 279, clarity 160,  ∑ 1012, and Average 50.6. The posttest score show that fluency score is increased significantly at 965, accuracy 457, clarity 204,  ∑ 1626, and Average 81.3. The gain score of both pretest and postest of fluency is 392, accuracy 178, clarity 44, ∑ 614, and Average 30.7. This is a clear description that  the gain score proves that there is significance result on the improvements of students’ speaking score both in the experimental group and controlled group. </w:t>
      </w:r>
      <w:r w:rsidRPr="003607B9">
        <w:rPr>
          <w:rFonts w:ascii="Times New Roman" w:hAnsi="Times New Roman" w:cs="Times New Roman"/>
          <w:sz w:val="24"/>
          <w:szCs w:val="24"/>
        </w:rPr>
        <w:t xml:space="preserve">Based on hypothesis testing result, the score between pretest and posttest differs significantly it was found that the students’ score increased in fluency, accuracy and clarity aspect. After the writer applied the CLT approach in teaching and learning speaking during the </w:t>
      </w:r>
      <w:r w:rsidRPr="003607B9">
        <w:rPr>
          <w:rFonts w:ascii="Times New Roman" w:hAnsi="Times New Roman" w:cs="Times New Roman"/>
          <w:sz w:val="24"/>
          <w:szCs w:val="24"/>
        </w:rPr>
        <w:lastRenderedPageBreak/>
        <w:t>treatments, the mean score in posttest was higher than the pretest score. Based on hypothesis testing result, the score between pretest and posttest differs significantly. Each aspect also has various improvements; this is pretty similar to the result</w:t>
      </w:r>
      <w:r>
        <w:rPr>
          <w:rFonts w:ascii="Times New Roman" w:hAnsi="Times New Roman" w:cs="Times New Roman"/>
          <w:sz w:val="24"/>
          <w:szCs w:val="24"/>
        </w:rPr>
        <w:t xml:space="preserve">s </w:t>
      </w:r>
      <w:r w:rsidRPr="003607B9">
        <w:rPr>
          <w:rFonts w:ascii="Times New Roman" w:hAnsi="Times New Roman" w:cs="Times New Roman"/>
          <w:sz w:val="24"/>
          <w:szCs w:val="24"/>
        </w:rPr>
        <w:t xml:space="preserve">of previous study conducted </w:t>
      </w:r>
      <w:r>
        <w:rPr>
          <w:rFonts w:ascii="Times New Roman" w:hAnsi="Times New Roman" w:cs="Times New Roman"/>
          <w:sz w:val="24"/>
          <w:szCs w:val="24"/>
        </w:rPr>
        <w:t xml:space="preserve">by </w:t>
      </w:r>
      <w:r w:rsidRPr="003F47E0">
        <w:rPr>
          <w:rFonts w:ascii="Times New Roman" w:hAnsi="Times New Roman" w:cs="Times New Roman"/>
          <w:sz w:val="24"/>
          <w:szCs w:val="24"/>
        </w:rPr>
        <w:t>Seto entitled “The Effectiveness of Commu</w:t>
      </w:r>
      <w:r>
        <w:rPr>
          <w:rFonts w:ascii="Times New Roman" w:hAnsi="Times New Roman" w:cs="Times New Roman"/>
          <w:sz w:val="24"/>
          <w:szCs w:val="24"/>
        </w:rPr>
        <w:t xml:space="preserve">nicative Language Teaching (CLT) approach </w:t>
      </w:r>
      <w:r w:rsidRPr="003F47E0">
        <w:rPr>
          <w:rFonts w:ascii="Times New Roman" w:hAnsi="Times New Roman" w:cs="Times New Roman"/>
          <w:sz w:val="24"/>
          <w:szCs w:val="24"/>
        </w:rPr>
        <w:t xml:space="preserve">on Speaking Skills at the Eleventh Grade Students of SMA Muhammadiyah </w:t>
      </w:r>
      <w:r>
        <w:rPr>
          <w:rFonts w:ascii="Times New Roman" w:hAnsi="Times New Roman" w:cs="Times New Roman"/>
          <w:sz w:val="24"/>
          <w:szCs w:val="24"/>
        </w:rPr>
        <w:t xml:space="preserve">Palangka Raya 2015/2016.” He </w:t>
      </w:r>
      <w:r w:rsidRPr="003F47E0">
        <w:rPr>
          <w:rFonts w:ascii="Times New Roman" w:hAnsi="Times New Roman" w:cs="Times New Roman"/>
          <w:sz w:val="24"/>
          <w:szCs w:val="24"/>
        </w:rPr>
        <w:t xml:space="preserve">established that the students’ speaking skills improved </w:t>
      </w:r>
      <w:r>
        <w:rPr>
          <w:rFonts w:ascii="Times New Roman" w:hAnsi="Times New Roman" w:cs="Times New Roman"/>
          <w:sz w:val="24"/>
          <w:szCs w:val="24"/>
        </w:rPr>
        <w:t>and was significantly by using communicative language t</w:t>
      </w:r>
      <w:r w:rsidRPr="003F47E0">
        <w:rPr>
          <w:rFonts w:ascii="Times New Roman" w:hAnsi="Times New Roman" w:cs="Times New Roman"/>
          <w:sz w:val="24"/>
          <w:szCs w:val="24"/>
        </w:rPr>
        <w:t>eaching</w:t>
      </w:r>
      <w:r>
        <w:rPr>
          <w:rFonts w:ascii="Times New Roman" w:hAnsi="Times New Roman" w:cs="Times New Roman"/>
          <w:sz w:val="24"/>
          <w:szCs w:val="24"/>
        </w:rPr>
        <w:t xml:space="preserve"> (CLT) approach</w:t>
      </w:r>
      <w:r w:rsidRPr="003F47E0">
        <w:rPr>
          <w:rFonts w:ascii="Times New Roman" w:hAnsi="Times New Roman" w:cs="Times New Roman"/>
          <w:sz w:val="24"/>
          <w:szCs w:val="24"/>
        </w:rPr>
        <w:t xml:space="preserve">. And the different of previous </w:t>
      </w:r>
      <w:r>
        <w:rPr>
          <w:rFonts w:ascii="Times New Roman" w:hAnsi="Times New Roman" w:cs="Times New Roman"/>
          <w:sz w:val="24"/>
          <w:szCs w:val="24"/>
        </w:rPr>
        <w:t xml:space="preserve">study and present research are </w:t>
      </w:r>
      <w:r w:rsidRPr="003F47E0">
        <w:rPr>
          <w:rFonts w:ascii="Times New Roman" w:hAnsi="Times New Roman" w:cs="Times New Roman"/>
          <w:sz w:val="24"/>
          <w:szCs w:val="24"/>
        </w:rPr>
        <w:t>they use the same technique and skill, but different in subject</w:t>
      </w:r>
      <w:r>
        <w:rPr>
          <w:rFonts w:ascii="Times New Roman" w:hAnsi="Times New Roman" w:cs="Times New Roman"/>
          <w:sz w:val="24"/>
          <w:szCs w:val="24"/>
        </w:rPr>
        <w:t xml:space="preserve"> and grade. The result research showed that Communicative Language T</w:t>
      </w:r>
      <w:r w:rsidRPr="003F47E0">
        <w:rPr>
          <w:rFonts w:ascii="Times New Roman" w:hAnsi="Times New Roman" w:cs="Times New Roman"/>
          <w:sz w:val="24"/>
          <w:szCs w:val="24"/>
        </w:rPr>
        <w:t xml:space="preserve">eaching </w:t>
      </w:r>
      <w:r>
        <w:rPr>
          <w:rFonts w:ascii="Times New Roman" w:hAnsi="Times New Roman" w:cs="Times New Roman"/>
          <w:sz w:val="24"/>
          <w:szCs w:val="24"/>
        </w:rPr>
        <w:t xml:space="preserve">(CLT) approach </w:t>
      </w:r>
      <w:r w:rsidRPr="003F47E0">
        <w:rPr>
          <w:rFonts w:ascii="Times New Roman" w:hAnsi="Times New Roman" w:cs="Times New Roman"/>
          <w:sz w:val="24"/>
          <w:szCs w:val="24"/>
        </w:rPr>
        <w:t xml:space="preserve">was effective </w:t>
      </w:r>
      <w:r>
        <w:rPr>
          <w:rFonts w:ascii="Times New Roman" w:hAnsi="Times New Roman" w:cs="Times New Roman"/>
          <w:sz w:val="24"/>
          <w:szCs w:val="24"/>
        </w:rPr>
        <w:t xml:space="preserve">and efficient </w:t>
      </w:r>
      <w:r w:rsidRPr="003F47E0">
        <w:rPr>
          <w:rFonts w:ascii="Times New Roman" w:hAnsi="Times New Roman" w:cs="Times New Roman"/>
          <w:sz w:val="24"/>
          <w:szCs w:val="24"/>
        </w:rPr>
        <w:t>to teach English especially for students’ speaking skill</w:t>
      </w:r>
      <w:r>
        <w:rPr>
          <w:rFonts w:ascii="Times New Roman" w:hAnsi="Times New Roman" w:cs="Times New Roman"/>
          <w:sz w:val="24"/>
          <w:szCs w:val="24"/>
        </w:rPr>
        <w:t xml:space="preserve"> especially aspects fluency, accuracy and clarity. In other cases, another researcher conducted </w:t>
      </w:r>
      <w:r w:rsidRPr="00074E71">
        <w:rPr>
          <w:rFonts w:ascii="Times New Roman" w:hAnsi="Times New Roman" w:cs="Times New Roman"/>
          <w:sz w:val="24"/>
          <w:szCs w:val="24"/>
        </w:rPr>
        <w:t>by Krebt (2017). He examined</w:t>
      </w:r>
      <w:r>
        <w:rPr>
          <w:rFonts w:ascii="Times New Roman" w:hAnsi="Times New Roman" w:cs="Times New Roman"/>
          <w:sz w:val="24"/>
          <w:szCs w:val="24"/>
        </w:rPr>
        <w:t xml:space="preserve"> the effect</w:t>
      </w:r>
      <w:r w:rsidRPr="00074E71">
        <w:rPr>
          <w:rFonts w:ascii="Times New Roman" w:hAnsi="Times New Roman" w:cs="Times New Roman"/>
          <w:sz w:val="24"/>
          <w:szCs w:val="24"/>
        </w:rPr>
        <w:t xml:space="preserve"> of role-playing </w:t>
      </w:r>
      <w:r>
        <w:rPr>
          <w:rFonts w:ascii="Times New Roman" w:hAnsi="Times New Roman" w:cs="Times New Roman"/>
          <w:sz w:val="24"/>
          <w:szCs w:val="24"/>
        </w:rPr>
        <w:t xml:space="preserve">and interview </w:t>
      </w:r>
      <w:r w:rsidRPr="00074E71">
        <w:rPr>
          <w:rFonts w:ascii="Times New Roman" w:hAnsi="Times New Roman" w:cs="Times New Roman"/>
          <w:sz w:val="24"/>
          <w:szCs w:val="24"/>
        </w:rPr>
        <w:t>as a classroom technique on Iraqi E</w:t>
      </w:r>
      <w:r>
        <w:rPr>
          <w:rFonts w:ascii="Times New Roman" w:hAnsi="Times New Roman" w:cs="Times New Roman"/>
          <w:sz w:val="24"/>
          <w:szCs w:val="24"/>
        </w:rPr>
        <w:t xml:space="preserve">nglish as </w:t>
      </w:r>
      <w:r w:rsidRPr="00074E71">
        <w:rPr>
          <w:rFonts w:ascii="Times New Roman" w:hAnsi="Times New Roman" w:cs="Times New Roman"/>
          <w:sz w:val="24"/>
          <w:szCs w:val="24"/>
        </w:rPr>
        <w:t>F</w:t>
      </w:r>
      <w:r>
        <w:rPr>
          <w:rFonts w:ascii="Times New Roman" w:hAnsi="Times New Roman" w:cs="Times New Roman"/>
          <w:sz w:val="24"/>
          <w:szCs w:val="24"/>
        </w:rPr>
        <w:t xml:space="preserve">oreign </w:t>
      </w:r>
      <w:r w:rsidRPr="00074E71">
        <w:rPr>
          <w:rFonts w:ascii="Times New Roman" w:hAnsi="Times New Roman" w:cs="Times New Roman"/>
          <w:sz w:val="24"/>
          <w:szCs w:val="24"/>
        </w:rPr>
        <w:t>L</w:t>
      </w:r>
      <w:r>
        <w:rPr>
          <w:rFonts w:ascii="Times New Roman" w:hAnsi="Times New Roman" w:cs="Times New Roman"/>
          <w:sz w:val="24"/>
          <w:szCs w:val="24"/>
        </w:rPr>
        <w:t>anguage (EFL)</w:t>
      </w:r>
      <w:r w:rsidRPr="00074E71">
        <w:rPr>
          <w:rFonts w:ascii="Times New Roman" w:hAnsi="Times New Roman" w:cs="Times New Roman"/>
          <w:sz w:val="24"/>
          <w:szCs w:val="24"/>
        </w:rPr>
        <w:t xml:space="preserve"> students’ speaking skills on Iraqi EFL students at the college level. The result </w:t>
      </w:r>
      <w:r>
        <w:rPr>
          <w:rFonts w:ascii="Times New Roman" w:hAnsi="Times New Roman" w:cs="Times New Roman"/>
          <w:sz w:val="24"/>
          <w:szCs w:val="24"/>
        </w:rPr>
        <w:t xml:space="preserve">showed that </w:t>
      </w:r>
      <w:r w:rsidRPr="00074E71">
        <w:rPr>
          <w:rFonts w:ascii="Times New Roman" w:hAnsi="Times New Roman" w:cs="Times New Roman"/>
          <w:sz w:val="24"/>
          <w:szCs w:val="24"/>
        </w:rPr>
        <w:t>the students beneath the experimental group looked to succeed because of getting involved and practice in role-play</w:t>
      </w:r>
      <w:r>
        <w:rPr>
          <w:rFonts w:ascii="Times New Roman" w:hAnsi="Times New Roman" w:cs="Times New Roman"/>
          <w:sz w:val="24"/>
          <w:szCs w:val="24"/>
        </w:rPr>
        <w:t xml:space="preserve"> and interview</w:t>
      </w:r>
      <w:r w:rsidRPr="00074E71">
        <w:rPr>
          <w:rFonts w:ascii="Times New Roman" w:hAnsi="Times New Roman" w:cs="Times New Roman"/>
          <w:sz w:val="24"/>
          <w:szCs w:val="24"/>
        </w:rPr>
        <w:t xml:space="preserve"> techni</w:t>
      </w:r>
      <w:r>
        <w:rPr>
          <w:rFonts w:ascii="Times New Roman" w:hAnsi="Times New Roman" w:cs="Times New Roman"/>
          <w:sz w:val="24"/>
          <w:szCs w:val="24"/>
        </w:rPr>
        <w:t xml:space="preserve">ques. </w:t>
      </w:r>
      <w:r w:rsidRPr="00074E71">
        <w:rPr>
          <w:rFonts w:ascii="Times New Roman" w:hAnsi="Times New Roman" w:cs="Times New Roman"/>
          <w:sz w:val="24"/>
          <w:szCs w:val="24"/>
        </w:rPr>
        <w:t>It can be inferred that if the class is outlined as a community to work together supporting each other, it will have the opport</w:t>
      </w:r>
      <w:r>
        <w:rPr>
          <w:rFonts w:ascii="Times New Roman" w:hAnsi="Times New Roman" w:cs="Times New Roman"/>
          <w:sz w:val="24"/>
          <w:szCs w:val="24"/>
        </w:rPr>
        <w:t xml:space="preserve">unity to work for the same time and same chances. </w:t>
      </w:r>
      <w:r w:rsidRPr="00074E71">
        <w:rPr>
          <w:rFonts w:ascii="Times New Roman" w:hAnsi="Times New Roman" w:cs="Times New Roman"/>
          <w:sz w:val="24"/>
          <w:szCs w:val="24"/>
        </w:rPr>
        <w:t xml:space="preserve">This builds students’ ability to interact </w:t>
      </w:r>
      <w:r>
        <w:rPr>
          <w:rFonts w:ascii="Times New Roman" w:hAnsi="Times New Roman" w:cs="Times New Roman"/>
          <w:sz w:val="24"/>
          <w:szCs w:val="24"/>
        </w:rPr>
        <w:t>with and understand each other and can achieving the goal of the target of language especially in speaking ability.</w:t>
      </w:r>
      <w:r>
        <w:rPr>
          <w:rFonts w:ascii="Times New Roman" w:hAnsi="Times New Roman" w:cs="Times New Roman"/>
          <w:i/>
          <w:sz w:val="24"/>
          <w:szCs w:val="24"/>
        </w:rPr>
        <w:t xml:space="preserve"> </w:t>
      </w:r>
      <w:r w:rsidRPr="003607B9">
        <w:rPr>
          <w:rFonts w:ascii="Times New Roman" w:hAnsi="Times New Roman" w:cs="Times New Roman"/>
          <w:sz w:val="24"/>
          <w:szCs w:val="24"/>
        </w:rPr>
        <w:t xml:space="preserve">Moreover, this study was conducted in vocational school; while the previous study conducted in public school that has different curriculum with vocational school. The improvement of score from both pretest and posttest is actually different. Therefore, the researcher </w:t>
      </w:r>
      <w:r>
        <w:rPr>
          <w:rFonts w:ascii="Times New Roman" w:hAnsi="Times New Roman" w:cs="Times New Roman"/>
          <w:sz w:val="24"/>
          <w:szCs w:val="24"/>
        </w:rPr>
        <w:t>would accepted or rejected the alternative hypothesis (Ha) or n</w:t>
      </w:r>
      <w:r w:rsidRPr="003607B9">
        <w:rPr>
          <w:rFonts w:ascii="Times New Roman" w:hAnsi="Times New Roman" w:cs="Times New Roman"/>
          <w:sz w:val="24"/>
          <w:szCs w:val="24"/>
        </w:rPr>
        <w:t>ull hypothesis (Ho) depend on the level of significance degree in this study. It was found that the post-test of the T-score of experimental group and controlled group is 24.63. The critical value of the T-score for the degree of freedom 83 is 2.32 at the level of significance 1.71. The result indicates that T-score is higher than 1.99. It means that there is a significant difference between the two groups. Therefore, there is a significant difference in students' speaking ability before</w:t>
      </w:r>
      <w:r>
        <w:rPr>
          <w:rFonts w:ascii="Times New Roman" w:hAnsi="Times New Roman" w:cs="Times New Roman"/>
          <w:sz w:val="24"/>
          <w:szCs w:val="24"/>
        </w:rPr>
        <w:t xml:space="preserve"> and after taught by using the Communicative Language T</w:t>
      </w:r>
      <w:r w:rsidRPr="003607B9">
        <w:rPr>
          <w:rFonts w:ascii="Times New Roman" w:hAnsi="Times New Roman" w:cs="Times New Roman"/>
          <w:sz w:val="24"/>
          <w:szCs w:val="24"/>
        </w:rPr>
        <w:t>eaching (CLT) approach.</w:t>
      </w:r>
    </w:p>
    <w:p w:rsidR="008D7821" w:rsidRPr="003607B9" w:rsidRDefault="008D7821" w:rsidP="008D7821">
      <w:pPr>
        <w:spacing w:line="240" w:lineRule="auto"/>
        <w:jc w:val="both"/>
        <w:rPr>
          <w:rFonts w:ascii="Times New Roman" w:hAnsi="Times New Roman" w:cs="Times New Roman"/>
          <w:sz w:val="24"/>
          <w:szCs w:val="24"/>
        </w:rPr>
      </w:pPr>
      <w:r w:rsidRPr="003607B9">
        <w:rPr>
          <w:rFonts w:ascii="Times New Roman" w:hAnsi="Times New Roman" w:cs="Times New Roman"/>
          <w:sz w:val="24"/>
          <w:szCs w:val="24"/>
        </w:rPr>
        <w:t xml:space="preserve"> </w:t>
      </w:r>
      <w:r>
        <w:rPr>
          <w:rFonts w:ascii="Times New Roman" w:hAnsi="Times New Roman" w:cs="Times New Roman"/>
          <w:sz w:val="24"/>
          <w:szCs w:val="24"/>
        </w:rPr>
        <w:tab/>
      </w:r>
      <w:r w:rsidRPr="003607B9">
        <w:rPr>
          <w:rFonts w:ascii="Times New Roman" w:hAnsi="Times New Roman" w:cs="Times New Roman"/>
          <w:sz w:val="24"/>
          <w:szCs w:val="24"/>
        </w:rPr>
        <w:t xml:space="preserve">Furthermore, the alternative hypothesis is accepted and the null hypothesis is rejected. In other words, the hypothesis of this research is </w:t>
      </w:r>
      <w:r w:rsidRPr="003607B9">
        <w:rPr>
          <w:rFonts w:ascii="Times New Roman" w:hAnsi="Times New Roman" w:cs="Times New Roman"/>
          <w:sz w:val="24"/>
          <w:szCs w:val="24"/>
        </w:rPr>
        <w:lastRenderedPageBreak/>
        <w:t>accepted and well proved, and the communicative language teaching (CLT) approach is an effective and efficient approach used in teaching English for the speaking skills, specifically the fluency, accuracy, and clarity to enhance the speaking skills in the classroom rather than the conventional approach. Likewise, from the statistical analysis, it was found that the pre-test of the T-score of the experimental group and control group is 2</w:t>
      </w:r>
      <w:r>
        <w:rPr>
          <w:rFonts w:ascii="Times New Roman" w:hAnsi="Times New Roman" w:cs="Times New Roman"/>
          <w:sz w:val="24"/>
          <w:szCs w:val="24"/>
        </w:rPr>
        <w:t>.</w:t>
      </w:r>
      <w:r w:rsidRPr="003607B9">
        <w:rPr>
          <w:rFonts w:ascii="Times New Roman" w:hAnsi="Times New Roman" w:cs="Times New Roman"/>
          <w:sz w:val="24"/>
          <w:szCs w:val="24"/>
        </w:rPr>
        <w:t xml:space="preserve"> 94. The critical value of the T-score for the degree of freedom 52 is 2.94 at the level significance 0.71. The result indicates that T-score is approximately less than 1.99. It means that there is no significant difference between the two groups. Therefore, there is no significant difference in students' speaking ability before teaching using the communicative la</w:t>
      </w:r>
      <w:r>
        <w:rPr>
          <w:rFonts w:ascii="Times New Roman" w:hAnsi="Times New Roman" w:cs="Times New Roman"/>
          <w:sz w:val="24"/>
          <w:szCs w:val="24"/>
        </w:rPr>
        <w:t>nguage teaching (CLT) approach than using grammar translation method (GTM).</w:t>
      </w:r>
    </w:p>
    <w:p w:rsidR="008D7821" w:rsidRPr="003607B9" w:rsidRDefault="008D7821" w:rsidP="008D782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Pr="003607B9">
        <w:rPr>
          <w:rFonts w:ascii="Times New Roman" w:hAnsi="Times New Roman" w:cs="Times New Roman"/>
          <w:sz w:val="24"/>
          <w:szCs w:val="24"/>
        </w:rPr>
        <w:t xml:space="preserve"> statistical result from pretest for the experimental group and control group</w:t>
      </w:r>
      <w:r>
        <w:rPr>
          <w:rFonts w:ascii="Times New Roman" w:hAnsi="Times New Roman" w:cs="Times New Roman"/>
          <w:sz w:val="24"/>
          <w:szCs w:val="24"/>
        </w:rPr>
        <w:t xml:space="preserve"> of this research</w:t>
      </w:r>
      <w:r w:rsidRPr="003607B9">
        <w:rPr>
          <w:rFonts w:ascii="Times New Roman" w:hAnsi="Times New Roman" w:cs="Times New Roman"/>
          <w:sz w:val="24"/>
          <w:szCs w:val="24"/>
        </w:rPr>
        <w:t xml:space="preserve"> showed that the significant score of the experimental group and control group is 0</w:t>
      </w:r>
      <w:r>
        <w:rPr>
          <w:rFonts w:ascii="Times New Roman" w:hAnsi="Times New Roman" w:cs="Times New Roman"/>
          <w:sz w:val="24"/>
          <w:szCs w:val="24"/>
        </w:rPr>
        <w:t>.</w:t>
      </w:r>
      <w:r w:rsidRPr="003607B9">
        <w:rPr>
          <w:rFonts w:ascii="Times New Roman" w:hAnsi="Times New Roman" w:cs="Times New Roman"/>
          <w:sz w:val="24"/>
          <w:szCs w:val="24"/>
        </w:rPr>
        <w:t>17 which</w:t>
      </w:r>
      <w:r>
        <w:rPr>
          <w:rFonts w:ascii="Times New Roman" w:hAnsi="Times New Roman" w:cs="Times New Roman"/>
          <w:sz w:val="24"/>
          <w:szCs w:val="24"/>
        </w:rPr>
        <w:t xml:space="preserve"> is</w:t>
      </w:r>
      <w:r w:rsidRPr="003607B9">
        <w:rPr>
          <w:rFonts w:ascii="Times New Roman" w:hAnsi="Times New Roman" w:cs="Times New Roman"/>
          <w:sz w:val="24"/>
          <w:szCs w:val="24"/>
        </w:rPr>
        <w:t xml:space="preserve"> higher than </w:t>
      </w:r>
      <w:r w:rsidRPr="003607B9">
        <w:rPr>
          <w:rFonts w:ascii="Times New Roman" w:hAnsi="Times New Roman" w:cs="Times New Roman"/>
          <w:sz w:val="24"/>
          <w:szCs w:val="24"/>
        </w:rPr>
        <w:sym w:font="Symbol" w:char="F061"/>
      </w:r>
      <w:r w:rsidRPr="003607B9">
        <w:rPr>
          <w:rFonts w:ascii="Times New Roman" w:hAnsi="Times New Roman" w:cs="Times New Roman"/>
          <w:sz w:val="24"/>
          <w:szCs w:val="24"/>
        </w:rPr>
        <w:t>= 0</w:t>
      </w:r>
      <w:r>
        <w:rPr>
          <w:rFonts w:ascii="Times New Roman" w:hAnsi="Times New Roman" w:cs="Times New Roman"/>
          <w:sz w:val="24"/>
          <w:szCs w:val="24"/>
        </w:rPr>
        <w:t>.</w:t>
      </w:r>
      <w:r w:rsidRPr="003607B9">
        <w:rPr>
          <w:rFonts w:ascii="Times New Roman" w:hAnsi="Times New Roman" w:cs="Times New Roman"/>
          <w:sz w:val="24"/>
          <w:szCs w:val="24"/>
        </w:rPr>
        <w:t>05 and the s</w:t>
      </w:r>
      <w:r>
        <w:rPr>
          <w:rFonts w:ascii="Times New Roman" w:hAnsi="Times New Roman" w:cs="Times New Roman"/>
          <w:sz w:val="24"/>
          <w:szCs w:val="24"/>
        </w:rPr>
        <w:t>c</w:t>
      </w:r>
      <w:r w:rsidRPr="003607B9">
        <w:rPr>
          <w:rFonts w:ascii="Times New Roman" w:hAnsi="Times New Roman" w:cs="Times New Roman"/>
          <w:sz w:val="24"/>
          <w:szCs w:val="24"/>
        </w:rPr>
        <w:t>ore is considered significant if it is lower than the level of significance (5%= 0</w:t>
      </w:r>
      <w:r>
        <w:rPr>
          <w:rFonts w:ascii="Times New Roman" w:hAnsi="Times New Roman" w:cs="Times New Roman"/>
          <w:sz w:val="24"/>
          <w:szCs w:val="24"/>
        </w:rPr>
        <w:t>.</w:t>
      </w:r>
      <w:r w:rsidRPr="003607B9">
        <w:rPr>
          <w:rFonts w:ascii="Times New Roman" w:hAnsi="Times New Roman" w:cs="Times New Roman"/>
          <w:sz w:val="24"/>
          <w:szCs w:val="24"/>
        </w:rPr>
        <w:t>05), due to (0</w:t>
      </w:r>
      <w:r>
        <w:rPr>
          <w:rFonts w:ascii="Times New Roman" w:hAnsi="Times New Roman" w:cs="Times New Roman"/>
          <w:sz w:val="24"/>
          <w:szCs w:val="24"/>
        </w:rPr>
        <w:t>.</w:t>
      </w:r>
      <w:r w:rsidRPr="003607B9">
        <w:rPr>
          <w:rFonts w:ascii="Times New Roman" w:hAnsi="Times New Roman" w:cs="Times New Roman"/>
          <w:sz w:val="24"/>
          <w:szCs w:val="24"/>
        </w:rPr>
        <w:t>17&gt;0</w:t>
      </w:r>
      <w:r>
        <w:rPr>
          <w:rFonts w:ascii="Times New Roman" w:hAnsi="Times New Roman" w:cs="Times New Roman"/>
          <w:sz w:val="24"/>
          <w:szCs w:val="24"/>
        </w:rPr>
        <w:t>.05). Thus, n</w:t>
      </w:r>
      <w:r w:rsidRPr="003607B9">
        <w:rPr>
          <w:rFonts w:ascii="Times New Roman" w:hAnsi="Times New Roman" w:cs="Times New Roman"/>
          <w:sz w:val="24"/>
          <w:szCs w:val="24"/>
        </w:rPr>
        <w:t>ull h</w:t>
      </w:r>
      <w:r>
        <w:rPr>
          <w:rFonts w:ascii="Times New Roman" w:hAnsi="Times New Roman" w:cs="Times New Roman"/>
          <w:sz w:val="24"/>
          <w:szCs w:val="24"/>
        </w:rPr>
        <w:t>ypothesis (Ho) is accepted and a</w:t>
      </w:r>
      <w:r w:rsidRPr="003607B9">
        <w:rPr>
          <w:rFonts w:ascii="Times New Roman" w:hAnsi="Times New Roman" w:cs="Times New Roman"/>
          <w:sz w:val="24"/>
          <w:szCs w:val="24"/>
        </w:rPr>
        <w:t>lternative hypothesis (Ha) is rejected. It means that there is no significance difference in students’ speaking ability of this test.</w:t>
      </w:r>
      <w:r>
        <w:rPr>
          <w:rFonts w:ascii="Times New Roman" w:hAnsi="Times New Roman" w:cs="Times New Roman"/>
          <w:sz w:val="24"/>
          <w:szCs w:val="24"/>
        </w:rPr>
        <w:t xml:space="preserve"> </w:t>
      </w:r>
      <w:r w:rsidRPr="003607B9">
        <w:rPr>
          <w:rFonts w:ascii="Times New Roman" w:hAnsi="Times New Roman" w:cs="Times New Roman"/>
          <w:sz w:val="24"/>
          <w:szCs w:val="24"/>
        </w:rPr>
        <w:t xml:space="preserve">Afterwards, from the result of the statistical result from posttest for the experimental group and controlled group showed that the critical value of the T-score for the degree of freedom 83 is 2.32 at the level of significance which is lower than </w:t>
      </w:r>
      <w:r w:rsidRPr="003607B9">
        <w:rPr>
          <w:rFonts w:ascii="Times New Roman" w:hAnsi="Times New Roman" w:cs="Times New Roman"/>
          <w:sz w:val="24"/>
          <w:szCs w:val="24"/>
        </w:rPr>
        <w:sym w:font="Symbol" w:char="F061"/>
      </w:r>
      <w:r>
        <w:rPr>
          <w:rFonts w:ascii="Times New Roman" w:hAnsi="Times New Roman" w:cs="Times New Roman"/>
          <w:sz w:val="24"/>
          <w:szCs w:val="24"/>
        </w:rPr>
        <w:t>= 0.</w:t>
      </w:r>
      <w:r w:rsidRPr="003607B9">
        <w:rPr>
          <w:rFonts w:ascii="Times New Roman" w:hAnsi="Times New Roman" w:cs="Times New Roman"/>
          <w:sz w:val="24"/>
          <w:szCs w:val="24"/>
        </w:rPr>
        <w:t>05 (0</w:t>
      </w:r>
      <w:r>
        <w:rPr>
          <w:rFonts w:ascii="Times New Roman" w:hAnsi="Times New Roman" w:cs="Times New Roman"/>
          <w:sz w:val="24"/>
          <w:szCs w:val="24"/>
        </w:rPr>
        <w:t>.00&lt;0.</w:t>
      </w:r>
      <w:r w:rsidRPr="003607B9">
        <w:rPr>
          <w:rFonts w:ascii="Times New Roman" w:hAnsi="Times New Roman" w:cs="Times New Roman"/>
          <w:sz w:val="24"/>
          <w:szCs w:val="24"/>
        </w:rPr>
        <w:t xml:space="preserve">05). Its </w:t>
      </w:r>
      <w:r>
        <w:rPr>
          <w:rFonts w:ascii="Times New Roman" w:hAnsi="Times New Roman" w:cs="Times New Roman"/>
          <w:sz w:val="24"/>
          <w:szCs w:val="24"/>
        </w:rPr>
        <w:t>means that the a</w:t>
      </w:r>
      <w:r w:rsidRPr="003607B9">
        <w:rPr>
          <w:rFonts w:ascii="Times New Roman" w:hAnsi="Times New Roman" w:cs="Times New Roman"/>
          <w:sz w:val="24"/>
          <w:szCs w:val="24"/>
        </w:rPr>
        <w:t>lternative hy</w:t>
      </w:r>
      <w:r>
        <w:rPr>
          <w:rFonts w:ascii="Times New Roman" w:hAnsi="Times New Roman" w:cs="Times New Roman"/>
          <w:sz w:val="24"/>
          <w:szCs w:val="24"/>
        </w:rPr>
        <w:t>pothesis (Ha) is accepted and n</w:t>
      </w:r>
      <w:r w:rsidRPr="003607B9">
        <w:rPr>
          <w:rFonts w:ascii="Times New Roman" w:hAnsi="Times New Roman" w:cs="Times New Roman"/>
          <w:sz w:val="24"/>
          <w:szCs w:val="24"/>
        </w:rPr>
        <w:t>ull hypothesis (Ho) is rejected. It is considerable that there is a significance difference in students' speaking ability after taught by using the communicative language teaching (CLT) approach. It is reflected that the use of the CLT approach in teaching speaking can improve the scores of speaking skills, i.e. fluency, accuracy, and clarity</w:t>
      </w:r>
      <w:r>
        <w:rPr>
          <w:rFonts w:ascii="Times New Roman" w:hAnsi="Times New Roman" w:cs="Times New Roman"/>
          <w:sz w:val="24"/>
          <w:szCs w:val="24"/>
        </w:rPr>
        <w:t xml:space="preserve"> (San-Valero, 2019; Kukuh, 2003; Thornbury, 2016)</w:t>
      </w:r>
      <w:r w:rsidRPr="003607B9">
        <w:rPr>
          <w:rFonts w:ascii="Times New Roman" w:hAnsi="Times New Roman" w:cs="Times New Roman"/>
          <w:sz w:val="24"/>
          <w:szCs w:val="24"/>
        </w:rPr>
        <w:t xml:space="preserve">. </w:t>
      </w:r>
    </w:p>
    <w:p w:rsidR="008D7821" w:rsidRPr="003607B9" w:rsidRDefault="008D7821" w:rsidP="008D782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3607B9">
        <w:rPr>
          <w:rFonts w:ascii="Times New Roman" w:hAnsi="Times New Roman" w:cs="Times New Roman"/>
          <w:sz w:val="24"/>
          <w:szCs w:val="24"/>
        </w:rPr>
        <w:t>t indicate</w:t>
      </w:r>
      <w:r>
        <w:rPr>
          <w:rFonts w:ascii="Times New Roman" w:hAnsi="Times New Roman" w:cs="Times New Roman"/>
          <w:sz w:val="24"/>
          <w:szCs w:val="24"/>
        </w:rPr>
        <w:t>s that the effect of using the communicative language t</w:t>
      </w:r>
      <w:r w:rsidRPr="003607B9">
        <w:rPr>
          <w:rFonts w:ascii="Times New Roman" w:hAnsi="Times New Roman" w:cs="Times New Roman"/>
          <w:sz w:val="24"/>
          <w:szCs w:val="24"/>
        </w:rPr>
        <w:t xml:space="preserve">eaching (CLT) approach in teaching speaking can increase scores in the aspects of fluency, accuracy, and clarity. </w:t>
      </w:r>
      <w:r>
        <w:rPr>
          <w:rFonts w:ascii="Times New Roman" w:hAnsi="Times New Roman" w:cs="Times New Roman"/>
          <w:sz w:val="24"/>
          <w:szCs w:val="24"/>
        </w:rPr>
        <w:t>San-</w:t>
      </w:r>
      <w:r w:rsidRPr="003607B9">
        <w:rPr>
          <w:rFonts w:ascii="Times New Roman" w:hAnsi="Times New Roman" w:cs="Times New Roman"/>
          <w:sz w:val="24"/>
          <w:szCs w:val="24"/>
        </w:rPr>
        <w:t>Valero</w:t>
      </w:r>
      <w:r>
        <w:rPr>
          <w:rFonts w:ascii="Times New Roman" w:hAnsi="Times New Roman" w:cs="Times New Roman"/>
          <w:sz w:val="24"/>
          <w:szCs w:val="24"/>
        </w:rPr>
        <w:t>,</w:t>
      </w:r>
      <w:r w:rsidRPr="003607B9">
        <w:rPr>
          <w:rFonts w:ascii="Times New Roman" w:hAnsi="Times New Roman" w:cs="Times New Roman"/>
          <w:sz w:val="24"/>
          <w:szCs w:val="24"/>
        </w:rPr>
        <w:t xml:space="preserve"> et al. (2019) claim that to increase the opportunities for language speaking and sharing, the CLT approach tends to employ all activities such as role-play, presentation between groups and classmates. It can be proved that when English teachers taught the speaking by using the CLT approach, the </w:t>
      </w:r>
      <w:r w:rsidRPr="003607B9">
        <w:rPr>
          <w:rFonts w:ascii="Times New Roman" w:hAnsi="Times New Roman" w:cs="Times New Roman"/>
          <w:sz w:val="24"/>
          <w:szCs w:val="24"/>
        </w:rPr>
        <w:lastRenderedPageBreak/>
        <w:t>students could speak actively and improve their students’ fluency, accuracy, and clarity.</w:t>
      </w:r>
    </w:p>
    <w:p w:rsidR="008D7821" w:rsidRPr="003607B9" w:rsidRDefault="008D7821" w:rsidP="008D7821">
      <w:pPr>
        <w:spacing w:line="240" w:lineRule="auto"/>
        <w:ind w:firstLine="720"/>
        <w:jc w:val="both"/>
        <w:rPr>
          <w:rFonts w:ascii="Times New Roman" w:hAnsi="Times New Roman" w:cs="Times New Roman"/>
          <w:sz w:val="24"/>
          <w:szCs w:val="24"/>
        </w:rPr>
      </w:pPr>
      <w:r w:rsidRPr="003607B9">
        <w:rPr>
          <w:rFonts w:ascii="Times New Roman" w:hAnsi="Times New Roman" w:cs="Times New Roman"/>
          <w:sz w:val="24"/>
          <w:szCs w:val="24"/>
        </w:rPr>
        <w:t>Sottie,</w:t>
      </w:r>
      <w:r>
        <w:rPr>
          <w:rFonts w:ascii="Times New Roman" w:hAnsi="Times New Roman" w:cs="Times New Roman"/>
          <w:sz w:val="24"/>
          <w:szCs w:val="24"/>
        </w:rPr>
        <w:t xml:space="preserve"> et.al.</w:t>
      </w:r>
      <w:r w:rsidRPr="003607B9">
        <w:rPr>
          <w:rFonts w:ascii="Times New Roman" w:hAnsi="Times New Roman" w:cs="Times New Roman"/>
          <w:sz w:val="24"/>
          <w:szCs w:val="24"/>
        </w:rPr>
        <w:t xml:space="preserve"> (2018) find that learners may tend to focus on general skills for overall and com</w:t>
      </w:r>
      <w:r>
        <w:rPr>
          <w:rFonts w:ascii="Times New Roman" w:hAnsi="Times New Roman" w:cs="Times New Roman"/>
          <w:sz w:val="24"/>
          <w:szCs w:val="24"/>
        </w:rPr>
        <w:t xml:space="preserve">prehensive language development. </w:t>
      </w:r>
      <w:r w:rsidRPr="003607B9">
        <w:rPr>
          <w:rFonts w:ascii="Times New Roman" w:hAnsi="Times New Roman" w:cs="Times New Roman"/>
          <w:sz w:val="24"/>
          <w:szCs w:val="24"/>
        </w:rPr>
        <w:t>English teachers should focus on different aspects of communicative competence at different times, as student communication needs are unlikely to remain the same throughout a longer course.</w:t>
      </w:r>
      <w:r>
        <w:rPr>
          <w:rFonts w:ascii="Times New Roman" w:hAnsi="Times New Roman" w:cs="Times New Roman"/>
          <w:sz w:val="24"/>
          <w:szCs w:val="24"/>
        </w:rPr>
        <w:t xml:space="preserve"> </w:t>
      </w:r>
      <w:r w:rsidRPr="003607B9">
        <w:rPr>
          <w:rFonts w:ascii="Times New Roman" w:hAnsi="Times New Roman" w:cs="Times New Roman"/>
          <w:sz w:val="24"/>
          <w:szCs w:val="24"/>
        </w:rPr>
        <w:t xml:space="preserve">Similarly, Tweedie &amp; Johnson (2018) conclude that CLT may connect to different classroom activities and tools. Thus, Dos Santos (2019) argues that the CLT approach consistently encourages both teachers and students to seek teaching and learning materials and tools from their current living communities, environments, and societies. Many students are unwilling to fully accept the CLT approach due to their traditional views of language learning techniques (Lee &amp; Lee, 2019). The researcher concludes that the use of the CLT approach in teaching speaking skills is very useful and admirable for the students especially in enhancing speaking skills, i.e. fluency, accuracy, clarity, content, volume, and intonation. </w:t>
      </w:r>
    </w:p>
    <w:p w:rsidR="008D7821" w:rsidRPr="003607B9" w:rsidRDefault="008D7821" w:rsidP="008D7821">
      <w:pPr>
        <w:spacing w:line="240" w:lineRule="auto"/>
        <w:ind w:firstLine="720"/>
        <w:jc w:val="both"/>
        <w:rPr>
          <w:rFonts w:ascii="Times New Roman" w:hAnsi="Times New Roman" w:cs="Times New Roman"/>
          <w:sz w:val="24"/>
          <w:szCs w:val="24"/>
        </w:rPr>
      </w:pPr>
      <w:r w:rsidRPr="003607B9">
        <w:rPr>
          <w:rFonts w:ascii="Times New Roman" w:hAnsi="Times New Roman" w:cs="Times New Roman"/>
          <w:sz w:val="24"/>
          <w:szCs w:val="24"/>
        </w:rPr>
        <w:t>The problems faced by the students mostly is lack of confidence because lack of practice. They were only given the theory with any practice. But, when the Communicative Langua</w:t>
      </w:r>
      <w:r>
        <w:rPr>
          <w:rFonts w:ascii="Times New Roman" w:hAnsi="Times New Roman" w:cs="Times New Roman"/>
          <w:sz w:val="24"/>
          <w:szCs w:val="24"/>
        </w:rPr>
        <w:t>ge Teaching (CLT) a</w:t>
      </w:r>
      <w:r w:rsidRPr="003607B9">
        <w:rPr>
          <w:rFonts w:ascii="Times New Roman" w:hAnsi="Times New Roman" w:cs="Times New Roman"/>
          <w:sz w:val="24"/>
          <w:szCs w:val="24"/>
        </w:rPr>
        <w:t xml:space="preserve">pproach was applied in learning speaking skill, the students were seen to have enjoyable moments in learning English. Therefore, the students’ achievements were increased. The students were confident enough when they were talking using the target language with their friends. It was because the focus was more on the speakers and how they wished to present themselves to each other than on the message (Richard, 2008).  </w:t>
      </w:r>
    </w:p>
    <w:p w:rsidR="008D7821" w:rsidRPr="003607B9" w:rsidRDefault="008D7821" w:rsidP="008D782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obvious that </w:t>
      </w:r>
      <w:r w:rsidRPr="003607B9">
        <w:rPr>
          <w:rFonts w:ascii="Times New Roman" w:hAnsi="Times New Roman" w:cs="Times New Roman"/>
          <w:sz w:val="24"/>
          <w:szCs w:val="24"/>
        </w:rPr>
        <w:t xml:space="preserve">the researcher </w:t>
      </w:r>
      <w:r>
        <w:rPr>
          <w:rFonts w:ascii="Times New Roman" w:hAnsi="Times New Roman" w:cs="Times New Roman"/>
          <w:sz w:val="24"/>
          <w:szCs w:val="24"/>
        </w:rPr>
        <w:t xml:space="preserve">as a teacher </w:t>
      </w:r>
      <w:r w:rsidRPr="003607B9">
        <w:rPr>
          <w:rFonts w:ascii="Times New Roman" w:hAnsi="Times New Roman" w:cs="Times New Roman"/>
          <w:sz w:val="24"/>
          <w:szCs w:val="24"/>
        </w:rPr>
        <w:t xml:space="preserve">provided </w:t>
      </w:r>
      <w:r>
        <w:rPr>
          <w:rFonts w:ascii="Times New Roman" w:hAnsi="Times New Roman" w:cs="Times New Roman"/>
          <w:sz w:val="24"/>
          <w:szCs w:val="24"/>
        </w:rPr>
        <w:t xml:space="preserve">the teaching material </w:t>
      </w:r>
      <w:r w:rsidRPr="003607B9">
        <w:rPr>
          <w:rFonts w:ascii="Times New Roman" w:hAnsi="Times New Roman" w:cs="Times New Roman"/>
          <w:sz w:val="24"/>
          <w:szCs w:val="24"/>
        </w:rPr>
        <w:t>based on the</w:t>
      </w:r>
      <w:r>
        <w:rPr>
          <w:rFonts w:ascii="Times New Roman" w:hAnsi="Times New Roman" w:cs="Times New Roman"/>
          <w:sz w:val="24"/>
          <w:szCs w:val="24"/>
        </w:rPr>
        <w:t>ir capacity in understanding the</w:t>
      </w:r>
      <w:r w:rsidRPr="003607B9">
        <w:rPr>
          <w:rFonts w:ascii="Times New Roman" w:hAnsi="Times New Roman" w:cs="Times New Roman"/>
          <w:sz w:val="24"/>
          <w:szCs w:val="24"/>
        </w:rPr>
        <w:t xml:space="preserve"> knowledge</w:t>
      </w:r>
      <w:r>
        <w:rPr>
          <w:rFonts w:ascii="Times New Roman" w:hAnsi="Times New Roman" w:cs="Times New Roman"/>
          <w:sz w:val="24"/>
          <w:szCs w:val="24"/>
        </w:rPr>
        <w:t xml:space="preserve">. </w:t>
      </w:r>
      <w:r w:rsidRPr="003607B9">
        <w:rPr>
          <w:rFonts w:ascii="Times New Roman" w:hAnsi="Times New Roman" w:cs="Times New Roman"/>
          <w:sz w:val="24"/>
          <w:szCs w:val="24"/>
        </w:rPr>
        <w:t xml:space="preserve">This means that </w:t>
      </w:r>
      <w:r>
        <w:rPr>
          <w:rFonts w:ascii="Times New Roman" w:hAnsi="Times New Roman" w:cs="Times New Roman"/>
          <w:sz w:val="24"/>
          <w:szCs w:val="24"/>
        </w:rPr>
        <w:t>what they have learnt gave meaningful input in learning the fluency, accuracy and clarity in speaking.</w:t>
      </w:r>
      <w:r w:rsidRPr="003607B9">
        <w:rPr>
          <w:rFonts w:ascii="Times New Roman" w:hAnsi="Times New Roman" w:cs="Times New Roman"/>
          <w:sz w:val="24"/>
          <w:szCs w:val="24"/>
        </w:rPr>
        <w:t xml:space="preserve"> Meaningful mean</w:t>
      </w:r>
      <w:r>
        <w:rPr>
          <w:rFonts w:ascii="Times New Roman" w:hAnsi="Times New Roman" w:cs="Times New Roman"/>
          <w:sz w:val="24"/>
          <w:szCs w:val="24"/>
        </w:rPr>
        <w:t>s</w:t>
      </w:r>
      <w:r w:rsidRPr="003607B9">
        <w:rPr>
          <w:rFonts w:ascii="Times New Roman" w:hAnsi="Times New Roman" w:cs="Times New Roman"/>
          <w:sz w:val="24"/>
          <w:szCs w:val="24"/>
        </w:rPr>
        <w:t xml:space="preserve"> that the information being presented must be clearly relatable to existing knowledge that the learner already possesses (Brandl, 2007). </w:t>
      </w:r>
      <w:r>
        <w:rPr>
          <w:rFonts w:ascii="Times New Roman" w:hAnsi="Times New Roman" w:cs="Times New Roman"/>
          <w:sz w:val="24"/>
          <w:szCs w:val="24"/>
        </w:rPr>
        <w:t xml:space="preserve">It is </w:t>
      </w:r>
      <w:r w:rsidRPr="003607B9">
        <w:rPr>
          <w:rFonts w:ascii="Times New Roman" w:hAnsi="Times New Roman" w:cs="Times New Roman"/>
          <w:sz w:val="24"/>
          <w:szCs w:val="24"/>
        </w:rPr>
        <w:t>important to make students comprehend the learning material, so that they are able to elaborate it. Teaching learning material must contain messages which learners should comprehend</w:t>
      </w:r>
      <w:r>
        <w:rPr>
          <w:rFonts w:ascii="Times New Roman" w:hAnsi="Times New Roman" w:cs="Times New Roman"/>
          <w:sz w:val="24"/>
          <w:szCs w:val="24"/>
        </w:rPr>
        <w:t xml:space="preserve"> (Archambault, 2017)</w:t>
      </w:r>
      <w:r w:rsidRPr="003607B9">
        <w:rPr>
          <w:rFonts w:ascii="Times New Roman" w:hAnsi="Times New Roman" w:cs="Times New Roman"/>
          <w:sz w:val="24"/>
          <w:szCs w:val="24"/>
        </w:rPr>
        <w:t xml:space="preserve">. Teacher uses body language, repetitions, slower speech rate, and maximized the use of English to help students comprehend the input </w:t>
      </w:r>
      <w:r w:rsidRPr="003607B9">
        <w:rPr>
          <w:rFonts w:ascii="Times New Roman" w:hAnsi="Times New Roman" w:cs="Times New Roman"/>
          <w:sz w:val="24"/>
          <w:szCs w:val="24"/>
        </w:rPr>
        <w:lastRenderedPageBreak/>
        <w:t xml:space="preserve">easily. </w:t>
      </w:r>
      <w:r>
        <w:rPr>
          <w:rFonts w:ascii="Times New Roman" w:hAnsi="Times New Roman" w:cs="Times New Roman"/>
          <w:sz w:val="24"/>
          <w:szCs w:val="24"/>
        </w:rPr>
        <w:t>Brandl (2007) argues that a</w:t>
      </w:r>
      <w:r w:rsidRPr="003607B9">
        <w:rPr>
          <w:rFonts w:ascii="Times New Roman" w:hAnsi="Times New Roman" w:cs="Times New Roman"/>
          <w:sz w:val="24"/>
          <w:szCs w:val="24"/>
        </w:rPr>
        <w:t xml:space="preserve"> meaningful and comprehensible material would make the students able to elaborate the input. Doughty and Long (2003) state that making input accessible is meaningful and comprehensible learning w</w:t>
      </w:r>
      <w:r>
        <w:rPr>
          <w:rFonts w:ascii="Times New Roman" w:hAnsi="Times New Roman" w:cs="Times New Roman"/>
          <w:sz w:val="24"/>
          <w:szCs w:val="24"/>
        </w:rPr>
        <w:t>ill lead student</w:t>
      </w:r>
      <w:r w:rsidRPr="003607B9">
        <w:rPr>
          <w:rFonts w:ascii="Times New Roman" w:hAnsi="Times New Roman" w:cs="Times New Roman"/>
          <w:sz w:val="24"/>
          <w:szCs w:val="24"/>
        </w:rPr>
        <w:t>s</w:t>
      </w:r>
      <w:r>
        <w:rPr>
          <w:rFonts w:ascii="Times New Roman" w:hAnsi="Times New Roman" w:cs="Times New Roman"/>
          <w:sz w:val="24"/>
          <w:szCs w:val="24"/>
        </w:rPr>
        <w:t>’ to</w:t>
      </w:r>
      <w:r w:rsidRPr="003607B9">
        <w:rPr>
          <w:rFonts w:ascii="Times New Roman" w:hAnsi="Times New Roman" w:cs="Times New Roman"/>
          <w:sz w:val="24"/>
          <w:szCs w:val="24"/>
        </w:rPr>
        <w:t xml:space="preserve"> elaborate </w:t>
      </w:r>
      <w:r>
        <w:rPr>
          <w:rFonts w:ascii="Times New Roman" w:hAnsi="Times New Roman" w:cs="Times New Roman"/>
          <w:sz w:val="24"/>
          <w:szCs w:val="24"/>
        </w:rPr>
        <w:t>the learning material;</w:t>
      </w:r>
      <w:r w:rsidRPr="003607B9">
        <w:rPr>
          <w:rFonts w:ascii="Times New Roman" w:hAnsi="Times New Roman" w:cs="Times New Roman"/>
          <w:sz w:val="24"/>
          <w:szCs w:val="24"/>
        </w:rPr>
        <w:t xml:space="preserve"> so that students </w:t>
      </w:r>
      <w:r>
        <w:rPr>
          <w:rFonts w:ascii="Times New Roman" w:hAnsi="Times New Roman" w:cs="Times New Roman"/>
          <w:sz w:val="24"/>
          <w:szCs w:val="24"/>
        </w:rPr>
        <w:t>are</w:t>
      </w:r>
      <w:r w:rsidRPr="003607B9">
        <w:rPr>
          <w:rFonts w:ascii="Times New Roman" w:hAnsi="Times New Roman" w:cs="Times New Roman"/>
          <w:sz w:val="24"/>
          <w:szCs w:val="24"/>
        </w:rPr>
        <w:t xml:space="preserve"> able to use the target language, understand the other speaker talked about and tell or explain it to other people.</w:t>
      </w:r>
    </w:p>
    <w:p w:rsidR="008D7821" w:rsidRPr="00BF624C" w:rsidRDefault="008D7821" w:rsidP="008D782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Therefore</w:t>
      </w:r>
      <w:r w:rsidRPr="00BF624C">
        <w:rPr>
          <w:rFonts w:ascii="Times New Roman" w:hAnsi="Times New Roman" w:cs="Times New Roman"/>
          <w:sz w:val="24"/>
          <w:szCs w:val="24"/>
        </w:rPr>
        <w:t xml:space="preserve">, </w:t>
      </w:r>
      <w:r>
        <w:rPr>
          <w:rFonts w:ascii="Times New Roman" w:hAnsi="Times New Roman" w:cs="Times New Roman"/>
          <w:sz w:val="24"/>
          <w:szCs w:val="24"/>
        </w:rPr>
        <w:t xml:space="preserve">if </w:t>
      </w:r>
      <w:r w:rsidRPr="00BF624C">
        <w:rPr>
          <w:rFonts w:ascii="Times New Roman" w:hAnsi="Times New Roman" w:cs="Times New Roman"/>
          <w:sz w:val="24"/>
          <w:szCs w:val="24"/>
        </w:rPr>
        <w:t>an individual can comprehend an expression, he</w:t>
      </w:r>
      <w:r>
        <w:rPr>
          <w:rFonts w:ascii="Times New Roman" w:hAnsi="Times New Roman" w:cs="Times New Roman"/>
          <w:sz w:val="24"/>
          <w:szCs w:val="24"/>
        </w:rPr>
        <w:t>/she</w:t>
      </w:r>
      <w:r w:rsidRPr="00BF624C">
        <w:rPr>
          <w:rFonts w:ascii="Times New Roman" w:hAnsi="Times New Roman" w:cs="Times New Roman"/>
          <w:sz w:val="24"/>
          <w:szCs w:val="24"/>
        </w:rPr>
        <w:t xml:space="preserve"> should be able to deliver it. Speaking practice </w:t>
      </w:r>
      <w:r>
        <w:rPr>
          <w:rFonts w:ascii="Times New Roman" w:hAnsi="Times New Roman" w:cs="Times New Roman"/>
          <w:sz w:val="24"/>
          <w:szCs w:val="24"/>
        </w:rPr>
        <w:t>connects students’ ideas to the class</w:t>
      </w:r>
      <w:r w:rsidRPr="00BF624C">
        <w:rPr>
          <w:rFonts w:ascii="Times New Roman" w:hAnsi="Times New Roman" w:cs="Times New Roman"/>
          <w:sz w:val="24"/>
          <w:szCs w:val="24"/>
        </w:rPr>
        <w:t>, especially to the precision that the students are attempting to create (Amin, 2004, p. 1). In</w:t>
      </w:r>
      <w:r>
        <w:rPr>
          <w:rFonts w:ascii="Times New Roman" w:hAnsi="Times New Roman" w:cs="Times New Roman"/>
          <w:sz w:val="24"/>
          <w:szCs w:val="24"/>
        </w:rPr>
        <w:t xml:space="preserve"> reality, when the students use a foreign language, they are restrict</w:t>
      </w:r>
      <w:r w:rsidRPr="00BF624C">
        <w:rPr>
          <w:rFonts w:ascii="Times New Roman" w:hAnsi="Times New Roman" w:cs="Times New Roman"/>
          <w:sz w:val="24"/>
          <w:szCs w:val="24"/>
        </w:rPr>
        <w:t xml:space="preserve">ed </w:t>
      </w:r>
      <w:r>
        <w:rPr>
          <w:rFonts w:ascii="Times New Roman" w:hAnsi="Times New Roman" w:cs="Times New Roman"/>
          <w:sz w:val="24"/>
          <w:szCs w:val="24"/>
        </w:rPr>
        <w:t xml:space="preserve">to express </w:t>
      </w:r>
      <w:r w:rsidRPr="00BF624C">
        <w:rPr>
          <w:rFonts w:ascii="Times New Roman" w:hAnsi="Times New Roman" w:cs="Times New Roman"/>
          <w:sz w:val="24"/>
          <w:szCs w:val="24"/>
        </w:rPr>
        <w:t>independently, topic-based on theme, and subsequently the complex learning circumstance.</w:t>
      </w:r>
      <w:r>
        <w:rPr>
          <w:rFonts w:ascii="Times New Roman" w:hAnsi="Times New Roman" w:cs="Times New Roman"/>
          <w:sz w:val="24"/>
          <w:szCs w:val="24"/>
        </w:rPr>
        <w:t xml:space="preserve"> </w:t>
      </w:r>
      <w:r w:rsidRPr="00BF624C">
        <w:rPr>
          <w:rFonts w:ascii="Times New Roman" w:hAnsi="Times New Roman" w:cs="Times New Roman"/>
          <w:sz w:val="24"/>
          <w:szCs w:val="24"/>
        </w:rPr>
        <w:t>That is the reason for students to practice speaking, they need to realize who they are conversing with, where they ar</w:t>
      </w:r>
      <w:r>
        <w:rPr>
          <w:rFonts w:ascii="Times New Roman" w:hAnsi="Times New Roman" w:cs="Times New Roman"/>
          <w:sz w:val="24"/>
          <w:szCs w:val="24"/>
        </w:rPr>
        <w:t xml:space="preserve">e, and what they are discussing (Lee &amp; Lee, 2019). </w:t>
      </w:r>
      <w:r w:rsidRPr="00BF624C">
        <w:rPr>
          <w:rFonts w:ascii="Times New Roman" w:hAnsi="Times New Roman" w:cs="Times New Roman"/>
          <w:sz w:val="24"/>
          <w:szCs w:val="24"/>
        </w:rPr>
        <w:t>Likewise, the students need to know how frequent they talk, the amount they talk and how they talk. Thus, focusing on thei</w:t>
      </w:r>
      <w:r>
        <w:rPr>
          <w:rFonts w:ascii="Times New Roman" w:hAnsi="Times New Roman" w:cs="Times New Roman"/>
          <w:sz w:val="24"/>
          <w:szCs w:val="24"/>
        </w:rPr>
        <w:t>r accuracy, fluency, and clarity is</w:t>
      </w:r>
      <w:r w:rsidRPr="00BF624C">
        <w:rPr>
          <w:rFonts w:ascii="Times New Roman" w:hAnsi="Times New Roman" w:cs="Times New Roman"/>
          <w:sz w:val="24"/>
          <w:szCs w:val="24"/>
        </w:rPr>
        <w:t xml:space="preserve"> the primary learning cycle to improve their speaking performance.</w:t>
      </w:r>
    </w:p>
    <w:p w:rsidR="008D7821" w:rsidRPr="00D21F4A" w:rsidRDefault="008D7821" w:rsidP="008D7821">
      <w:pPr>
        <w:spacing w:after="0" w:line="240" w:lineRule="auto"/>
        <w:ind w:firstLine="720"/>
        <w:jc w:val="both"/>
        <w:rPr>
          <w:rFonts w:ascii="Times New Roman" w:hAnsi="Times New Roman" w:cs="Times New Roman"/>
          <w:sz w:val="24"/>
          <w:szCs w:val="24"/>
        </w:rPr>
      </w:pPr>
    </w:p>
    <w:p w:rsidR="008D7821" w:rsidRPr="00143467" w:rsidRDefault="008D7821" w:rsidP="00143467">
      <w:pPr>
        <w:pStyle w:val="Heading1"/>
        <w:rPr>
          <w:rFonts w:ascii="Times New Roman" w:hAnsi="Times New Roman" w:cs="Times New Roman"/>
          <w:b/>
          <w:color w:val="auto"/>
          <w:sz w:val="24"/>
          <w:szCs w:val="24"/>
        </w:rPr>
      </w:pPr>
      <w:r w:rsidRPr="00143467">
        <w:rPr>
          <w:rFonts w:ascii="Times New Roman" w:hAnsi="Times New Roman" w:cs="Times New Roman"/>
          <w:b/>
          <w:color w:val="auto"/>
          <w:sz w:val="24"/>
          <w:szCs w:val="24"/>
        </w:rPr>
        <w:t>CONCLUSION AND SUGGESTION</w:t>
      </w:r>
    </w:p>
    <w:p w:rsidR="008D7821" w:rsidRDefault="008D7821" w:rsidP="008D7821">
      <w:pPr>
        <w:spacing w:after="0" w:line="240" w:lineRule="auto"/>
        <w:jc w:val="both"/>
        <w:rPr>
          <w:rFonts w:ascii="Times New Roman" w:hAnsi="Times New Roman" w:cs="Times New Roman"/>
          <w:b/>
          <w:sz w:val="24"/>
          <w:szCs w:val="24"/>
          <w:lang w:val="en-ID"/>
        </w:rPr>
      </w:pPr>
    </w:p>
    <w:p w:rsidR="008D7821" w:rsidRPr="00143467" w:rsidRDefault="008D7821" w:rsidP="00143467">
      <w:pPr>
        <w:pStyle w:val="Heading1"/>
        <w:rPr>
          <w:rFonts w:ascii="Times New Roman" w:hAnsi="Times New Roman" w:cs="Times New Roman"/>
          <w:b/>
          <w:color w:val="auto"/>
          <w:sz w:val="24"/>
          <w:szCs w:val="24"/>
        </w:rPr>
      </w:pPr>
      <w:r w:rsidRPr="00143467">
        <w:rPr>
          <w:rFonts w:ascii="Times New Roman" w:hAnsi="Times New Roman" w:cs="Times New Roman"/>
          <w:b/>
          <w:color w:val="auto"/>
          <w:sz w:val="24"/>
          <w:szCs w:val="24"/>
        </w:rPr>
        <w:t>CONCLUSION</w:t>
      </w:r>
    </w:p>
    <w:p w:rsidR="008D7821" w:rsidRPr="00247CF2" w:rsidRDefault="008D7821" w:rsidP="008D7821">
      <w:pPr>
        <w:spacing w:after="0" w:line="240" w:lineRule="auto"/>
        <w:jc w:val="both"/>
        <w:rPr>
          <w:rFonts w:ascii="Times New Roman" w:hAnsi="Times New Roman" w:cs="Times New Roman"/>
          <w:b/>
          <w:sz w:val="24"/>
          <w:szCs w:val="24"/>
          <w:lang w:val="en-ID"/>
        </w:rPr>
      </w:pPr>
    </w:p>
    <w:p w:rsidR="008D7821" w:rsidRPr="00004DA2" w:rsidRDefault="008D7821" w:rsidP="008D7821">
      <w:pPr>
        <w:spacing w:after="0" w:line="240" w:lineRule="auto"/>
        <w:ind w:firstLine="720"/>
        <w:jc w:val="both"/>
        <w:rPr>
          <w:rFonts w:ascii="Times New Roman" w:hAnsi="Times New Roman" w:cs="Times New Roman"/>
          <w:sz w:val="24"/>
          <w:szCs w:val="24"/>
        </w:rPr>
      </w:pPr>
      <w:r w:rsidRPr="0052222F">
        <w:rPr>
          <w:rFonts w:ascii="Times New Roman" w:hAnsi="Times New Roman" w:cs="Times New Roman"/>
          <w:sz w:val="24"/>
          <w:szCs w:val="24"/>
        </w:rPr>
        <w:t xml:space="preserve">According to the research results, the researcher can conclude that the effect of using the communicative language teaching (CLT) approach in teaching speaking at SMK Negeri 1 Bener Meriah can improve the scores in </w:t>
      </w:r>
      <w:r>
        <w:rPr>
          <w:rFonts w:ascii="Times New Roman" w:hAnsi="Times New Roman" w:cs="Times New Roman"/>
          <w:sz w:val="24"/>
          <w:szCs w:val="24"/>
        </w:rPr>
        <w:t>fluency, accuracy, and clarity rather than usi</w:t>
      </w:r>
      <w:r>
        <w:rPr>
          <w:rFonts w:ascii="Times New Roman" w:hAnsi="Times New Roman" w:cs="Times New Roman"/>
          <w:sz w:val="24"/>
          <w:szCs w:val="24"/>
          <w:lang w:val="en-US"/>
        </w:rPr>
        <w:t xml:space="preserve">ng grammar translation method (GTM). </w:t>
      </w:r>
      <w:r w:rsidRPr="0052222F">
        <w:rPr>
          <w:rFonts w:ascii="Times New Roman" w:hAnsi="Times New Roman" w:cs="Times New Roman"/>
          <w:sz w:val="24"/>
          <w:szCs w:val="24"/>
        </w:rPr>
        <w:t>It is proved by the result of pre-test and post-test. The researcher found that the mean scores between the two tests were different; the mean score of pre-test was 52.25, while the mean score of post-test was 81.3, which means that the post-test score was higher than the pre-test one. Furthermore, the researcher concluded that the effect of using the communicative language teaching (CLT) approach can increase the scores in fluency, accuracy and clarity</w:t>
      </w:r>
      <w:r>
        <w:rPr>
          <w:rFonts w:ascii="Times New Roman" w:hAnsi="Times New Roman" w:cs="Times New Roman"/>
          <w:sz w:val="24"/>
          <w:szCs w:val="24"/>
        </w:rPr>
        <w:t xml:space="preserve"> at SMK Negeri 1 Bener Meriah.</w:t>
      </w:r>
      <w:r w:rsidR="00092061">
        <w:rPr>
          <w:rFonts w:ascii="Times New Roman" w:hAnsi="Times New Roman" w:cs="Times New Roman"/>
          <w:sz w:val="24"/>
          <w:szCs w:val="24"/>
          <w:lang w:val="en-US"/>
        </w:rPr>
        <w:t xml:space="preserve"> It taken </w:t>
      </w:r>
      <w:r w:rsidR="00092061">
        <w:rPr>
          <w:rFonts w:ascii="Times New Roman" w:hAnsi="Times New Roman" w:cs="Times New Roman"/>
          <w:sz w:val="24"/>
          <w:szCs w:val="24"/>
        </w:rPr>
        <w:t>f</w:t>
      </w:r>
      <w:r w:rsidRPr="0052222F">
        <w:rPr>
          <w:rFonts w:ascii="Times New Roman" w:hAnsi="Times New Roman" w:cs="Times New Roman"/>
          <w:sz w:val="24"/>
          <w:szCs w:val="24"/>
        </w:rPr>
        <w:t xml:space="preserve">rom the students’ result of posttest, it can be seen that the students’ ability in fluency, accuracy and clarity while speaking English was increased compared to result of pretest. Each aspect of </w:t>
      </w:r>
      <w:r>
        <w:rPr>
          <w:rFonts w:ascii="Times New Roman" w:hAnsi="Times New Roman" w:cs="Times New Roman"/>
          <w:sz w:val="24"/>
          <w:szCs w:val="24"/>
        </w:rPr>
        <w:lastRenderedPageBreak/>
        <w:t xml:space="preserve">speaking </w:t>
      </w:r>
      <w:r w:rsidRPr="0052222F">
        <w:rPr>
          <w:rFonts w:ascii="Times New Roman" w:hAnsi="Times New Roman" w:cs="Times New Roman"/>
          <w:sz w:val="24"/>
          <w:szCs w:val="24"/>
        </w:rPr>
        <w:t>was improved and the most prominent improvement is first, the fluency aspect, then the clarity aspect and the last improved was the accuracy. In posttest, the students are able to develop ideas and have knowledge of the skill</w:t>
      </w:r>
      <w:r>
        <w:rPr>
          <w:rFonts w:ascii="Times New Roman" w:hAnsi="Times New Roman" w:cs="Times New Roman"/>
          <w:sz w:val="24"/>
          <w:szCs w:val="24"/>
          <w:lang w:val="en-US"/>
        </w:rPr>
        <w:t xml:space="preserve">. </w:t>
      </w:r>
      <w:r>
        <w:rPr>
          <w:rFonts w:ascii="Times New Roman" w:hAnsi="Times New Roman" w:cs="Times New Roman"/>
          <w:sz w:val="24"/>
          <w:szCs w:val="24"/>
        </w:rPr>
        <w:t>It was indicated that there is a significance difference on the result of the experimental group and the control group</w:t>
      </w:r>
      <w:r>
        <w:rPr>
          <w:rFonts w:ascii="Times New Roman" w:hAnsi="Times New Roman" w:cs="Times New Roman"/>
          <w:sz w:val="24"/>
          <w:szCs w:val="24"/>
          <w:lang w:val="en-US"/>
        </w:rPr>
        <w:t>.</w:t>
      </w:r>
      <w:r w:rsidRPr="00CD5942">
        <w:rPr>
          <w:rFonts w:ascii="Times New Roman" w:hAnsi="Times New Roman" w:cs="Times New Roman"/>
          <w:sz w:val="24"/>
          <w:szCs w:val="24"/>
        </w:rPr>
        <w:t xml:space="preserve"> </w:t>
      </w:r>
      <w:r>
        <w:rPr>
          <w:rFonts w:ascii="Times New Roman" w:hAnsi="Times New Roman" w:cs="Times New Roman"/>
          <w:sz w:val="24"/>
          <w:szCs w:val="24"/>
        </w:rPr>
        <w:t xml:space="preserve">Hence, it was commonly concluded that alternative hypothesis (Ha) is accepted and null hypothesis (Ho) is rejected. </w:t>
      </w:r>
    </w:p>
    <w:p w:rsidR="008D7821" w:rsidRPr="008F1B7F" w:rsidRDefault="008D7821" w:rsidP="008F1B7F">
      <w:pPr>
        <w:pStyle w:val="Heading1"/>
        <w:rPr>
          <w:rFonts w:ascii="Times New Roman" w:hAnsi="Times New Roman" w:cs="Times New Roman"/>
          <w:b/>
          <w:color w:val="auto"/>
          <w:sz w:val="24"/>
          <w:szCs w:val="24"/>
        </w:rPr>
      </w:pPr>
      <w:r w:rsidRPr="008F1B7F">
        <w:rPr>
          <w:rFonts w:ascii="Times New Roman" w:hAnsi="Times New Roman" w:cs="Times New Roman"/>
          <w:b/>
          <w:color w:val="auto"/>
          <w:sz w:val="24"/>
          <w:szCs w:val="24"/>
        </w:rPr>
        <w:t>SUGGESTION</w:t>
      </w:r>
    </w:p>
    <w:p w:rsidR="008D7821" w:rsidRPr="00247CF2" w:rsidRDefault="008D7821" w:rsidP="008D7821">
      <w:pPr>
        <w:spacing w:after="0" w:line="240" w:lineRule="auto"/>
        <w:jc w:val="both"/>
        <w:rPr>
          <w:rFonts w:ascii="Times New Roman" w:hAnsi="Times New Roman" w:cs="Times New Roman"/>
          <w:b/>
          <w:sz w:val="24"/>
          <w:szCs w:val="24"/>
          <w:lang w:val="en-ID"/>
        </w:rPr>
      </w:pPr>
    </w:p>
    <w:p w:rsidR="008D7821" w:rsidRPr="0052222F" w:rsidRDefault="008D7821" w:rsidP="008D7821">
      <w:pPr>
        <w:spacing w:after="0" w:line="240" w:lineRule="auto"/>
        <w:ind w:firstLine="360"/>
        <w:jc w:val="both"/>
        <w:rPr>
          <w:rFonts w:ascii="Times New Roman" w:hAnsi="Times New Roman" w:cs="Times New Roman"/>
          <w:sz w:val="24"/>
          <w:szCs w:val="24"/>
        </w:rPr>
      </w:pPr>
      <w:r w:rsidRPr="0052222F">
        <w:rPr>
          <w:rFonts w:ascii="Times New Roman" w:hAnsi="Times New Roman" w:cs="Times New Roman"/>
          <w:sz w:val="24"/>
          <w:szCs w:val="24"/>
        </w:rPr>
        <w:t xml:space="preserve">The following are some </w:t>
      </w:r>
      <w:r>
        <w:rPr>
          <w:rFonts w:ascii="Times New Roman" w:hAnsi="Times New Roman" w:cs="Times New Roman"/>
          <w:sz w:val="24"/>
          <w:szCs w:val="24"/>
        </w:rPr>
        <w:t xml:space="preserve">suggestions which can be </w:t>
      </w:r>
      <w:r>
        <w:rPr>
          <w:rFonts w:ascii="Times New Roman" w:hAnsi="Times New Roman" w:cs="Times New Roman"/>
          <w:sz w:val="24"/>
          <w:szCs w:val="24"/>
          <w:lang w:val="en-US"/>
        </w:rPr>
        <w:t xml:space="preserve">implementing </w:t>
      </w:r>
      <w:r w:rsidRPr="0052222F">
        <w:rPr>
          <w:rFonts w:ascii="Times New Roman" w:hAnsi="Times New Roman" w:cs="Times New Roman"/>
          <w:sz w:val="24"/>
          <w:szCs w:val="24"/>
        </w:rPr>
        <w:t xml:space="preserve"> by English teachers in attempts to improve</w:t>
      </w:r>
      <w:r>
        <w:rPr>
          <w:rFonts w:ascii="Times New Roman" w:hAnsi="Times New Roman" w:cs="Times New Roman"/>
          <w:sz w:val="24"/>
          <w:szCs w:val="24"/>
        </w:rPr>
        <w:t xml:space="preserve"> students’ speaking ability for instances</w:t>
      </w:r>
      <w:r w:rsidRPr="0052222F">
        <w:rPr>
          <w:rFonts w:ascii="Times New Roman" w:hAnsi="Times New Roman" w:cs="Times New Roman"/>
          <w:sz w:val="24"/>
          <w:szCs w:val="24"/>
        </w:rPr>
        <w:t xml:space="preserve"> fluency, accuracy, and clarity.</w:t>
      </w:r>
    </w:p>
    <w:p w:rsidR="008D7821" w:rsidRDefault="008D7821" w:rsidP="008D7821">
      <w:pPr>
        <w:pStyle w:val="ListParagraph"/>
        <w:numPr>
          <w:ilvl w:val="0"/>
          <w:numId w:val="15"/>
        </w:numPr>
        <w:spacing w:after="0" w:line="240" w:lineRule="auto"/>
        <w:jc w:val="both"/>
        <w:rPr>
          <w:rFonts w:ascii="Times New Roman" w:hAnsi="Times New Roman" w:cs="Times New Roman"/>
          <w:sz w:val="24"/>
          <w:szCs w:val="24"/>
        </w:rPr>
      </w:pPr>
      <w:r w:rsidRPr="00805422">
        <w:rPr>
          <w:rFonts w:ascii="Times New Roman" w:hAnsi="Times New Roman" w:cs="Times New Roman"/>
          <w:sz w:val="24"/>
          <w:szCs w:val="24"/>
        </w:rPr>
        <w:t xml:space="preserve">Teaching speaking by using the communicative language teaching (CLT) approach can be adopted in the teaching and learning process, especially in teaching the macro skill of language </w:t>
      </w:r>
      <w:r w:rsidR="00143467" w:rsidRPr="00805422">
        <w:rPr>
          <w:rFonts w:ascii="Times New Roman" w:hAnsi="Times New Roman" w:cs="Times New Roman"/>
          <w:sz w:val="24"/>
          <w:szCs w:val="24"/>
        </w:rPr>
        <w:t>i.e.</w:t>
      </w:r>
      <w:r w:rsidRPr="00805422">
        <w:rPr>
          <w:rFonts w:ascii="Times New Roman" w:hAnsi="Times New Roman" w:cs="Times New Roman"/>
          <w:sz w:val="24"/>
          <w:szCs w:val="24"/>
        </w:rPr>
        <w:t xml:space="preserve"> speaking, reading, writing</w:t>
      </w:r>
      <w:r w:rsidR="00143467">
        <w:rPr>
          <w:rFonts w:ascii="Times New Roman" w:hAnsi="Times New Roman" w:cs="Times New Roman"/>
          <w:sz w:val="24"/>
          <w:szCs w:val="24"/>
        </w:rPr>
        <w:t xml:space="preserve"> </w:t>
      </w:r>
      <w:r w:rsidRPr="00805422">
        <w:rPr>
          <w:rFonts w:ascii="Times New Roman" w:hAnsi="Times New Roman" w:cs="Times New Roman"/>
          <w:sz w:val="24"/>
          <w:szCs w:val="24"/>
        </w:rPr>
        <w:t>and listening. Hence, it is notable through this approach the learning can be enjoyable, tactful, and interesting.</w:t>
      </w:r>
    </w:p>
    <w:p w:rsidR="008D7821" w:rsidRPr="00805422" w:rsidRDefault="008D7821" w:rsidP="008D7821">
      <w:pPr>
        <w:pStyle w:val="ListParagraph"/>
        <w:numPr>
          <w:ilvl w:val="0"/>
          <w:numId w:val="15"/>
        </w:numPr>
        <w:spacing w:after="0" w:line="240" w:lineRule="auto"/>
        <w:jc w:val="both"/>
        <w:rPr>
          <w:rFonts w:ascii="Times New Roman" w:hAnsi="Times New Roman" w:cs="Times New Roman"/>
          <w:sz w:val="24"/>
          <w:szCs w:val="24"/>
        </w:rPr>
      </w:pPr>
      <w:r w:rsidRPr="00805422">
        <w:rPr>
          <w:rFonts w:ascii="Times New Roman" w:hAnsi="Times New Roman" w:cs="Times New Roman"/>
          <w:sz w:val="24"/>
          <w:szCs w:val="24"/>
        </w:rPr>
        <w:t>The researcher expects that the communicative language teaching (CLT) approaches can give motivation and contribution the students and can solve problems in speaking skill.</w:t>
      </w:r>
    </w:p>
    <w:p w:rsidR="008D7821" w:rsidRDefault="008D7821" w:rsidP="008D7821">
      <w:pPr>
        <w:spacing w:after="0" w:line="240" w:lineRule="auto"/>
        <w:jc w:val="both"/>
        <w:rPr>
          <w:rFonts w:ascii="Times New Roman" w:hAnsi="Times New Roman" w:cs="Times New Roman"/>
          <w:b/>
          <w:sz w:val="24"/>
          <w:szCs w:val="24"/>
        </w:rPr>
      </w:pPr>
    </w:p>
    <w:p w:rsidR="008D7821" w:rsidRDefault="008D7821" w:rsidP="008D7821">
      <w:pPr>
        <w:spacing w:after="0" w:line="240" w:lineRule="auto"/>
        <w:jc w:val="both"/>
        <w:rPr>
          <w:rFonts w:ascii="Times New Roman" w:hAnsi="Times New Roman" w:cs="Times New Roman"/>
          <w:b/>
          <w:sz w:val="24"/>
          <w:szCs w:val="24"/>
        </w:rPr>
      </w:pPr>
    </w:p>
    <w:p w:rsidR="008F1B7F" w:rsidRDefault="008F1B7F" w:rsidP="008D7821">
      <w:pPr>
        <w:spacing w:after="0" w:line="240" w:lineRule="auto"/>
        <w:jc w:val="both"/>
        <w:rPr>
          <w:rFonts w:ascii="Times New Roman" w:hAnsi="Times New Roman" w:cs="Times New Roman"/>
          <w:b/>
          <w:sz w:val="24"/>
          <w:szCs w:val="24"/>
        </w:rPr>
      </w:pPr>
    </w:p>
    <w:p w:rsidR="00053CC6" w:rsidRDefault="00053CC6" w:rsidP="00053CC6"/>
    <w:p w:rsidR="00053CC6" w:rsidRDefault="00053CC6" w:rsidP="00053CC6">
      <w:pPr>
        <w:rPr>
          <w:lang w:val="en-US"/>
        </w:rPr>
      </w:pPr>
    </w:p>
    <w:p w:rsidR="00053CC6" w:rsidRDefault="00053CC6" w:rsidP="00053CC6">
      <w:pPr>
        <w:rPr>
          <w:lang w:val="en-US"/>
        </w:rPr>
      </w:pPr>
    </w:p>
    <w:p w:rsidR="00053CC6" w:rsidRDefault="00053CC6" w:rsidP="00053CC6">
      <w:pPr>
        <w:rPr>
          <w:lang w:val="en-US"/>
        </w:rPr>
      </w:pPr>
    </w:p>
    <w:p w:rsidR="00053CC6" w:rsidRDefault="00053CC6" w:rsidP="00053CC6">
      <w:pPr>
        <w:rPr>
          <w:lang w:val="en-US"/>
        </w:rPr>
      </w:pPr>
    </w:p>
    <w:p w:rsidR="00053CC6" w:rsidRDefault="00053CC6" w:rsidP="00053CC6">
      <w:pPr>
        <w:rPr>
          <w:lang w:val="en-US"/>
        </w:rPr>
      </w:pPr>
    </w:p>
    <w:p w:rsidR="00053CC6" w:rsidRDefault="00053CC6" w:rsidP="00053CC6"/>
    <w:p w:rsidR="00053CC6" w:rsidRDefault="00053CC6" w:rsidP="00053CC6">
      <w:pPr>
        <w:rPr>
          <w:lang w:val="en-US"/>
        </w:rPr>
      </w:pPr>
    </w:p>
    <w:p w:rsidR="00053CC6" w:rsidRPr="00053CC6" w:rsidRDefault="00053CC6" w:rsidP="00053CC6">
      <w:pPr>
        <w:rPr>
          <w:lang w:val="en-US"/>
        </w:rPr>
      </w:pPr>
    </w:p>
    <w:p w:rsidR="008D7821" w:rsidRPr="008F1B7F" w:rsidRDefault="008D7821" w:rsidP="008F1B7F">
      <w:pPr>
        <w:pStyle w:val="Heading1"/>
        <w:rPr>
          <w:rFonts w:ascii="Times New Roman" w:hAnsi="Times New Roman" w:cs="Times New Roman"/>
          <w:b/>
          <w:color w:val="auto"/>
          <w:sz w:val="24"/>
          <w:szCs w:val="24"/>
          <w:lang w:val="en-ID"/>
        </w:rPr>
      </w:pPr>
      <w:r w:rsidRPr="008F1B7F">
        <w:rPr>
          <w:rFonts w:ascii="Times New Roman" w:hAnsi="Times New Roman" w:cs="Times New Roman"/>
          <w:b/>
          <w:color w:val="auto"/>
          <w:sz w:val="24"/>
          <w:szCs w:val="24"/>
        </w:rPr>
        <w:lastRenderedPageBreak/>
        <w:t>REFERENCE</w:t>
      </w:r>
      <w:r w:rsidRPr="008F1B7F">
        <w:rPr>
          <w:rFonts w:ascii="Times New Roman" w:hAnsi="Times New Roman" w:cs="Times New Roman"/>
          <w:b/>
          <w:color w:val="auto"/>
          <w:sz w:val="24"/>
          <w:szCs w:val="24"/>
          <w:lang w:val="en-ID"/>
        </w:rPr>
        <w:t>S</w:t>
      </w:r>
    </w:p>
    <w:p w:rsidR="008D7821" w:rsidRDefault="008D7821" w:rsidP="008D7821">
      <w:pPr>
        <w:tabs>
          <w:tab w:val="left" w:pos="709"/>
        </w:tabs>
        <w:spacing w:after="0" w:line="240" w:lineRule="auto"/>
        <w:jc w:val="both"/>
        <w:rPr>
          <w:rFonts w:ascii="Times New Roman" w:hAnsi="Times New Roman" w:cs="Times New Roman"/>
          <w:sz w:val="23"/>
          <w:szCs w:val="23"/>
        </w:rPr>
      </w:pPr>
    </w:p>
    <w:p w:rsidR="008D7821" w:rsidRDefault="008D7821" w:rsidP="008D7821">
      <w:pPr>
        <w:spacing w:after="0" w:line="240" w:lineRule="auto"/>
        <w:jc w:val="both"/>
        <w:rPr>
          <w:rStyle w:val="Hyperlink"/>
          <w:rFonts w:ascii="Times New Roman" w:hAnsi="Times New Roman" w:cs="Times New Roman"/>
          <w:sz w:val="24"/>
          <w:szCs w:val="24"/>
        </w:rPr>
      </w:pPr>
      <w:r w:rsidRPr="002F71E9">
        <w:rPr>
          <w:rFonts w:ascii="Times New Roman" w:hAnsi="Times New Roman" w:cs="Times New Roman"/>
          <w:sz w:val="24"/>
          <w:szCs w:val="24"/>
        </w:rPr>
        <w:t>Alrashidi, O., &amp; Phan, H. (2015)</w:t>
      </w:r>
      <w:r w:rsidR="005A2818">
        <w:rPr>
          <w:rFonts w:ascii="Times New Roman" w:hAnsi="Times New Roman" w:cs="Times New Roman"/>
          <w:sz w:val="24"/>
          <w:szCs w:val="24"/>
        </w:rPr>
        <w:t>. Education context and English</w:t>
      </w:r>
      <w:r w:rsidR="005A2818">
        <w:rPr>
          <w:rFonts w:ascii="Times New Roman" w:hAnsi="Times New Roman" w:cs="Times New Roman"/>
          <w:sz w:val="24"/>
          <w:szCs w:val="24"/>
        </w:rPr>
        <w:tab/>
      </w:r>
      <w:r w:rsidRPr="002F71E9">
        <w:rPr>
          <w:rFonts w:ascii="Times New Roman" w:hAnsi="Times New Roman" w:cs="Times New Roman"/>
          <w:sz w:val="24"/>
          <w:szCs w:val="24"/>
        </w:rPr>
        <w:t>teaching and</w:t>
      </w:r>
      <w:r w:rsidRPr="002F71E9">
        <w:rPr>
          <w:rFonts w:ascii="Times New Roman" w:hAnsi="Times New Roman" w:cs="Times New Roman"/>
          <w:sz w:val="24"/>
          <w:szCs w:val="24"/>
        </w:rPr>
        <w:tab/>
        <w:t xml:space="preserve">learning in </w:t>
      </w:r>
      <w:r>
        <w:rPr>
          <w:rFonts w:ascii="Times New Roman" w:hAnsi="Times New Roman" w:cs="Times New Roman"/>
          <w:sz w:val="24"/>
          <w:szCs w:val="24"/>
        </w:rPr>
        <w:t>the Kingdom of Saudi Arabia: An</w:t>
      </w:r>
      <w:r>
        <w:rPr>
          <w:rFonts w:ascii="Times New Roman" w:hAnsi="Times New Roman" w:cs="Times New Roman"/>
          <w:sz w:val="24"/>
          <w:szCs w:val="24"/>
        </w:rPr>
        <w:tab/>
      </w:r>
      <w:r w:rsidRPr="002F71E9">
        <w:rPr>
          <w:rFonts w:ascii="Times New Roman" w:hAnsi="Times New Roman" w:cs="Times New Roman"/>
          <w:sz w:val="24"/>
          <w:szCs w:val="24"/>
        </w:rPr>
        <w:t xml:space="preserve">overview. </w:t>
      </w:r>
      <w:r w:rsidR="00931D42">
        <w:rPr>
          <w:rFonts w:ascii="Times New Roman" w:hAnsi="Times New Roman" w:cs="Times New Roman"/>
          <w:i/>
          <w:sz w:val="24"/>
          <w:szCs w:val="24"/>
        </w:rPr>
        <w:t xml:space="preserve">English </w:t>
      </w:r>
      <w:r w:rsidR="00E7189E">
        <w:rPr>
          <w:rFonts w:ascii="Times New Roman" w:hAnsi="Times New Roman" w:cs="Times New Roman"/>
          <w:i/>
          <w:sz w:val="24"/>
          <w:szCs w:val="24"/>
        </w:rPr>
        <w:t>Language</w:t>
      </w:r>
      <w:r w:rsidR="00E7189E">
        <w:rPr>
          <w:rFonts w:ascii="Times New Roman" w:hAnsi="Times New Roman" w:cs="Times New Roman"/>
          <w:i/>
          <w:sz w:val="24"/>
          <w:szCs w:val="24"/>
        </w:rPr>
        <w:tab/>
      </w:r>
      <w:r w:rsidR="00931D42">
        <w:rPr>
          <w:rFonts w:ascii="Times New Roman" w:hAnsi="Times New Roman" w:cs="Times New Roman"/>
          <w:i/>
          <w:sz w:val="24"/>
          <w:szCs w:val="24"/>
        </w:rPr>
        <w:t xml:space="preserve">Teaching, 8(5), 33 </w:t>
      </w:r>
      <w:r w:rsidRPr="002F71E9">
        <w:rPr>
          <w:rFonts w:ascii="Times New Roman" w:hAnsi="Times New Roman" w:cs="Times New Roman"/>
          <w:i/>
          <w:sz w:val="24"/>
          <w:szCs w:val="24"/>
        </w:rPr>
        <w:t>44</w:t>
      </w:r>
      <w:r w:rsidR="00931D42">
        <w:rPr>
          <w:rFonts w:ascii="Times New Roman" w:hAnsi="Times New Roman" w:cs="Times New Roman"/>
          <w:sz w:val="24"/>
          <w:szCs w:val="24"/>
        </w:rPr>
        <w:t>.Available</w:t>
      </w:r>
      <w:r w:rsidR="00931D42">
        <w:rPr>
          <w:rFonts w:ascii="Times New Roman" w:hAnsi="Times New Roman" w:cs="Times New Roman"/>
          <w:sz w:val="24"/>
          <w:szCs w:val="24"/>
        </w:rPr>
        <w:tab/>
        <w:t xml:space="preserve">at: </w:t>
      </w:r>
      <w:r w:rsidR="002F5185">
        <w:rPr>
          <w:rStyle w:val="Hyperlink"/>
          <w:rFonts w:ascii="Times New Roman" w:hAnsi="Times New Roman" w:cs="Times New Roman"/>
          <w:sz w:val="24"/>
          <w:szCs w:val="24"/>
        </w:rPr>
        <w:fldChar w:fldCharType="begin"/>
      </w:r>
      <w:r w:rsidR="002F5185">
        <w:rPr>
          <w:rStyle w:val="Hyperlink"/>
          <w:rFonts w:ascii="Times New Roman" w:hAnsi="Times New Roman" w:cs="Times New Roman"/>
          <w:sz w:val="24"/>
          <w:szCs w:val="24"/>
        </w:rPr>
        <w:instrText xml:space="preserve"> HYPERLINK "https://doi.org/10.5539/elt.v8n5p33" </w:instrText>
      </w:r>
      <w:r w:rsidR="002F5185">
        <w:rPr>
          <w:rStyle w:val="Hyperlink"/>
          <w:rFonts w:ascii="Times New Roman" w:hAnsi="Times New Roman" w:cs="Times New Roman"/>
          <w:sz w:val="24"/>
          <w:szCs w:val="24"/>
        </w:rPr>
        <w:fldChar w:fldCharType="separate"/>
      </w:r>
      <w:r w:rsidRPr="002F71E9">
        <w:rPr>
          <w:rStyle w:val="Hyperlink"/>
          <w:rFonts w:ascii="Times New Roman" w:hAnsi="Times New Roman" w:cs="Times New Roman"/>
          <w:sz w:val="24"/>
          <w:szCs w:val="24"/>
        </w:rPr>
        <w:t>https://doi.org/10.5539/elt.v8n5p33</w:t>
      </w:r>
      <w:r w:rsidR="002F5185">
        <w:rPr>
          <w:rStyle w:val="Hyperlink"/>
          <w:rFonts w:ascii="Times New Roman" w:hAnsi="Times New Roman" w:cs="Times New Roman"/>
          <w:sz w:val="24"/>
          <w:szCs w:val="24"/>
        </w:rPr>
        <w:fldChar w:fldCharType="end"/>
      </w:r>
    </w:p>
    <w:p w:rsidR="008D7821" w:rsidRDefault="008D7821" w:rsidP="008D7821">
      <w:pPr>
        <w:spacing w:after="0" w:line="240" w:lineRule="auto"/>
        <w:jc w:val="both"/>
        <w:rPr>
          <w:rFonts w:ascii="Times New Roman" w:hAnsi="Times New Roman" w:cs="Times New Roman"/>
          <w:sz w:val="24"/>
          <w:szCs w:val="24"/>
        </w:rPr>
      </w:pPr>
      <w:r w:rsidRPr="002F71E9">
        <w:rPr>
          <w:rFonts w:ascii="Times New Roman" w:hAnsi="Times New Roman" w:cs="Times New Roman"/>
          <w:sz w:val="24"/>
          <w:szCs w:val="24"/>
        </w:rPr>
        <w:t xml:space="preserve">Amin, Muhamad (2004). </w:t>
      </w:r>
      <w:r w:rsidRPr="002F71E9">
        <w:rPr>
          <w:rFonts w:ascii="Times New Roman" w:hAnsi="Times New Roman" w:cs="Times New Roman"/>
          <w:i/>
          <w:iCs/>
          <w:sz w:val="24"/>
          <w:szCs w:val="24"/>
        </w:rPr>
        <w:t>The Effectiveness of Speaking through RTE</w:t>
      </w:r>
      <w:r>
        <w:rPr>
          <w:rFonts w:ascii="Times New Roman" w:hAnsi="Times New Roman" w:cs="Times New Roman"/>
          <w:sz w:val="24"/>
          <w:szCs w:val="24"/>
        </w:rPr>
        <w:t>.</w:t>
      </w:r>
      <w:r>
        <w:rPr>
          <w:rFonts w:ascii="Times New Roman" w:hAnsi="Times New Roman" w:cs="Times New Roman"/>
          <w:sz w:val="24"/>
          <w:szCs w:val="24"/>
        </w:rPr>
        <w:tab/>
        <w:t>Universitas Ibnu Kaldu</w:t>
      </w:r>
    </w:p>
    <w:p w:rsidR="008D7821" w:rsidRDefault="008D7821" w:rsidP="008D7821">
      <w:pPr>
        <w:pStyle w:val="NoSpacing"/>
        <w:jc w:val="both"/>
        <w:rPr>
          <w:rFonts w:ascii="Times New Roman" w:hAnsi="Times New Roman" w:cs="Times New Roman"/>
          <w:sz w:val="24"/>
          <w:szCs w:val="24"/>
        </w:rPr>
      </w:pPr>
      <w:proofErr w:type="spellStart"/>
      <w:r w:rsidRPr="00011C81">
        <w:rPr>
          <w:rFonts w:ascii="Times New Roman" w:hAnsi="Times New Roman" w:cs="Times New Roman"/>
          <w:sz w:val="24"/>
          <w:szCs w:val="24"/>
        </w:rPr>
        <w:t>Azadi</w:t>
      </w:r>
      <w:proofErr w:type="spellEnd"/>
      <w:r w:rsidRPr="00011C81">
        <w:rPr>
          <w:rFonts w:ascii="Times New Roman" w:hAnsi="Times New Roman" w:cs="Times New Roman"/>
          <w:sz w:val="24"/>
          <w:szCs w:val="24"/>
        </w:rPr>
        <w:t xml:space="preserve">, S., </w:t>
      </w:r>
      <w:proofErr w:type="spellStart"/>
      <w:r w:rsidRPr="00011C81">
        <w:rPr>
          <w:rFonts w:ascii="Times New Roman" w:hAnsi="Times New Roman" w:cs="Times New Roman"/>
          <w:sz w:val="24"/>
          <w:szCs w:val="24"/>
        </w:rPr>
        <w:t>Aliakbari</w:t>
      </w:r>
      <w:proofErr w:type="spellEnd"/>
      <w:r w:rsidRPr="00011C81">
        <w:rPr>
          <w:rFonts w:ascii="Times New Roman" w:hAnsi="Times New Roman" w:cs="Times New Roman"/>
          <w:sz w:val="24"/>
          <w:szCs w:val="24"/>
        </w:rPr>
        <w:t xml:space="preserve">, M., &amp; </w:t>
      </w:r>
      <w:proofErr w:type="spellStart"/>
      <w:r w:rsidRPr="00011C81">
        <w:rPr>
          <w:rFonts w:ascii="Times New Roman" w:hAnsi="Times New Roman" w:cs="Times New Roman"/>
          <w:sz w:val="24"/>
          <w:szCs w:val="24"/>
        </w:rPr>
        <w:t>Azizifar</w:t>
      </w:r>
      <w:proofErr w:type="spellEnd"/>
      <w:r w:rsidRPr="00011C81">
        <w:rPr>
          <w:rFonts w:ascii="Times New Roman" w:hAnsi="Times New Roman" w:cs="Times New Roman"/>
          <w:sz w:val="24"/>
          <w:szCs w:val="24"/>
        </w:rPr>
        <w:t xml:space="preserve">, A. (2015). The role </w:t>
      </w:r>
      <w:r>
        <w:rPr>
          <w:rFonts w:ascii="Times New Roman" w:hAnsi="Times New Roman" w:cs="Times New Roman"/>
          <w:sz w:val="24"/>
          <w:szCs w:val="24"/>
        </w:rPr>
        <w:t>of Classroom</w:t>
      </w:r>
      <w:r>
        <w:rPr>
          <w:rFonts w:ascii="Times New Roman" w:hAnsi="Times New Roman" w:cs="Times New Roman"/>
          <w:sz w:val="24"/>
          <w:szCs w:val="24"/>
        </w:rPr>
        <w:tab/>
      </w:r>
      <w:r w:rsidRPr="00011C81">
        <w:rPr>
          <w:rFonts w:ascii="Times New Roman" w:hAnsi="Times New Roman" w:cs="Times New Roman"/>
          <w:sz w:val="24"/>
          <w:szCs w:val="24"/>
        </w:rPr>
        <w:t>Interaction on</w:t>
      </w:r>
      <w:r w:rsidRPr="00011C81">
        <w:rPr>
          <w:rFonts w:ascii="Times New Roman" w:hAnsi="Times New Roman" w:cs="Times New Roman"/>
          <w:sz w:val="24"/>
          <w:szCs w:val="24"/>
        </w:rPr>
        <w:tab/>
        <w:t>improvement of Speaking among Iranian learners</w:t>
      </w:r>
      <w:r>
        <w:rPr>
          <w:rFonts w:ascii="Times New Roman" w:hAnsi="Times New Roman" w:cs="Times New Roman"/>
          <w:i/>
          <w:sz w:val="24"/>
          <w:szCs w:val="24"/>
        </w:rPr>
        <w:t>.</w:t>
      </w:r>
      <w:r>
        <w:rPr>
          <w:rFonts w:ascii="Times New Roman" w:hAnsi="Times New Roman" w:cs="Times New Roman"/>
          <w:i/>
          <w:sz w:val="24"/>
          <w:szCs w:val="24"/>
        </w:rPr>
        <w:tab/>
      </w:r>
      <w:r w:rsidRPr="00011C81">
        <w:rPr>
          <w:rFonts w:ascii="Times New Roman" w:hAnsi="Times New Roman" w:cs="Times New Roman"/>
          <w:i/>
          <w:sz w:val="24"/>
          <w:szCs w:val="24"/>
        </w:rPr>
        <w:t>International Journal o</w:t>
      </w:r>
      <w:r w:rsidR="001D07E8">
        <w:rPr>
          <w:rFonts w:ascii="Times New Roman" w:hAnsi="Times New Roman" w:cs="Times New Roman"/>
          <w:i/>
          <w:sz w:val="24"/>
          <w:szCs w:val="24"/>
        </w:rPr>
        <w:t xml:space="preserve">f </w:t>
      </w:r>
      <w:r>
        <w:rPr>
          <w:rFonts w:ascii="Times New Roman" w:hAnsi="Times New Roman" w:cs="Times New Roman"/>
          <w:i/>
          <w:sz w:val="24"/>
          <w:szCs w:val="24"/>
        </w:rPr>
        <w:t>Language Learning and Applied</w:t>
      </w:r>
      <w:r>
        <w:rPr>
          <w:rFonts w:ascii="Times New Roman" w:hAnsi="Times New Roman" w:cs="Times New Roman"/>
          <w:i/>
          <w:sz w:val="24"/>
          <w:szCs w:val="24"/>
        </w:rPr>
        <w:tab/>
      </w:r>
      <w:r w:rsidRPr="00011C81">
        <w:rPr>
          <w:rFonts w:ascii="Times New Roman" w:hAnsi="Times New Roman" w:cs="Times New Roman"/>
          <w:i/>
          <w:sz w:val="24"/>
          <w:szCs w:val="24"/>
        </w:rPr>
        <w:t>Linguistics World</w:t>
      </w:r>
      <w:r>
        <w:rPr>
          <w:rFonts w:ascii="Times New Roman" w:hAnsi="Times New Roman" w:cs="Times New Roman"/>
          <w:sz w:val="24"/>
          <w:szCs w:val="24"/>
        </w:rPr>
        <w:t xml:space="preserve"> (IJLLALW), 8(1), 126-</w:t>
      </w:r>
      <w:r w:rsidRPr="00011C81">
        <w:rPr>
          <w:rFonts w:ascii="Times New Roman" w:hAnsi="Times New Roman" w:cs="Times New Roman"/>
          <w:sz w:val="24"/>
          <w:szCs w:val="24"/>
        </w:rPr>
        <w:t>135.</w:t>
      </w:r>
    </w:p>
    <w:p w:rsidR="008D7821" w:rsidRDefault="008D7821" w:rsidP="008D7821">
      <w:pPr>
        <w:spacing w:after="0" w:line="240" w:lineRule="auto"/>
        <w:jc w:val="both"/>
        <w:rPr>
          <w:rFonts w:ascii="Times New Roman" w:hAnsi="Times New Roman" w:cs="Times New Roman"/>
          <w:sz w:val="24"/>
          <w:szCs w:val="24"/>
        </w:rPr>
      </w:pPr>
      <w:r w:rsidRPr="002F71E9">
        <w:rPr>
          <w:rFonts w:ascii="Times New Roman" w:hAnsi="Times New Roman" w:cs="Times New Roman"/>
          <w:sz w:val="24"/>
          <w:szCs w:val="24"/>
        </w:rPr>
        <w:t xml:space="preserve">Borg, S. (2006). </w:t>
      </w:r>
      <w:r w:rsidRPr="002F71E9">
        <w:rPr>
          <w:rFonts w:ascii="Times New Roman" w:hAnsi="Times New Roman" w:cs="Times New Roman"/>
          <w:i/>
          <w:sz w:val="24"/>
          <w:szCs w:val="24"/>
        </w:rPr>
        <w:t>Teacher Cognition and Language Education</w:t>
      </w:r>
      <w:r w:rsidR="005A2818">
        <w:rPr>
          <w:rFonts w:ascii="Times New Roman" w:hAnsi="Times New Roman" w:cs="Times New Roman"/>
          <w:sz w:val="24"/>
          <w:szCs w:val="24"/>
        </w:rPr>
        <w:t>. London:</w:t>
      </w:r>
      <w:r w:rsidR="005A2818">
        <w:rPr>
          <w:rFonts w:ascii="Times New Roman" w:hAnsi="Times New Roman" w:cs="Times New Roman"/>
          <w:sz w:val="24"/>
          <w:szCs w:val="24"/>
        </w:rPr>
        <w:tab/>
      </w:r>
      <w:r w:rsidRPr="002F71E9">
        <w:rPr>
          <w:rFonts w:ascii="Times New Roman" w:hAnsi="Times New Roman" w:cs="Times New Roman"/>
          <w:sz w:val="24"/>
          <w:szCs w:val="24"/>
        </w:rPr>
        <w:t>Continuum.</w:t>
      </w:r>
    </w:p>
    <w:p w:rsidR="008D7821" w:rsidRDefault="008D7821" w:rsidP="008D7821">
      <w:pPr>
        <w:spacing w:after="0" w:line="240" w:lineRule="auto"/>
        <w:ind w:left="567" w:hanging="567"/>
        <w:jc w:val="both"/>
        <w:rPr>
          <w:rFonts w:ascii="Times New Roman" w:hAnsi="Times New Roman" w:cs="Times New Roman"/>
          <w:sz w:val="24"/>
          <w:szCs w:val="24"/>
        </w:rPr>
      </w:pPr>
      <w:r w:rsidRPr="002F71E9">
        <w:rPr>
          <w:rFonts w:ascii="Times New Roman" w:hAnsi="Times New Roman" w:cs="Times New Roman"/>
          <w:sz w:val="24"/>
          <w:szCs w:val="24"/>
        </w:rPr>
        <w:t>Brandl, Klaus. (2007). Communicati</w:t>
      </w:r>
      <w:r w:rsidR="005A2818">
        <w:rPr>
          <w:rFonts w:ascii="Times New Roman" w:hAnsi="Times New Roman" w:cs="Times New Roman"/>
          <w:sz w:val="24"/>
          <w:szCs w:val="24"/>
        </w:rPr>
        <w:t>ve Language Teaching in Action:</w:t>
      </w:r>
      <w:r w:rsidR="005A2818">
        <w:rPr>
          <w:rFonts w:ascii="Times New Roman" w:hAnsi="Times New Roman" w:cs="Times New Roman"/>
          <w:sz w:val="24"/>
          <w:szCs w:val="24"/>
        </w:rPr>
        <w:tab/>
      </w:r>
      <w:r w:rsidRPr="002F71E9">
        <w:rPr>
          <w:rFonts w:ascii="Times New Roman" w:hAnsi="Times New Roman" w:cs="Times New Roman"/>
          <w:sz w:val="24"/>
          <w:szCs w:val="24"/>
        </w:rPr>
        <w:t>Putting Principles to Work. Pearson: Prentice Hall.</w:t>
      </w:r>
    </w:p>
    <w:p w:rsidR="008D7821" w:rsidRDefault="008D7821" w:rsidP="001D07E8">
      <w:pPr>
        <w:spacing w:after="0" w:line="240" w:lineRule="auto"/>
        <w:jc w:val="both"/>
        <w:rPr>
          <w:rFonts w:ascii="Times New Roman" w:hAnsi="Times New Roman" w:cs="Times New Roman"/>
          <w:sz w:val="24"/>
          <w:szCs w:val="24"/>
        </w:rPr>
      </w:pPr>
      <w:r w:rsidRPr="002F71E9">
        <w:rPr>
          <w:rFonts w:ascii="Times New Roman" w:hAnsi="Times New Roman" w:cs="Times New Roman"/>
          <w:sz w:val="24"/>
          <w:szCs w:val="24"/>
        </w:rPr>
        <w:t xml:space="preserve">Brown, H. D. (2011). </w:t>
      </w:r>
      <w:r w:rsidRPr="002F71E9">
        <w:rPr>
          <w:rFonts w:ascii="Times New Roman" w:hAnsi="Times New Roman" w:cs="Times New Roman"/>
          <w:i/>
          <w:sz w:val="24"/>
          <w:szCs w:val="24"/>
        </w:rPr>
        <w:t>Teaching by the pri</w:t>
      </w:r>
      <w:r w:rsidR="001D07E8">
        <w:rPr>
          <w:rFonts w:ascii="Times New Roman" w:hAnsi="Times New Roman" w:cs="Times New Roman"/>
          <w:i/>
          <w:sz w:val="24"/>
          <w:szCs w:val="24"/>
        </w:rPr>
        <w:t>nciple: An interactive approach</w:t>
      </w:r>
      <w:r w:rsidR="001D07E8">
        <w:rPr>
          <w:rFonts w:ascii="Times New Roman" w:hAnsi="Times New Roman" w:cs="Times New Roman"/>
          <w:i/>
          <w:sz w:val="24"/>
          <w:szCs w:val="24"/>
        </w:rPr>
        <w:tab/>
        <w:t xml:space="preserve">to language </w:t>
      </w:r>
      <w:r w:rsidRPr="002F71E9">
        <w:rPr>
          <w:rFonts w:ascii="Times New Roman" w:hAnsi="Times New Roman" w:cs="Times New Roman"/>
          <w:i/>
          <w:sz w:val="24"/>
          <w:szCs w:val="24"/>
        </w:rPr>
        <w:t xml:space="preserve">pedagogy, </w:t>
      </w:r>
      <w:r w:rsidRPr="002F71E9">
        <w:rPr>
          <w:rFonts w:ascii="Times New Roman" w:hAnsi="Times New Roman" w:cs="Times New Roman"/>
          <w:sz w:val="24"/>
          <w:szCs w:val="24"/>
        </w:rPr>
        <w:t>2</w:t>
      </w:r>
      <w:r w:rsidRPr="002F71E9">
        <w:rPr>
          <w:rFonts w:ascii="Times New Roman" w:hAnsi="Times New Roman" w:cs="Times New Roman"/>
          <w:sz w:val="24"/>
          <w:szCs w:val="24"/>
          <w:vertAlign w:val="superscript"/>
        </w:rPr>
        <w:t>nd</w:t>
      </w:r>
      <w:r>
        <w:rPr>
          <w:rFonts w:ascii="Times New Roman" w:hAnsi="Times New Roman" w:cs="Times New Roman"/>
          <w:sz w:val="24"/>
          <w:szCs w:val="24"/>
        </w:rPr>
        <w:t xml:space="preserve"> ed. Englewood Cliffs, N.J:</w:t>
      </w:r>
      <w:r>
        <w:rPr>
          <w:rFonts w:ascii="Times New Roman" w:hAnsi="Times New Roman" w:cs="Times New Roman"/>
          <w:sz w:val="24"/>
          <w:szCs w:val="24"/>
        </w:rPr>
        <w:tab/>
      </w:r>
      <w:r w:rsidRPr="002F71E9">
        <w:rPr>
          <w:rFonts w:ascii="Times New Roman" w:hAnsi="Times New Roman" w:cs="Times New Roman"/>
          <w:sz w:val="24"/>
          <w:szCs w:val="24"/>
        </w:rPr>
        <w:t>Prentice-Hall</w:t>
      </w:r>
      <w:r w:rsidRPr="002F71E9">
        <w:rPr>
          <w:rFonts w:ascii="Times New Roman" w:hAnsi="Times New Roman" w:cs="Times New Roman"/>
          <w:sz w:val="24"/>
          <w:szCs w:val="24"/>
        </w:rPr>
        <w:tab/>
        <w:t>Regents.</w:t>
      </w:r>
    </w:p>
    <w:p w:rsidR="008D7821" w:rsidRDefault="008D7821" w:rsidP="008D7821">
      <w:pPr>
        <w:spacing w:after="0" w:line="240" w:lineRule="auto"/>
        <w:jc w:val="both"/>
        <w:rPr>
          <w:rFonts w:ascii="Times New Roman" w:hAnsi="Times New Roman" w:cs="Times New Roman"/>
          <w:sz w:val="24"/>
          <w:szCs w:val="24"/>
        </w:rPr>
      </w:pPr>
      <w:r w:rsidRPr="002F71E9">
        <w:rPr>
          <w:rFonts w:ascii="Times New Roman" w:hAnsi="Times New Roman" w:cs="Times New Roman"/>
          <w:sz w:val="24"/>
          <w:szCs w:val="24"/>
        </w:rPr>
        <w:t xml:space="preserve">Burns, A. &amp; Richards, J. C. (2016). </w:t>
      </w:r>
      <w:r w:rsidR="001D07E8">
        <w:rPr>
          <w:rFonts w:ascii="Times New Roman" w:hAnsi="Times New Roman" w:cs="Times New Roman"/>
          <w:i/>
          <w:sz w:val="24"/>
          <w:szCs w:val="24"/>
        </w:rPr>
        <w:t>The Cambridge guide to second</w:t>
      </w:r>
      <w:r w:rsidR="001D07E8">
        <w:rPr>
          <w:rFonts w:ascii="Times New Roman" w:hAnsi="Times New Roman" w:cs="Times New Roman"/>
          <w:i/>
          <w:sz w:val="24"/>
          <w:szCs w:val="24"/>
        </w:rPr>
        <w:tab/>
      </w:r>
      <w:r w:rsidRPr="002F71E9">
        <w:rPr>
          <w:rFonts w:ascii="Times New Roman" w:hAnsi="Times New Roman" w:cs="Times New Roman"/>
          <w:i/>
          <w:sz w:val="24"/>
          <w:szCs w:val="24"/>
        </w:rPr>
        <w:t>language</w:t>
      </w:r>
      <w:r w:rsidR="001D07E8">
        <w:rPr>
          <w:rFonts w:ascii="Times New Roman" w:hAnsi="Times New Roman" w:cs="Times New Roman"/>
          <w:sz w:val="24"/>
          <w:szCs w:val="24"/>
        </w:rPr>
        <w:t xml:space="preserve"> </w:t>
      </w:r>
      <w:r w:rsidRPr="002F71E9">
        <w:rPr>
          <w:rFonts w:ascii="Times New Roman" w:hAnsi="Times New Roman" w:cs="Times New Roman"/>
          <w:i/>
          <w:sz w:val="24"/>
          <w:szCs w:val="24"/>
        </w:rPr>
        <w:t>teacher education</w:t>
      </w:r>
      <w:r w:rsidR="001D07E8">
        <w:rPr>
          <w:rFonts w:ascii="Times New Roman" w:hAnsi="Times New Roman" w:cs="Times New Roman"/>
          <w:sz w:val="24"/>
          <w:szCs w:val="24"/>
        </w:rPr>
        <w:t xml:space="preserve">. Cambridge: </w:t>
      </w:r>
      <w:r>
        <w:rPr>
          <w:rFonts w:ascii="Times New Roman" w:hAnsi="Times New Roman" w:cs="Times New Roman"/>
          <w:sz w:val="24"/>
          <w:szCs w:val="24"/>
        </w:rPr>
        <w:t>Cambridge</w:t>
      </w:r>
      <w:r>
        <w:rPr>
          <w:rFonts w:ascii="Times New Roman" w:hAnsi="Times New Roman" w:cs="Times New Roman"/>
          <w:sz w:val="24"/>
          <w:szCs w:val="24"/>
        </w:rPr>
        <w:tab/>
      </w:r>
      <w:r w:rsidRPr="002F71E9">
        <w:rPr>
          <w:rFonts w:ascii="Times New Roman" w:hAnsi="Times New Roman" w:cs="Times New Roman"/>
          <w:sz w:val="24"/>
          <w:szCs w:val="24"/>
        </w:rPr>
        <w:t>University Press.</w:t>
      </w:r>
    </w:p>
    <w:p w:rsidR="008D7821" w:rsidRDefault="008D7821" w:rsidP="008D7821">
      <w:pPr>
        <w:spacing w:after="0" w:line="240" w:lineRule="auto"/>
        <w:jc w:val="both"/>
        <w:rPr>
          <w:rFonts w:ascii="Times New Roman" w:hAnsi="Times New Roman" w:cs="Times New Roman"/>
          <w:sz w:val="24"/>
          <w:szCs w:val="24"/>
        </w:rPr>
      </w:pPr>
      <w:r w:rsidRPr="002F71E9">
        <w:rPr>
          <w:rFonts w:ascii="Times New Roman" w:hAnsi="Times New Roman" w:cs="Times New Roman"/>
          <w:sz w:val="24"/>
          <w:szCs w:val="24"/>
        </w:rPr>
        <w:t xml:space="preserve">Carr, R., Palmer, S., &amp; Hagel, P. (2015). </w:t>
      </w:r>
      <w:r>
        <w:rPr>
          <w:rFonts w:ascii="Times New Roman" w:hAnsi="Times New Roman" w:cs="Times New Roman"/>
          <w:sz w:val="24"/>
          <w:szCs w:val="24"/>
        </w:rPr>
        <w:t>Act</w:t>
      </w:r>
      <w:r w:rsidR="005A2818">
        <w:rPr>
          <w:rFonts w:ascii="Times New Roman" w:hAnsi="Times New Roman" w:cs="Times New Roman"/>
          <w:sz w:val="24"/>
          <w:szCs w:val="24"/>
        </w:rPr>
        <w:t>ive learning: The importance</w:t>
      </w:r>
      <w:r w:rsidR="005A2818">
        <w:rPr>
          <w:rFonts w:ascii="Times New Roman" w:hAnsi="Times New Roman" w:cs="Times New Roman"/>
          <w:sz w:val="24"/>
          <w:szCs w:val="24"/>
        </w:rPr>
        <w:tab/>
      </w:r>
      <w:r w:rsidR="00E7189E">
        <w:rPr>
          <w:rFonts w:ascii="Times New Roman" w:hAnsi="Times New Roman" w:cs="Times New Roman"/>
          <w:sz w:val="24"/>
          <w:szCs w:val="24"/>
        </w:rPr>
        <w:t xml:space="preserve">of </w:t>
      </w:r>
      <w:r w:rsidRPr="002F71E9">
        <w:rPr>
          <w:rFonts w:ascii="Times New Roman" w:hAnsi="Times New Roman" w:cs="Times New Roman"/>
          <w:sz w:val="24"/>
          <w:szCs w:val="24"/>
        </w:rPr>
        <w:t>deve</w:t>
      </w:r>
      <w:r w:rsidR="00515A2C">
        <w:rPr>
          <w:rFonts w:ascii="Times New Roman" w:hAnsi="Times New Roman" w:cs="Times New Roman"/>
          <w:sz w:val="24"/>
          <w:szCs w:val="24"/>
        </w:rPr>
        <w:t>loping</w:t>
      </w:r>
      <w:r w:rsidR="00515A2C">
        <w:rPr>
          <w:rFonts w:ascii="Times New Roman" w:hAnsi="Times New Roman" w:cs="Times New Roman"/>
          <w:sz w:val="24"/>
          <w:szCs w:val="24"/>
        </w:rPr>
        <w:tab/>
        <w:t xml:space="preserve">a comprehensive measure. </w:t>
      </w:r>
      <w:r w:rsidR="00515A2C">
        <w:rPr>
          <w:rFonts w:ascii="Times New Roman" w:hAnsi="Times New Roman" w:cs="Times New Roman"/>
          <w:i/>
          <w:sz w:val="24"/>
          <w:szCs w:val="24"/>
        </w:rPr>
        <w:t>Active</w:t>
      </w:r>
      <w:r w:rsidR="00515A2C">
        <w:rPr>
          <w:rFonts w:ascii="Times New Roman" w:hAnsi="Times New Roman" w:cs="Times New Roman"/>
          <w:i/>
          <w:sz w:val="24"/>
          <w:szCs w:val="24"/>
          <w:lang w:val="en-US"/>
        </w:rPr>
        <w:t xml:space="preserve"> </w:t>
      </w:r>
      <w:r>
        <w:rPr>
          <w:rFonts w:ascii="Times New Roman" w:hAnsi="Times New Roman" w:cs="Times New Roman"/>
          <w:i/>
          <w:sz w:val="24"/>
          <w:szCs w:val="24"/>
        </w:rPr>
        <w:t>Learning in</w:t>
      </w:r>
      <w:r>
        <w:rPr>
          <w:rFonts w:ascii="Times New Roman" w:hAnsi="Times New Roman" w:cs="Times New Roman"/>
          <w:i/>
          <w:sz w:val="24"/>
          <w:szCs w:val="24"/>
        </w:rPr>
        <w:tab/>
      </w:r>
      <w:r w:rsidRPr="002F71E9">
        <w:rPr>
          <w:rFonts w:ascii="Times New Roman" w:hAnsi="Times New Roman" w:cs="Times New Roman"/>
          <w:i/>
          <w:sz w:val="24"/>
          <w:szCs w:val="24"/>
        </w:rPr>
        <w:t>Higher</w:t>
      </w:r>
      <w:r w:rsidRPr="002F71E9">
        <w:rPr>
          <w:rFonts w:ascii="Times New Roman" w:hAnsi="Times New Roman" w:cs="Times New Roman"/>
          <w:i/>
          <w:sz w:val="24"/>
          <w:szCs w:val="24"/>
        </w:rPr>
        <w:tab/>
        <w:t>Education 16</w:t>
      </w:r>
      <w:r>
        <w:rPr>
          <w:rFonts w:ascii="Times New Roman" w:hAnsi="Times New Roman" w:cs="Times New Roman"/>
          <w:sz w:val="24"/>
          <w:szCs w:val="24"/>
        </w:rPr>
        <w:t>(3), 173-</w:t>
      </w:r>
      <w:r w:rsidRPr="002F71E9">
        <w:rPr>
          <w:rFonts w:ascii="Times New Roman" w:hAnsi="Times New Roman" w:cs="Times New Roman"/>
          <w:sz w:val="24"/>
          <w:szCs w:val="24"/>
        </w:rPr>
        <w:t>186.</w:t>
      </w:r>
    </w:p>
    <w:p w:rsidR="008D7821" w:rsidRDefault="008D7821" w:rsidP="008D7821">
      <w:pPr>
        <w:spacing w:after="0" w:line="240" w:lineRule="auto"/>
        <w:jc w:val="both"/>
        <w:rPr>
          <w:rFonts w:ascii="Times New Roman" w:hAnsi="Times New Roman" w:cs="Times New Roman"/>
          <w:sz w:val="24"/>
          <w:szCs w:val="24"/>
        </w:rPr>
      </w:pPr>
      <w:r w:rsidRPr="002F71E9">
        <w:rPr>
          <w:rFonts w:ascii="Times New Roman" w:hAnsi="Times New Roman" w:cs="Times New Roman"/>
          <w:sz w:val="24"/>
          <w:szCs w:val="24"/>
        </w:rPr>
        <w:t>Chi, M. T. H. (2009). Active-constru</w:t>
      </w:r>
      <w:r>
        <w:rPr>
          <w:rFonts w:ascii="Times New Roman" w:hAnsi="Times New Roman" w:cs="Times New Roman"/>
          <w:sz w:val="24"/>
          <w:szCs w:val="24"/>
        </w:rPr>
        <w:t>ctive-interactive: A conceptual</w:t>
      </w:r>
      <w:r>
        <w:rPr>
          <w:rFonts w:ascii="Times New Roman" w:hAnsi="Times New Roman" w:cs="Times New Roman"/>
          <w:sz w:val="24"/>
          <w:szCs w:val="24"/>
        </w:rPr>
        <w:tab/>
      </w:r>
      <w:r w:rsidRPr="002F71E9">
        <w:rPr>
          <w:rFonts w:ascii="Times New Roman" w:hAnsi="Times New Roman" w:cs="Times New Roman"/>
          <w:sz w:val="24"/>
          <w:szCs w:val="24"/>
        </w:rPr>
        <w:t>framework for</w:t>
      </w:r>
      <w:r w:rsidRPr="002F71E9">
        <w:rPr>
          <w:rFonts w:ascii="Times New Roman" w:hAnsi="Times New Roman" w:cs="Times New Roman"/>
          <w:sz w:val="24"/>
          <w:szCs w:val="24"/>
        </w:rPr>
        <w:tab/>
        <w:t xml:space="preserve">differentiating learning activities. </w:t>
      </w:r>
      <w:r>
        <w:rPr>
          <w:rFonts w:ascii="Times New Roman" w:hAnsi="Times New Roman" w:cs="Times New Roman"/>
          <w:i/>
          <w:sz w:val="24"/>
          <w:szCs w:val="24"/>
        </w:rPr>
        <w:t>Topics in</w:t>
      </w:r>
      <w:r w:rsidRPr="002F71E9">
        <w:rPr>
          <w:rFonts w:ascii="Times New Roman" w:hAnsi="Times New Roman" w:cs="Times New Roman"/>
          <w:sz w:val="24"/>
          <w:szCs w:val="24"/>
        </w:rPr>
        <w:t>.</w:t>
      </w:r>
    </w:p>
    <w:p w:rsidR="008D7821" w:rsidRDefault="008D7821" w:rsidP="008D7821">
      <w:pPr>
        <w:spacing w:after="0" w:line="240" w:lineRule="auto"/>
        <w:jc w:val="both"/>
        <w:rPr>
          <w:rFonts w:ascii="Times New Roman" w:hAnsi="Times New Roman" w:cs="Times New Roman"/>
          <w:i/>
          <w:sz w:val="24"/>
          <w:szCs w:val="24"/>
        </w:rPr>
      </w:pPr>
      <w:r w:rsidRPr="002F71E9">
        <w:rPr>
          <w:rFonts w:ascii="Times New Roman" w:hAnsi="Times New Roman" w:cs="Times New Roman"/>
          <w:sz w:val="24"/>
          <w:szCs w:val="24"/>
        </w:rPr>
        <w:t xml:space="preserve">Dimond-Bayir, S., Russell, K., Blackwell, A., &amp; Flores, C. (2017). </w:t>
      </w:r>
      <w:r>
        <w:rPr>
          <w:rFonts w:ascii="Times New Roman" w:hAnsi="Times New Roman" w:cs="Times New Roman"/>
          <w:i/>
          <w:sz w:val="24"/>
          <w:szCs w:val="24"/>
        </w:rPr>
        <w:t>Prism</w:t>
      </w:r>
      <w:r>
        <w:rPr>
          <w:rFonts w:ascii="Times New Roman" w:hAnsi="Times New Roman" w:cs="Times New Roman"/>
          <w:i/>
          <w:sz w:val="24"/>
          <w:szCs w:val="24"/>
        </w:rPr>
        <w:tab/>
      </w:r>
      <w:r w:rsidRPr="002F71E9">
        <w:rPr>
          <w:rFonts w:ascii="Times New Roman" w:hAnsi="Times New Roman" w:cs="Times New Roman"/>
          <w:i/>
          <w:sz w:val="24"/>
          <w:szCs w:val="24"/>
        </w:rPr>
        <w:t>level 1</w:t>
      </w:r>
      <w:r w:rsidRPr="002F71E9">
        <w:rPr>
          <w:rFonts w:ascii="Times New Roman" w:hAnsi="Times New Roman" w:cs="Times New Roman"/>
          <w:i/>
          <w:sz w:val="24"/>
          <w:szCs w:val="24"/>
        </w:rPr>
        <w:tab/>
        <w:t>student’s book wit</w:t>
      </w:r>
      <w:r>
        <w:rPr>
          <w:rFonts w:ascii="Times New Roman" w:hAnsi="Times New Roman" w:cs="Times New Roman"/>
          <w:i/>
          <w:sz w:val="24"/>
          <w:szCs w:val="24"/>
        </w:rPr>
        <w:t>h online workbook listening and</w:t>
      </w:r>
      <w:r>
        <w:rPr>
          <w:rFonts w:ascii="Times New Roman" w:hAnsi="Times New Roman" w:cs="Times New Roman"/>
          <w:i/>
          <w:sz w:val="24"/>
          <w:szCs w:val="24"/>
        </w:rPr>
        <w:tab/>
      </w:r>
      <w:r w:rsidRPr="002F71E9">
        <w:rPr>
          <w:rFonts w:ascii="Times New Roman" w:hAnsi="Times New Roman" w:cs="Times New Roman"/>
          <w:i/>
          <w:sz w:val="24"/>
          <w:szCs w:val="24"/>
        </w:rPr>
        <w:t>speaking. Cambridge,</w:t>
      </w:r>
      <w:r w:rsidRPr="002F71E9">
        <w:rPr>
          <w:rFonts w:ascii="Times New Roman" w:hAnsi="Times New Roman" w:cs="Times New Roman"/>
          <w:i/>
          <w:sz w:val="24"/>
          <w:szCs w:val="24"/>
        </w:rPr>
        <w:tab/>
        <w:t>UK:</w:t>
      </w:r>
      <w:r w:rsidRPr="002F71E9">
        <w:rPr>
          <w:rFonts w:ascii="Times New Roman" w:hAnsi="Times New Roman" w:cs="Times New Roman"/>
          <w:i/>
          <w:sz w:val="24"/>
          <w:szCs w:val="24"/>
        </w:rPr>
        <w:tab/>
        <w:t>Cambridge University Press.</w:t>
      </w:r>
    </w:p>
    <w:p w:rsidR="008D7821" w:rsidRDefault="008D7821" w:rsidP="008D7821">
      <w:pPr>
        <w:spacing w:after="0" w:line="240" w:lineRule="auto"/>
        <w:jc w:val="both"/>
        <w:rPr>
          <w:rFonts w:ascii="Times New Roman" w:hAnsi="Times New Roman" w:cs="Times New Roman"/>
          <w:i/>
          <w:sz w:val="24"/>
          <w:szCs w:val="24"/>
        </w:rPr>
      </w:pPr>
      <w:r w:rsidRPr="002F71E9">
        <w:rPr>
          <w:rFonts w:ascii="Times New Roman" w:hAnsi="Times New Roman" w:cs="Times New Roman"/>
          <w:sz w:val="24"/>
          <w:szCs w:val="24"/>
        </w:rPr>
        <w:t>Dos Santos, L. M. (2019a). English la</w:t>
      </w:r>
      <w:r w:rsidR="00B71964">
        <w:rPr>
          <w:rFonts w:ascii="Times New Roman" w:hAnsi="Times New Roman" w:cs="Times New Roman"/>
          <w:sz w:val="24"/>
          <w:szCs w:val="24"/>
        </w:rPr>
        <w:t>nguage learning for engineering</w:t>
      </w:r>
      <w:r w:rsidR="00B71964">
        <w:rPr>
          <w:rFonts w:ascii="Times New Roman" w:hAnsi="Times New Roman" w:cs="Times New Roman"/>
          <w:sz w:val="24"/>
          <w:szCs w:val="24"/>
        </w:rPr>
        <w:tab/>
        <w:t xml:space="preserve">students: </w:t>
      </w:r>
      <w:r w:rsidRPr="002F71E9">
        <w:rPr>
          <w:rFonts w:ascii="Times New Roman" w:hAnsi="Times New Roman" w:cs="Times New Roman"/>
          <w:sz w:val="24"/>
          <w:szCs w:val="24"/>
        </w:rPr>
        <w:t>Application o</w:t>
      </w:r>
      <w:r>
        <w:rPr>
          <w:rFonts w:ascii="Times New Roman" w:hAnsi="Times New Roman" w:cs="Times New Roman"/>
          <w:sz w:val="24"/>
          <w:szCs w:val="24"/>
        </w:rPr>
        <w:t>f a visual-only video teaching</w:t>
      </w:r>
      <w:r>
        <w:rPr>
          <w:rFonts w:ascii="Times New Roman" w:hAnsi="Times New Roman" w:cs="Times New Roman"/>
          <w:sz w:val="24"/>
          <w:szCs w:val="24"/>
        </w:rPr>
        <w:tab/>
      </w:r>
      <w:r w:rsidRPr="002F71E9">
        <w:rPr>
          <w:rFonts w:ascii="Times New Roman" w:hAnsi="Times New Roman" w:cs="Times New Roman"/>
          <w:sz w:val="24"/>
          <w:szCs w:val="24"/>
        </w:rPr>
        <w:t xml:space="preserve">strategy. </w:t>
      </w:r>
      <w:r w:rsidRPr="002F71E9">
        <w:rPr>
          <w:rFonts w:ascii="Times New Roman" w:hAnsi="Times New Roman" w:cs="Times New Roman"/>
          <w:i/>
          <w:sz w:val="24"/>
          <w:szCs w:val="24"/>
        </w:rPr>
        <w:t>Global Journal of</w:t>
      </w:r>
      <w:r w:rsidRPr="002F71E9">
        <w:rPr>
          <w:rFonts w:ascii="Times New Roman" w:hAnsi="Times New Roman" w:cs="Times New Roman"/>
          <w:i/>
          <w:sz w:val="24"/>
          <w:szCs w:val="24"/>
        </w:rPr>
        <w:tab/>
        <w:t>E</w:t>
      </w:r>
      <w:r>
        <w:rPr>
          <w:rFonts w:ascii="Times New Roman" w:hAnsi="Times New Roman" w:cs="Times New Roman"/>
          <w:i/>
          <w:sz w:val="24"/>
          <w:szCs w:val="24"/>
        </w:rPr>
        <w:t>ngineering Education, 21(1), 37</w:t>
      </w:r>
      <w:r>
        <w:rPr>
          <w:rFonts w:ascii="Times New Roman" w:hAnsi="Times New Roman" w:cs="Times New Roman"/>
          <w:i/>
          <w:sz w:val="24"/>
          <w:szCs w:val="24"/>
        </w:rPr>
        <w:tab/>
      </w:r>
      <w:r w:rsidRPr="002F71E9">
        <w:rPr>
          <w:rFonts w:ascii="Times New Roman" w:hAnsi="Times New Roman" w:cs="Times New Roman"/>
          <w:i/>
          <w:sz w:val="24"/>
          <w:szCs w:val="24"/>
        </w:rPr>
        <w:t>44.</w:t>
      </w:r>
    </w:p>
    <w:p w:rsidR="008D7821" w:rsidRDefault="008D7821" w:rsidP="008D7821">
      <w:pPr>
        <w:spacing w:after="0" w:line="240" w:lineRule="auto"/>
        <w:jc w:val="both"/>
        <w:rPr>
          <w:rStyle w:val="Hyperlink"/>
          <w:rFonts w:ascii="Times New Roman" w:hAnsi="Times New Roman" w:cs="Times New Roman"/>
          <w:sz w:val="24"/>
          <w:szCs w:val="24"/>
        </w:rPr>
      </w:pPr>
      <w:r w:rsidRPr="002F71E9">
        <w:rPr>
          <w:rFonts w:ascii="Times New Roman" w:hAnsi="Times New Roman" w:cs="Times New Roman"/>
          <w:sz w:val="24"/>
          <w:szCs w:val="24"/>
        </w:rPr>
        <w:t>Dos Santos, L. M. (2019b). Sciences Les</w:t>
      </w:r>
      <w:r w:rsidR="005A2818">
        <w:rPr>
          <w:rFonts w:ascii="Times New Roman" w:hAnsi="Times New Roman" w:cs="Times New Roman"/>
          <w:sz w:val="24"/>
          <w:szCs w:val="24"/>
        </w:rPr>
        <w:t>son for non-sciences university</w:t>
      </w:r>
      <w:r w:rsidR="005A2818">
        <w:rPr>
          <w:rFonts w:ascii="Times New Roman" w:hAnsi="Times New Roman" w:cs="Times New Roman"/>
          <w:sz w:val="24"/>
          <w:szCs w:val="24"/>
        </w:rPr>
        <w:tab/>
      </w:r>
      <w:r w:rsidRPr="002F71E9">
        <w:rPr>
          <w:rFonts w:ascii="Times New Roman" w:hAnsi="Times New Roman" w:cs="Times New Roman"/>
          <w:sz w:val="24"/>
          <w:szCs w:val="24"/>
        </w:rPr>
        <w:t>undergraduate</w:t>
      </w:r>
      <w:r w:rsidRPr="002F71E9">
        <w:rPr>
          <w:rFonts w:ascii="Times New Roman" w:hAnsi="Times New Roman" w:cs="Times New Roman"/>
          <w:sz w:val="24"/>
          <w:szCs w:val="24"/>
        </w:rPr>
        <w:tab/>
        <w:t>students: Ap</w:t>
      </w:r>
      <w:r w:rsidR="00C122C5">
        <w:rPr>
          <w:rFonts w:ascii="Times New Roman" w:hAnsi="Times New Roman" w:cs="Times New Roman"/>
          <w:sz w:val="24"/>
          <w:szCs w:val="24"/>
        </w:rPr>
        <w:t xml:space="preserve">plication of </w:t>
      </w:r>
      <w:r w:rsidR="00B71964">
        <w:rPr>
          <w:rFonts w:ascii="Times New Roman" w:hAnsi="Times New Roman" w:cs="Times New Roman"/>
          <w:sz w:val="24"/>
          <w:szCs w:val="24"/>
        </w:rPr>
        <w:t>Visual –only Video</w:t>
      </w:r>
      <w:r w:rsidR="00B71964">
        <w:rPr>
          <w:rFonts w:ascii="Times New Roman" w:hAnsi="Times New Roman" w:cs="Times New Roman"/>
          <w:sz w:val="24"/>
          <w:szCs w:val="24"/>
        </w:rPr>
        <w:tab/>
      </w:r>
      <w:r w:rsidR="00C122C5">
        <w:rPr>
          <w:rFonts w:ascii="Times New Roman" w:hAnsi="Times New Roman" w:cs="Times New Roman"/>
          <w:sz w:val="24"/>
          <w:szCs w:val="24"/>
        </w:rPr>
        <w:t xml:space="preserve">Teaching </w:t>
      </w:r>
      <w:r w:rsidRPr="002F71E9">
        <w:rPr>
          <w:rFonts w:ascii="Times New Roman" w:hAnsi="Times New Roman" w:cs="Times New Roman"/>
          <w:sz w:val="24"/>
          <w:szCs w:val="24"/>
        </w:rPr>
        <w:t xml:space="preserve">strategy. </w:t>
      </w:r>
      <w:r w:rsidRPr="002F71E9">
        <w:rPr>
          <w:rFonts w:ascii="Times New Roman" w:hAnsi="Times New Roman" w:cs="Times New Roman"/>
          <w:i/>
          <w:sz w:val="24"/>
          <w:szCs w:val="24"/>
        </w:rPr>
        <w:t>Journal of</w:t>
      </w:r>
      <w:r w:rsidRPr="002F71E9">
        <w:rPr>
          <w:rFonts w:ascii="Times New Roman" w:hAnsi="Times New Roman" w:cs="Times New Roman"/>
          <w:i/>
          <w:sz w:val="24"/>
          <w:szCs w:val="24"/>
        </w:rPr>
        <w:tab/>
        <w:t>E</w:t>
      </w:r>
      <w:r w:rsidR="00C122C5">
        <w:rPr>
          <w:rFonts w:ascii="Times New Roman" w:hAnsi="Times New Roman" w:cs="Times New Roman"/>
          <w:i/>
          <w:sz w:val="24"/>
          <w:szCs w:val="24"/>
        </w:rPr>
        <w:t xml:space="preserve">ngineering </w:t>
      </w:r>
      <w:r w:rsidR="00B71964">
        <w:rPr>
          <w:rFonts w:ascii="Times New Roman" w:hAnsi="Times New Roman" w:cs="Times New Roman"/>
          <w:i/>
          <w:sz w:val="24"/>
          <w:szCs w:val="24"/>
        </w:rPr>
        <w:t xml:space="preserve">and </w:t>
      </w:r>
      <w:r w:rsidR="00C122C5">
        <w:rPr>
          <w:rFonts w:ascii="Times New Roman" w:hAnsi="Times New Roman" w:cs="Times New Roman"/>
          <w:i/>
          <w:sz w:val="24"/>
          <w:szCs w:val="24"/>
        </w:rPr>
        <w:t>Applied</w:t>
      </w:r>
      <w:r w:rsidR="00C122C5">
        <w:rPr>
          <w:rFonts w:ascii="Times New Roman" w:hAnsi="Times New Roman" w:cs="Times New Roman"/>
          <w:i/>
          <w:sz w:val="24"/>
          <w:szCs w:val="24"/>
        </w:rPr>
        <w:tab/>
      </w:r>
      <w:r w:rsidRPr="002F71E9">
        <w:rPr>
          <w:rFonts w:ascii="Times New Roman" w:hAnsi="Times New Roman" w:cs="Times New Roman"/>
          <w:i/>
          <w:sz w:val="24"/>
          <w:szCs w:val="24"/>
        </w:rPr>
        <w:t>Sciences 14 (1)308–311.</w:t>
      </w:r>
      <w:r w:rsidR="00C122C5">
        <w:rPr>
          <w:rFonts w:ascii="Times New Roman" w:hAnsi="Times New Roman" w:cs="Times New Roman"/>
          <w:sz w:val="24"/>
          <w:szCs w:val="24"/>
        </w:rPr>
        <w:t xml:space="preserve"> </w:t>
      </w:r>
      <w:r w:rsidR="00B71964">
        <w:rPr>
          <w:rFonts w:ascii="Times New Roman" w:hAnsi="Times New Roman" w:cs="Times New Roman"/>
          <w:sz w:val="24"/>
          <w:szCs w:val="24"/>
        </w:rPr>
        <w:t>Available</w:t>
      </w:r>
      <w:r w:rsidR="00B71964">
        <w:rPr>
          <w:rFonts w:ascii="Times New Roman" w:hAnsi="Times New Roman" w:cs="Times New Roman"/>
          <w:sz w:val="24"/>
          <w:szCs w:val="24"/>
        </w:rPr>
        <w:tab/>
      </w:r>
      <w:r w:rsidR="00C122C5">
        <w:rPr>
          <w:rFonts w:ascii="Times New Roman" w:hAnsi="Times New Roman" w:cs="Times New Roman"/>
          <w:sz w:val="24"/>
          <w:szCs w:val="24"/>
        </w:rPr>
        <w:t>at:</w:t>
      </w:r>
      <w:r w:rsidR="00C122C5">
        <w:rPr>
          <w:rFonts w:ascii="Times New Roman" w:hAnsi="Times New Roman" w:cs="Times New Roman"/>
          <w:sz w:val="24"/>
          <w:szCs w:val="24"/>
        </w:rPr>
        <w:tab/>
      </w:r>
      <w:r w:rsidR="002F5185">
        <w:rPr>
          <w:rStyle w:val="Hyperlink"/>
          <w:rFonts w:ascii="Times New Roman" w:hAnsi="Times New Roman" w:cs="Times New Roman"/>
          <w:sz w:val="24"/>
          <w:szCs w:val="24"/>
        </w:rPr>
        <w:fldChar w:fldCharType="begin"/>
      </w:r>
      <w:r w:rsidR="002F5185">
        <w:rPr>
          <w:rStyle w:val="Hyperlink"/>
          <w:rFonts w:ascii="Times New Roman" w:hAnsi="Times New Roman" w:cs="Times New Roman"/>
          <w:sz w:val="24"/>
          <w:szCs w:val="24"/>
        </w:rPr>
        <w:instrText xml:space="preserve"> HYPERLINK "https://doi.org/10.36478/jeasci.2019.308.311" </w:instrText>
      </w:r>
      <w:r w:rsidR="002F5185">
        <w:rPr>
          <w:rStyle w:val="Hyperlink"/>
          <w:rFonts w:ascii="Times New Roman" w:hAnsi="Times New Roman" w:cs="Times New Roman"/>
          <w:sz w:val="24"/>
          <w:szCs w:val="24"/>
        </w:rPr>
        <w:fldChar w:fldCharType="separate"/>
      </w:r>
      <w:r w:rsidRPr="002F71E9">
        <w:rPr>
          <w:rStyle w:val="Hyperlink"/>
          <w:rFonts w:ascii="Times New Roman" w:hAnsi="Times New Roman" w:cs="Times New Roman"/>
          <w:sz w:val="24"/>
          <w:szCs w:val="24"/>
        </w:rPr>
        <w:t>https://doi.org/10.36478/jeasci.2019.308.311</w:t>
      </w:r>
      <w:r w:rsidR="002F5185">
        <w:rPr>
          <w:rStyle w:val="Hyperlink"/>
          <w:rFonts w:ascii="Times New Roman" w:hAnsi="Times New Roman" w:cs="Times New Roman"/>
          <w:sz w:val="24"/>
          <w:szCs w:val="24"/>
        </w:rPr>
        <w:fldChar w:fldCharType="end"/>
      </w:r>
    </w:p>
    <w:p w:rsidR="008D7821" w:rsidRDefault="008D7821" w:rsidP="008D7821">
      <w:pPr>
        <w:spacing w:after="0" w:line="240" w:lineRule="auto"/>
        <w:jc w:val="both"/>
        <w:rPr>
          <w:rFonts w:ascii="Times New Roman" w:hAnsi="Times New Roman" w:cs="Times New Roman"/>
          <w:sz w:val="24"/>
          <w:szCs w:val="24"/>
        </w:rPr>
      </w:pPr>
      <w:r w:rsidRPr="002F71E9">
        <w:rPr>
          <w:rFonts w:ascii="Times New Roman" w:hAnsi="Times New Roman" w:cs="Times New Roman"/>
          <w:sz w:val="24"/>
          <w:szCs w:val="24"/>
        </w:rPr>
        <w:lastRenderedPageBreak/>
        <w:t xml:space="preserve">Goh, C. C. M. (2007). </w:t>
      </w:r>
      <w:r w:rsidRPr="002F71E9">
        <w:rPr>
          <w:rFonts w:ascii="Times New Roman" w:hAnsi="Times New Roman" w:cs="Times New Roman"/>
          <w:i/>
          <w:sz w:val="24"/>
          <w:szCs w:val="24"/>
        </w:rPr>
        <w:t>Teaching speaking in the language classroom:</w:t>
      </w:r>
      <w:r w:rsidR="004C1D6B">
        <w:rPr>
          <w:rFonts w:ascii="Times New Roman" w:hAnsi="Times New Roman" w:cs="Times New Roman"/>
          <w:sz w:val="24"/>
          <w:szCs w:val="24"/>
        </w:rPr>
        <w:tab/>
      </w:r>
      <w:r>
        <w:rPr>
          <w:rFonts w:ascii="Times New Roman" w:hAnsi="Times New Roman" w:cs="Times New Roman"/>
          <w:sz w:val="24"/>
          <w:szCs w:val="24"/>
        </w:rPr>
        <w:t xml:space="preserve">Singapore: </w:t>
      </w:r>
      <w:r w:rsidRPr="002F71E9">
        <w:rPr>
          <w:rFonts w:ascii="Times New Roman" w:hAnsi="Times New Roman" w:cs="Times New Roman"/>
          <w:sz w:val="24"/>
          <w:szCs w:val="24"/>
        </w:rPr>
        <w:t>SEAMEO Regional Language Centre Green and</w:t>
      </w:r>
      <w:r>
        <w:rPr>
          <w:rFonts w:ascii="Times New Roman" w:hAnsi="Times New Roman" w:cs="Times New Roman"/>
          <w:sz w:val="24"/>
          <w:szCs w:val="24"/>
        </w:rPr>
        <w:tab/>
        <w:t>Hilton.</w:t>
      </w:r>
      <w:r>
        <w:rPr>
          <w:rFonts w:ascii="Times New Roman" w:hAnsi="Times New Roman" w:cs="Times New Roman"/>
          <w:sz w:val="24"/>
          <w:szCs w:val="24"/>
        </w:rPr>
        <w:tab/>
      </w:r>
      <w:r w:rsidRPr="002F71E9">
        <w:rPr>
          <w:rFonts w:ascii="Times New Roman" w:hAnsi="Times New Roman" w:cs="Times New Roman"/>
          <w:sz w:val="24"/>
          <w:szCs w:val="24"/>
        </w:rPr>
        <w:t xml:space="preserve">(1984). </w:t>
      </w:r>
      <w:r>
        <w:rPr>
          <w:rFonts w:ascii="Times New Roman" w:hAnsi="Times New Roman" w:cs="Times New Roman"/>
          <w:i/>
          <w:sz w:val="24"/>
          <w:szCs w:val="24"/>
        </w:rPr>
        <w:t xml:space="preserve">Speaking </w:t>
      </w:r>
      <w:r w:rsidRPr="002F71E9">
        <w:rPr>
          <w:rFonts w:ascii="Times New Roman" w:hAnsi="Times New Roman" w:cs="Times New Roman"/>
          <w:i/>
          <w:sz w:val="24"/>
          <w:szCs w:val="24"/>
        </w:rPr>
        <w:t>actively</w:t>
      </w:r>
      <w:r w:rsidRPr="002F71E9">
        <w:rPr>
          <w:rFonts w:ascii="Times New Roman" w:hAnsi="Times New Roman" w:cs="Times New Roman"/>
          <w:sz w:val="24"/>
          <w:szCs w:val="24"/>
        </w:rPr>
        <w:t>. New York: Person Education.</w:t>
      </w:r>
    </w:p>
    <w:p w:rsidR="008D7821" w:rsidRDefault="008D7821" w:rsidP="008D7821">
      <w:pPr>
        <w:spacing w:after="0" w:line="240" w:lineRule="auto"/>
        <w:jc w:val="both"/>
        <w:rPr>
          <w:rFonts w:ascii="Times New Roman" w:hAnsi="Times New Roman" w:cs="Times New Roman"/>
          <w:sz w:val="24"/>
          <w:szCs w:val="24"/>
          <w:lang w:val="en-US"/>
        </w:rPr>
      </w:pPr>
      <w:r w:rsidRPr="002F71E9">
        <w:rPr>
          <w:rFonts w:ascii="Times New Roman" w:hAnsi="Times New Roman" w:cs="Times New Roman"/>
          <w:sz w:val="24"/>
          <w:szCs w:val="24"/>
        </w:rPr>
        <w:t xml:space="preserve">Kerr, P. (2017). </w:t>
      </w:r>
      <w:r w:rsidRPr="002F71E9">
        <w:rPr>
          <w:rFonts w:ascii="Times New Roman" w:hAnsi="Times New Roman" w:cs="Times New Roman"/>
          <w:i/>
          <w:sz w:val="24"/>
          <w:szCs w:val="24"/>
        </w:rPr>
        <w:t>How much time should we give to speaking practice?</w:t>
      </w:r>
      <w:r w:rsidR="003C6FF0">
        <w:rPr>
          <w:rFonts w:ascii="Times New Roman" w:hAnsi="Times New Roman" w:cs="Times New Roman"/>
          <w:sz w:val="24"/>
          <w:szCs w:val="24"/>
        </w:rPr>
        <w:tab/>
        <w:t xml:space="preserve">Part of the </w:t>
      </w:r>
      <w:r w:rsidRPr="002F71E9">
        <w:rPr>
          <w:rFonts w:ascii="Times New Roman" w:hAnsi="Times New Roman" w:cs="Times New Roman"/>
          <w:sz w:val="24"/>
          <w:szCs w:val="24"/>
        </w:rPr>
        <w:t>Cambri</w:t>
      </w:r>
      <w:r>
        <w:rPr>
          <w:rFonts w:ascii="Times New Roman" w:hAnsi="Times New Roman" w:cs="Times New Roman"/>
          <w:sz w:val="24"/>
          <w:szCs w:val="24"/>
        </w:rPr>
        <w:t>dge Papers in ELT series. [pdf]</w:t>
      </w:r>
      <w:r w:rsidR="003C6FF0">
        <w:rPr>
          <w:rFonts w:ascii="Times New Roman" w:hAnsi="Times New Roman" w:cs="Times New Roman"/>
          <w:sz w:val="24"/>
          <w:szCs w:val="24"/>
          <w:lang w:val="en-US"/>
        </w:rPr>
        <w:t xml:space="preserve"> </w:t>
      </w:r>
      <w:r w:rsidR="004C1D6B">
        <w:rPr>
          <w:rFonts w:ascii="Times New Roman" w:hAnsi="Times New Roman" w:cs="Times New Roman"/>
          <w:sz w:val="24"/>
          <w:szCs w:val="24"/>
        </w:rPr>
        <w:t>Cambridge:</w:t>
      </w:r>
      <w:r w:rsidR="004C1D6B">
        <w:rPr>
          <w:rFonts w:ascii="Times New Roman" w:hAnsi="Times New Roman" w:cs="Times New Roman"/>
          <w:sz w:val="24"/>
          <w:szCs w:val="24"/>
        </w:rPr>
        <w:tab/>
      </w:r>
      <w:r w:rsidRPr="002F71E9">
        <w:rPr>
          <w:rFonts w:ascii="Times New Roman" w:hAnsi="Times New Roman" w:cs="Times New Roman"/>
          <w:sz w:val="24"/>
          <w:szCs w:val="24"/>
        </w:rPr>
        <w:t>Cambridge</w:t>
      </w:r>
      <w:r w:rsidR="004C1D6B">
        <w:rPr>
          <w:rFonts w:ascii="Times New Roman" w:hAnsi="Times New Roman" w:cs="Times New Roman"/>
          <w:sz w:val="24"/>
          <w:szCs w:val="24"/>
        </w:rPr>
        <w:t xml:space="preserve"> </w:t>
      </w:r>
      <w:r>
        <w:rPr>
          <w:rFonts w:ascii="Times New Roman" w:hAnsi="Times New Roman" w:cs="Times New Roman"/>
          <w:sz w:val="24"/>
          <w:szCs w:val="24"/>
        </w:rPr>
        <w:t>University</w:t>
      </w:r>
      <w:r w:rsidR="004C1D6B">
        <w:rPr>
          <w:rFonts w:ascii="Times New Roman" w:hAnsi="Times New Roman" w:cs="Times New Roman"/>
          <w:sz w:val="24"/>
          <w:szCs w:val="24"/>
          <w:lang w:val="en-US"/>
        </w:rPr>
        <w:t xml:space="preserve"> </w:t>
      </w:r>
      <w:r w:rsidR="003C6FF0">
        <w:rPr>
          <w:rFonts w:ascii="Times New Roman" w:hAnsi="Times New Roman" w:cs="Times New Roman"/>
          <w:sz w:val="24"/>
          <w:szCs w:val="24"/>
        </w:rPr>
        <w:t>Press.</w:t>
      </w:r>
      <w:r w:rsidR="003C6FF0">
        <w:rPr>
          <w:rFonts w:ascii="Times New Roman" w:hAnsi="Times New Roman" w:cs="Times New Roman"/>
          <w:sz w:val="24"/>
          <w:szCs w:val="24"/>
          <w:lang w:val="en-US"/>
        </w:rPr>
        <w:t xml:space="preserve"> </w:t>
      </w:r>
      <w:r>
        <w:rPr>
          <w:rFonts w:ascii="Times New Roman" w:hAnsi="Times New Roman" w:cs="Times New Roman"/>
          <w:sz w:val="24"/>
          <w:szCs w:val="24"/>
        </w:rPr>
        <w:t>Available</w:t>
      </w:r>
      <w:r w:rsidR="003C6FF0">
        <w:rPr>
          <w:rFonts w:ascii="Times New Roman" w:hAnsi="Times New Roman" w:cs="Times New Roman"/>
          <w:sz w:val="24"/>
          <w:szCs w:val="24"/>
          <w:lang w:val="en-US"/>
        </w:rPr>
        <w:t xml:space="preserve"> </w:t>
      </w:r>
      <w:r w:rsidR="004C1D6B">
        <w:rPr>
          <w:rFonts w:ascii="Times New Roman" w:hAnsi="Times New Roman" w:cs="Times New Roman"/>
          <w:sz w:val="24"/>
          <w:szCs w:val="24"/>
        </w:rPr>
        <w:t>at</w:t>
      </w:r>
      <w:r w:rsidR="004C1D6B">
        <w:rPr>
          <w:rFonts w:ascii="Times New Roman" w:hAnsi="Times New Roman" w:cs="Times New Roman"/>
          <w:sz w:val="24"/>
          <w:szCs w:val="24"/>
        </w:rPr>
        <w:tab/>
      </w:r>
      <w:r w:rsidRPr="002F71E9">
        <w:rPr>
          <w:rFonts w:ascii="Times New Roman" w:hAnsi="Times New Roman" w:cs="Times New Roman"/>
          <w:sz w:val="24"/>
          <w:szCs w:val="24"/>
        </w:rPr>
        <w:t>cambridge.org/better learning</w:t>
      </w:r>
      <w:r>
        <w:rPr>
          <w:rFonts w:ascii="Times New Roman" w:hAnsi="Times New Roman" w:cs="Times New Roman"/>
          <w:sz w:val="24"/>
          <w:szCs w:val="24"/>
          <w:lang w:val="en-US"/>
        </w:rPr>
        <w:t>.</w:t>
      </w:r>
    </w:p>
    <w:p w:rsidR="008D7821" w:rsidRDefault="008D7821" w:rsidP="008D7821">
      <w:pPr>
        <w:spacing w:after="0" w:line="240" w:lineRule="auto"/>
        <w:ind w:left="709" w:hanging="709"/>
        <w:jc w:val="both"/>
        <w:rPr>
          <w:rFonts w:ascii="Times New Roman" w:hAnsi="Times New Roman" w:cs="Times New Roman"/>
          <w:sz w:val="24"/>
          <w:szCs w:val="24"/>
        </w:rPr>
      </w:pPr>
      <w:r w:rsidRPr="002F71E9">
        <w:rPr>
          <w:rFonts w:ascii="Times New Roman" w:hAnsi="Times New Roman" w:cs="Times New Roman"/>
          <w:sz w:val="24"/>
          <w:szCs w:val="24"/>
        </w:rPr>
        <w:t>Kukuh, Imam. (2003). Commun</w:t>
      </w:r>
      <w:r w:rsidR="005A2818">
        <w:rPr>
          <w:rFonts w:ascii="Times New Roman" w:hAnsi="Times New Roman" w:cs="Times New Roman"/>
          <w:sz w:val="24"/>
          <w:szCs w:val="24"/>
        </w:rPr>
        <w:t>icative language teaching (CLT)</w:t>
      </w:r>
      <w:r w:rsidR="005A2818">
        <w:rPr>
          <w:rFonts w:ascii="Times New Roman" w:hAnsi="Times New Roman" w:cs="Times New Roman"/>
          <w:sz w:val="24"/>
          <w:szCs w:val="24"/>
        </w:rPr>
        <w:tab/>
      </w:r>
      <w:r w:rsidRPr="002F71E9">
        <w:rPr>
          <w:rFonts w:ascii="Times New Roman" w:hAnsi="Times New Roman" w:cs="Times New Roman"/>
          <w:sz w:val="24"/>
          <w:szCs w:val="24"/>
        </w:rPr>
        <w:t>approach in speaking class at the second grade at MAN Tengaran In the academic Year 2013/2014. Graduating Paper. Salatiga: IAIN.</w:t>
      </w:r>
    </w:p>
    <w:p w:rsidR="005D1D7B" w:rsidRDefault="008D7821" w:rsidP="008D7821">
      <w:pPr>
        <w:spacing w:after="0" w:line="240" w:lineRule="auto"/>
        <w:jc w:val="both"/>
        <w:rPr>
          <w:rFonts w:ascii="Times New Roman" w:hAnsi="Times New Roman" w:cs="Times New Roman"/>
          <w:i/>
          <w:sz w:val="24"/>
          <w:szCs w:val="24"/>
        </w:rPr>
      </w:pPr>
      <w:r w:rsidRPr="002F71E9">
        <w:rPr>
          <w:rFonts w:ascii="Times New Roman" w:hAnsi="Times New Roman" w:cs="Times New Roman"/>
          <w:sz w:val="24"/>
          <w:szCs w:val="24"/>
        </w:rPr>
        <w:t>Lee, J. S., &amp; Lee, K. (2019). Perceptions</w:t>
      </w:r>
      <w:r>
        <w:rPr>
          <w:rFonts w:ascii="Times New Roman" w:hAnsi="Times New Roman" w:cs="Times New Roman"/>
          <w:sz w:val="24"/>
          <w:szCs w:val="24"/>
        </w:rPr>
        <w:t xml:space="preserve"> of Engli</w:t>
      </w:r>
      <w:r w:rsidR="008134D2">
        <w:rPr>
          <w:rFonts w:ascii="Times New Roman" w:hAnsi="Times New Roman" w:cs="Times New Roman"/>
          <w:sz w:val="24"/>
          <w:szCs w:val="24"/>
        </w:rPr>
        <w:t>sh as an international</w:t>
      </w:r>
      <w:r w:rsidR="008134D2">
        <w:rPr>
          <w:rFonts w:ascii="Times New Roman" w:hAnsi="Times New Roman" w:cs="Times New Roman"/>
          <w:sz w:val="24"/>
          <w:szCs w:val="24"/>
        </w:rPr>
        <w:tab/>
        <w:t xml:space="preserve">language </w:t>
      </w:r>
      <w:r>
        <w:rPr>
          <w:rFonts w:ascii="Times New Roman" w:hAnsi="Times New Roman" w:cs="Times New Roman"/>
          <w:sz w:val="24"/>
          <w:szCs w:val="24"/>
        </w:rPr>
        <w:t xml:space="preserve">by </w:t>
      </w:r>
      <w:r w:rsidRPr="002F71E9">
        <w:rPr>
          <w:rFonts w:ascii="Times New Roman" w:hAnsi="Times New Roman" w:cs="Times New Roman"/>
          <w:sz w:val="24"/>
          <w:szCs w:val="24"/>
        </w:rPr>
        <w:t>Korean Engl</w:t>
      </w:r>
      <w:r>
        <w:rPr>
          <w:rFonts w:ascii="Times New Roman" w:hAnsi="Times New Roman" w:cs="Times New Roman"/>
          <w:sz w:val="24"/>
          <w:szCs w:val="24"/>
        </w:rPr>
        <w:t>ish-maj</w:t>
      </w:r>
      <w:r w:rsidR="005A2818">
        <w:rPr>
          <w:rFonts w:ascii="Times New Roman" w:hAnsi="Times New Roman" w:cs="Times New Roman"/>
          <w:sz w:val="24"/>
          <w:szCs w:val="24"/>
        </w:rPr>
        <w:t>or</w:t>
      </w:r>
      <w:r w:rsidR="005A2818">
        <w:rPr>
          <w:rFonts w:ascii="Times New Roman" w:hAnsi="Times New Roman" w:cs="Times New Roman"/>
          <w:sz w:val="24"/>
          <w:szCs w:val="24"/>
        </w:rPr>
        <w:tab/>
        <w:t xml:space="preserve"> </w:t>
      </w:r>
      <w:r>
        <w:rPr>
          <w:rFonts w:ascii="Times New Roman" w:hAnsi="Times New Roman" w:cs="Times New Roman"/>
          <w:sz w:val="24"/>
          <w:szCs w:val="24"/>
        </w:rPr>
        <w:t>and non-English-major</w:t>
      </w:r>
      <w:r>
        <w:rPr>
          <w:rFonts w:ascii="Times New Roman" w:hAnsi="Times New Roman" w:cs="Times New Roman"/>
          <w:sz w:val="24"/>
          <w:szCs w:val="24"/>
        </w:rPr>
        <w:tab/>
        <w:t xml:space="preserve">students. </w:t>
      </w:r>
      <w:r w:rsidRPr="002F71E9">
        <w:rPr>
          <w:rFonts w:ascii="Times New Roman" w:hAnsi="Times New Roman" w:cs="Times New Roman"/>
          <w:i/>
          <w:sz w:val="24"/>
          <w:szCs w:val="24"/>
        </w:rPr>
        <w:t>Journal of</w:t>
      </w:r>
      <w:r w:rsidR="005A2818">
        <w:rPr>
          <w:rFonts w:ascii="Times New Roman" w:hAnsi="Times New Roman" w:cs="Times New Roman"/>
          <w:i/>
          <w:sz w:val="24"/>
          <w:szCs w:val="24"/>
        </w:rPr>
        <w:tab/>
        <w:t>Multilingual</w:t>
      </w:r>
      <w:r w:rsidR="005A2818">
        <w:rPr>
          <w:rFonts w:ascii="Times New Roman" w:hAnsi="Times New Roman" w:cs="Times New Roman"/>
          <w:i/>
          <w:sz w:val="24"/>
          <w:szCs w:val="24"/>
        </w:rPr>
        <w:tab/>
        <w:t>and</w:t>
      </w:r>
      <w:r w:rsidR="005A2818">
        <w:rPr>
          <w:rFonts w:ascii="Times New Roman" w:hAnsi="Times New Roman" w:cs="Times New Roman"/>
          <w:i/>
          <w:sz w:val="24"/>
          <w:szCs w:val="24"/>
        </w:rPr>
        <w:tab/>
        <w:t>Multicultural</w:t>
      </w:r>
      <w:r w:rsidR="005A2818">
        <w:rPr>
          <w:rFonts w:ascii="Times New Roman" w:hAnsi="Times New Roman" w:cs="Times New Roman"/>
          <w:i/>
          <w:sz w:val="24"/>
          <w:szCs w:val="24"/>
        </w:rPr>
        <w:tab/>
      </w:r>
      <w:r w:rsidRPr="002F71E9">
        <w:rPr>
          <w:rFonts w:ascii="Times New Roman" w:hAnsi="Times New Roman" w:cs="Times New Roman"/>
          <w:i/>
          <w:sz w:val="24"/>
          <w:szCs w:val="24"/>
        </w:rPr>
        <w:t>Development</w:t>
      </w:r>
      <w:r w:rsidRPr="002F71E9">
        <w:rPr>
          <w:rFonts w:ascii="Times New Roman" w:hAnsi="Times New Roman" w:cs="Times New Roman"/>
          <w:sz w:val="24"/>
          <w:szCs w:val="24"/>
        </w:rPr>
        <w:t xml:space="preserve">, </w:t>
      </w:r>
      <w:r w:rsidRPr="002F71E9">
        <w:rPr>
          <w:rFonts w:ascii="Times New Roman" w:hAnsi="Times New Roman" w:cs="Times New Roman"/>
          <w:i/>
          <w:sz w:val="24"/>
          <w:szCs w:val="24"/>
        </w:rPr>
        <w:t>40(1), 76-89.</w:t>
      </w:r>
      <w:r>
        <w:rPr>
          <w:rFonts w:ascii="Times New Roman" w:hAnsi="Times New Roman" w:cs="Times New Roman"/>
          <w:i/>
          <w:sz w:val="24"/>
          <w:szCs w:val="24"/>
        </w:rPr>
        <w:tab/>
      </w:r>
    </w:p>
    <w:p w:rsidR="008D7821" w:rsidRPr="008D7821" w:rsidRDefault="002C0D5D" w:rsidP="008D7821">
      <w:pPr>
        <w:spacing w:after="0" w:line="240" w:lineRule="auto"/>
        <w:jc w:val="both"/>
        <w:rPr>
          <w:rStyle w:val="HTMLCite"/>
          <w:rFonts w:ascii="Times New Roman" w:hAnsi="Times New Roman" w:cs="Times New Roman"/>
          <w:iCs w:val="0"/>
          <w:sz w:val="24"/>
          <w:szCs w:val="24"/>
        </w:rPr>
      </w:pPr>
      <w:r>
        <w:rPr>
          <w:rStyle w:val="HTMLCite"/>
          <w:rFonts w:ascii="Times New Roman" w:hAnsi="Times New Roman" w:cs="Times New Roman"/>
          <w:i w:val="0"/>
          <w:sz w:val="24"/>
          <w:szCs w:val="24"/>
        </w:rPr>
        <w:t xml:space="preserve">Richard, J. </w:t>
      </w:r>
      <w:r w:rsidR="005D1D7B">
        <w:rPr>
          <w:rStyle w:val="HTMLCite"/>
          <w:rFonts w:ascii="Times New Roman" w:hAnsi="Times New Roman" w:cs="Times New Roman"/>
          <w:i w:val="0"/>
          <w:sz w:val="24"/>
          <w:szCs w:val="24"/>
        </w:rPr>
        <w:t xml:space="preserve">(2008). Second </w:t>
      </w:r>
      <w:r w:rsidR="008134D2">
        <w:rPr>
          <w:rStyle w:val="HTMLCite"/>
          <w:rFonts w:ascii="Times New Roman" w:hAnsi="Times New Roman" w:cs="Times New Roman"/>
          <w:i w:val="0"/>
          <w:sz w:val="24"/>
          <w:szCs w:val="24"/>
        </w:rPr>
        <w:t xml:space="preserve">language </w:t>
      </w:r>
      <w:r w:rsidR="008D7821" w:rsidRPr="006F1E2D">
        <w:rPr>
          <w:rStyle w:val="HTMLCite"/>
          <w:rFonts w:ascii="Times New Roman" w:hAnsi="Times New Roman" w:cs="Times New Roman"/>
          <w:i w:val="0"/>
          <w:sz w:val="24"/>
          <w:szCs w:val="24"/>
        </w:rPr>
        <w:t>teacher educati</w:t>
      </w:r>
      <w:r w:rsidR="005D1D7B">
        <w:rPr>
          <w:rStyle w:val="HTMLCite"/>
          <w:rFonts w:ascii="Times New Roman" w:hAnsi="Times New Roman" w:cs="Times New Roman"/>
          <w:i w:val="0"/>
          <w:sz w:val="24"/>
          <w:szCs w:val="24"/>
        </w:rPr>
        <w:t>on today.</w:t>
      </w:r>
      <w:r w:rsidR="005D1D7B">
        <w:rPr>
          <w:rStyle w:val="HTMLCite"/>
          <w:rFonts w:ascii="Times New Roman" w:hAnsi="Times New Roman" w:cs="Times New Roman"/>
          <w:i w:val="0"/>
          <w:sz w:val="24"/>
          <w:szCs w:val="24"/>
        </w:rPr>
        <w:tab/>
      </w:r>
      <w:r w:rsidR="005A2818">
        <w:rPr>
          <w:rStyle w:val="HTMLCite"/>
          <w:rFonts w:ascii="Times New Roman" w:hAnsi="Times New Roman" w:cs="Times New Roman"/>
          <w:i w:val="0"/>
          <w:sz w:val="24"/>
          <w:szCs w:val="24"/>
        </w:rPr>
        <w:t>RELC Journal, 39(2),</w:t>
      </w:r>
      <w:r w:rsidR="005A2818">
        <w:rPr>
          <w:rStyle w:val="HTMLCite"/>
          <w:rFonts w:ascii="Times New Roman" w:hAnsi="Times New Roman" w:cs="Times New Roman"/>
          <w:i w:val="0"/>
          <w:sz w:val="24"/>
          <w:szCs w:val="24"/>
        </w:rPr>
        <w:tab/>
      </w:r>
      <w:r w:rsidR="008D7821" w:rsidRPr="006F1E2D">
        <w:rPr>
          <w:rStyle w:val="HTMLCite"/>
          <w:rFonts w:ascii="Times New Roman" w:hAnsi="Times New Roman" w:cs="Times New Roman"/>
          <w:i w:val="0"/>
          <w:sz w:val="24"/>
          <w:szCs w:val="24"/>
        </w:rPr>
        <w:t>158-77.</w:t>
      </w:r>
    </w:p>
    <w:p w:rsidR="008D7821" w:rsidRDefault="008D7821" w:rsidP="008D7821">
      <w:pPr>
        <w:spacing w:after="0" w:line="240" w:lineRule="auto"/>
        <w:jc w:val="both"/>
        <w:rPr>
          <w:rFonts w:ascii="Times New Roman" w:hAnsi="Times New Roman" w:cs="Times New Roman"/>
          <w:sz w:val="24"/>
          <w:szCs w:val="24"/>
        </w:rPr>
      </w:pPr>
      <w:r w:rsidRPr="002F71E9">
        <w:rPr>
          <w:rFonts w:ascii="Times New Roman" w:hAnsi="Times New Roman" w:cs="Times New Roman"/>
          <w:sz w:val="24"/>
          <w:szCs w:val="24"/>
        </w:rPr>
        <w:t xml:space="preserve">Richards, J. &amp; Rodgers, T. (2016). </w:t>
      </w:r>
      <w:r w:rsidRPr="002F71E9">
        <w:rPr>
          <w:rFonts w:ascii="Times New Roman" w:hAnsi="Times New Roman" w:cs="Times New Roman"/>
          <w:i/>
          <w:sz w:val="24"/>
          <w:szCs w:val="24"/>
        </w:rPr>
        <w:t>Approaches an</w:t>
      </w:r>
      <w:r>
        <w:rPr>
          <w:rFonts w:ascii="Times New Roman" w:hAnsi="Times New Roman" w:cs="Times New Roman"/>
          <w:i/>
          <w:sz w:val="24"/>
          <w:szCs w:val="24"/>
        </w:rPr>
        <w:t>d methods in language</w:t>
      </w:r>
      <w:r>
        <w:rPr>
          <w:rFonts w:ascii="Times New Roman" w:hAnsi="Times New Roman" w:cs="Times New Roman"/>
          <w:i/>
          <w:sz w:val="24"/>
          <w:szCs w:val="24"/>
        </w:rPr>
        <w:tab/>
        <w:t>teaching.</w:t>
      </w:r>
      <w:r w:rsidR="00416062">
        <w:rPr>
          <w:rFonts w:ascii="Times New Roman" w:hAnsi="Times New Roman" w:cs="Times New Roman"/>
          <w:i/>
          <w:sz w:val="24"/>
          <w:szCs w:val="24"/>
          <w:lang w:val="en-US"/>
        </w:rPr>
        <w:t xml:space="preserve"> </w:t>
      </w:r>
      <w:r w:rsidRPr="002F71E9">
        <w:rPr>
          <w:rFonts w:ascii="Times New Roman" w:hAnsi="Times New Roman" w:cs="Times New Roman"/>
          <w:sz w:val="24"/>
          <w:szCs w:val="24"/>
        </w:rPr>
        <w:t>Cambridge: Cambridge University Press.</w:t>
      </w:r>
    </w:p>
    <w:p w:rsidR="008D7821" w:rsidRDefault="008D7821" w:rsidP="008D7821">
      <w:pPr>
        <w:spacing w:after="0" w:line="240" w:lineRule="auto"/>
        <w:jc w:val="both"/>
        <w:rPr>
          <w:rStyle w:val="Hyperlink"/>
          <w:rFonts w:ascii="Times New Roman" w:hAnsi="Times New Roman" w:cs="Times New Roman"/>
          <w:sz w:val="24"/>
          <w:szCs w:val="24"/>
        </w:rPr>
      </w:pPr>
      <w:r w:rsidRPr="002F71E9">
        <w:rPr>
          <w:rFonts w:ascii="Times New Roman" w:hAnsi="Times New Roman" w:cs="Times New Roman"/>
          <w:sz w:val="24"/>
          <w:szCs w:val="24"/>
        </w:rPr>
        <w:t xml:space="preserve">San-Valero, P., Robles, A., Ruano, M., </w:t>
      </w:r>
      <w:r>
        <w:rPr>
          <w:rFonts w:ascii="Times New Roman" w:hAnsi="Times New Roman" w:cs="Times New Roman"/>
          <w:sz w:val="24"/>
          <w:szCs w:val="24"/>
        </w:rPr>
        <w:t xml:space="preserve">Martí, N., </w:t>
      </w:r>
      <w:r w:rsidR="008134D2">
        <w:rPr>
          <w:rFonts w:ascii="Times New Roman" w:hAnsi="Times New Roman" w:cs="Times New Roman"/>
          <w:sz w:val="24"/>
          <w:szCs w:val="24"/>
        </w:rPr>
        <w:t>Cháfer, A., &amp; Badia,</w:t>
      </w:r>
      <w:r w:rsidR="008134D2">
        <w:rPr>
          <w:rFonts w:ascii="Times New Roman" w:hAnsi="Times New Roman" w:cs="Times New Roman"/>
          <w:sz w:val="24"/>
          <w:szCs w:val="24"/>
        </w:rPr>
        <w:tab/>
        <w:t>J. (2019).</w:t>
      </w:r>
      <w:r w:rsidRPr="002F71E9">
        <w:rPr>
          <w:rFonts w:ascii="Times New Roman" w:hAnsi="Times New Roman" w:cs="Times New Roman"/>
          <w:sz w:val="24"/>
          <w:szCs w:val="24"/>
        </w:rPr>
        <w:t>Workshops of innova</w:t>
      </w:r>
      <w:r w:rsidR="008134D2">
        <w:rPr>
          <w:rFonts w:ascii="Times New Roman" w:hAnsi="Times New Roman" w:cs="Times New Roman"/>
          <w:sz w:val="24"/>
          <w:szCs w:val="24"/>
        </w:rPr>
        <w:t>tion in chemical engineering</w:t>
      </w:r>
      <w:r w:rsidR="008134D2">
        <w:rPr>
          <w:rFonts w:ascii="Times New Roman" w:hAnsi="Times New Roman" w:cs="Times New Roman"/>
          <w:sz w:val="24"/>
          <w:szCs w:val="24"/>
        </w:rPr>
        <w:tab/>
      </w:r>
      <w:r>
        <w:rPr>
          <w:rFonts w:ascii="Times New Roman" w:hAnsi="Times New Roman" w:cs="Times New Roman"/>
          <w:sz w:val="24"/>
          <w:szCs w:val="24"/>
        </w:rPr>
        <w:t>to</w:t>
      </w:r>
      <w:r>
        <w:rPr>
          <w:rFonts w:ascii="Times New Roman" w:hAnsi="Times New Roman" w:cs="Times New Roman"/>
          <w:sz w:val="24"/>
          <w:szCs w:val="24"/>
        </w:rPr>
        <w:tab/>
      </w:r>
      <w:r w:rsidRPr="002F71E9">
        <w:rPr>
          <w:rFonts w:ascii="Times New Roman" w:hAnsi="Times New Roman" w:cs="Times New Roman"/>
          <w:sz w:val="24"/>
          <w:szCs w:val="24"/>
        </w:rPr>
        <w:t>train communication</w:t>
      </w:r>
      <w:r w:rsidRPr="002F71E9">
        <w:rPr>
          <w:rFonts w:ascii="Times New Roman" w:hAnsi="Times New Roman" w:cs="Times New Roman"/>
          <w:sz w:val="24"/>
          <w:szCs w:val="24"/>
        </w:rPr>
        <w:tab/>
        <w:t>sk</w:t>
      </w:r>
      <w:r w:rsidR="005D1D7B">
        <w:rPr>
          <w:rFonts w:ascii="Times New Roman" w:hAnsi="Times New Roman" w:cs="Times New Roman"/>
          <w:sz w:val="24"/>
          <w:szCs w:val="24"/>
        </w:rPr>
        <w:t xml:space="preserve">ills </w:t>
      </w:r>
      <w:r w:rsidR="008134D2">
        <w:rPr>
          <w:rFonts w:ascii="Times New Roman" w:hAnsi="Times New Roman" w:cs="Times New Roman"/>
          <w:sz w:val="24"/>
          <w:szCs w:val="24"/>
        </w:rPr>
        <w:t>in science and technology.</w:t>
      </w:r>
      <w:r w:rsidR="008134D2">
        <w:rPr>
          <w:rFonts w:ascii="Times New Roman" w:hAnsi="Times New Roman" w:cs="Times New Roman"/>
          <w:sz w:val="24"/>
          <w:szCs w:val="24"/>
        </w:rPr>
        <w:tab/>
      </w:r>
      <w:r w:rsidR="006C137C">
        <w:rPr>
          <w:rFonts w:ascii="Times New Roman" w:hAnsi="Times New Roman" w:cs="Times New Roman"/>
          <w:i/>
          <w:sz w:val="24"/>
          <w:szCs w:val="24"/>
        </w:rPr>
        <w:t xml:space="preserve">Education for Chemical </w:t>
      </w:r>
      <w:r w:rsidRPr="002F71E9">
        <w:rPr>
          <w:rFonts w:ascii="Times New Roman" w:hAnsi="Times New Roman" w:cs="Times New Roman"/>
          <w:i/>
          <w:sz w:val="24"/>
          <w:szCs w:val="24"/>
        </w:rPr>
        <w:t>Engineers</w:t>
      </w:r>
      <w:r w:rsidRPr="002F71E9">
        <w:rPr>
          <w:rFonts w:ascii="Times New Roman" w:hAnsi="Times New Roman" w:cs="Times New Roman"/>
          <w:sz w:val="24"/>
          <w:szCs w:val="24"/>
        </w:rPr>
        <w:t xml:space="preserve">, </w:t>
      </w:r>
      <w:r w:rsidR="006C137C">
        <w:rPr>
          <w:rFonts w:ascii="Times New Roman" w:hAnsi="Times New Roman" w:cs="Times New Roman"/>
          <w:i/>
          <w:sz w:val="24"/>
          <w:szCs w:val="24"/>
        </w:rPr>
        <w:t xml:space="preserve">26, </w:t>
      </w:r>
      <w:r w:rsidRPr="002F71E9">
        <w:rPr>
          <w:rFonts w:ascii="Times New Roman" w:hAnsi="Times New Roman" w:cs="Times New Roman"/>
          <w:i/>
          <w:sz w:val="24"/>
          <w:szCs w:val="24"/>
        </w:rPr>
        <w:t>114</w:t>
      </w:r>
      <w:r w:rsidRPr="002F71E9">
        <w:rPr>
          <w:rFonts w:ascii="Times New Roman" w:hAnsi="Times New Roman" w:cs="Times New Roman"/>
          <w:sz w:val="24"/>
          <w:szCs w:val="24"/>
        </w:rPr>
        <w:tab/>
      </w:r>
      <w:r w:rsidRPr="002F71E9">
        <w:rPr>
          <w:rFonts w:ascii="Times New Roman" w:hAnsi="Times New Roman" w:cs="Times New Roman"/>
          <w:i/>
          <w:sz w:val="24"/>
          <w:szCs w:val="24"/>
        </w:rPr>
        <w:t>121</w:t>
      </w:r>
      <w:r>
        <w:rPr>
          <w:rFonts w:ascii="Times New Roman" w:hAnsi="Times New Roman" w:cs="Times New Roman"/>
          <w:sz w:val="24"/>
          <w:szCs w:val="24"/>
        </w:rPr>
        <w:t>.Available at:</w:t>
      </w:r>
      <w:r>
        <w:rPr>
          <w:rFonts w:ascii="Times New Roman" w:hAnsi="Times New Roman" w:cs="Times New Roman"/>
          <w:sz w:val="24"/>
          <w:szCs w:val="24"/>
        </w:rPr>
        <w:tab/>
      </w:r>
      <w:r w:rsidR="002F5185">
        <w:rPr>
          <w:rStyle w:val="Hyperlink"/>
          <w:rFonts w:ascii="Times New Roman" w:hAnsi="Times New Roman" w:cs="Times New Roman"/>
          <w:sz w:val="24"/>
          <w:szCs w:val="24"/>
        </w:rPr>
        <w:fldChar w:fldCharType="begin"/>
      </w:r>
      <w:r w:rsidR="002F5185">
        <w:rPr>
          <w:rStyle w:val="Hyperlink"/>
          <w:rFonts w:ascii="Times New Roman" w:hAnsi="Times New Roman" w:cs="Times New Roman"/>
          <w:sz w:val="24"/>
          <w:szCs w:val="24"/>
        </w:rPr>
        <w:instrText xml:space="preserve"> HYPERLINK "https://doi.org/10.1016/j.ece.2018.07.001" </w:instrText>
      </w:r>
      <w:r w:rsidR="002F5185">
        <w:rPr>
          <w:rStyle w:val="Hyperlink"/>
          <w:rFonts w:ascii="Times New Roman" w:hAnsi="Times New Roman" w:cs="Times New Roman"/>
          <w:sz w:val="24"/>
          <w:szCs w:val="24"/>
        </w:rPr>
        <w:fldChar w:fldCharType="separate"/>
      </w:r>
      <w:r w:rsidRPr="002F71E9">
        <w:rPr>
          <w:rStyle w:val="Hyperlink"/>
          <w:rFonts w:ascii="Times New Roman" w:hAnsi="Times New Roman" w:cs="Times New Roman"/>
          <w:sz w:val="24"/>
          <w:szCs w:val="24"/>
        </w:rPr>
        <w:t>https://doi.org/10.1016/j.ece.2018.07.001</w:t>
      </w:r>
      <w:r w:rsidR="002F5185">
        <w:rPr>
          <w:rStyle w:val="Hyperlink"/>
          <w:rFonts w:ascii="Times New Roman" w:hAnsi="Times New Roman" w:cs="Times New Roman"/>
          <w:sz w:val="24"/>
          <w:szCs w:val="24"/>
        </w:rPr>
        <w:fldChar w:fldCharType="end"/>
      </w:r>
    </w:p>
    <w:p w:rsidR="008D7821" w:rsidRDefault="008D7821" w:rsidP="008D7821">
      <w:pPr>
        <w:spacing w:after="0" w:line="240" w:lineRule="auto"/>
        <w:jc w:val="both"/>
        <w:rPr>
          <w:rStyle w:val="Hyperlink"/>
          <w:rFonts w:ascii="Times New Roman" w:hAnsi="Times New Roman" w:cs="Times New Roman"/>
          <w:sz w:val="24"/>
          <w:szCs w:val="24"/>
        </w:rPr>
      </w:pPr>
      <w:r w:rsidRPr="002F71E9">
        <w:rPr>
          <w:rFonts w:ascii="Times New Roman" w:hAnsi="Times New Roman" w:cs="Times New Roman"/>
          <w:sz w:val="24"/>
          <w:szCs w:val="24"/>
        </w:rPr>
        <w:t>Sottie, C. A., Mfoafo-M’Carthy, M.</w:t>
      </w:r>
      <w:r w:rsidR="005A2818">
        <w:rPr>
          <w:rFonts w:ascii="Times New Roman" w:hAnsi="Times New Roman" w:cs="Times New Roman"/>
          <w:sz w:val="24"/>
          <w:szCs w:val="24"/>
        </w:rPr>
        <w:t>, &amp; Moasun, F. (2018). Graduate</w:t>
      </w:r>
      <w:r w:rsidR="005A2818">
        <w:rPr>
          <w:rFonts w:ascii="Times New Roman" w:hAnsi="Times New Roman" w:cs="Times New Roman"/>
          <w:sz w:val="24"/>
          <w:szCs w:val="24"/>
        </w:rPr>
        <w:tab/>
      </w:r>
      <w:r>
        <w:rPr>
          <w:rFonts w:ascii="Times New Roman" w:hAnsi="Times New Roman" w:cs="Times New Roman"/>
          <w:sz w:val="24"/>
          <w:szCs w:val="24"/>
        </w:rPr>
        <w:t>socia</w:t>
      </w:r>
      <w:r>
        <w:rPr>
          <w:rFonts w:ascii="Times New Roman" w:hAnsi="Times New Roman" w:cs="Times New Roman"/>
          <w:sz w:val="24"/>
          <w:szCs w:val="24"/>
        </w:rPr>
        <w:tab/>
      </w:r>
      <w:r w:rsidRPr="002F71E9">
        <w:rPr>
          <w:rFonts w:ascii="Times New Roman" w:hAnsi="Times New Roman" w:cs="Times New Roman"/>
          <w:sz w:val="24"/>
          <w:szCs w:val="24"/>
        </w:rPr>
        <w:t>work</w:t>
      </w:r>
      <w:r w:rsidRPr="002F71E9">
        <w:rPr>
          <w:rFonts w:ascii="Times New Roman" w:hAnsi="Times New Roman" w:cs="Times New Roman"/>
          <w:i/>
          <w:sz w:val="24"/>
          <w:szCs w:val="24"/>
        </w:rPr>
        <w:tab/>
      </w:r>
      <w:r w:rsidRPr="002F71E9">
        <w:rPr>
          <w:rFonts w:ascii="Times New Roman" w:hAnsi="Times New Roman" w:cs="Times New Roman"/>
          <w:sz w:val="24"/>
          <w:szCs w:val="24"/>
        </w:rPr>
        <w:t>students’ percept</w:t>
      </w:r>
      <w:r>
        <w:rPr>
          <w:rFonts w:ascii="Times New Roman" w:hAnsi="Times New Roman" w:cs="Times New Roman"/>
          <w:sz w:val="24"/>
          <w:szCs w:val="24"/>
        </w:rPr>
        <w:t>i</w:t>
      </w:r>
      <w:r w:rsidR="005A2818">
        <w:rPr>
          <w:rFonts w:ascii="Times New Roman" w:hAnsi="Times New Roman" w:cs="Times New Roman"/>
          <w:sz w:val="24"/>
          <w:szCs w:val="24"/>
        </w:rPr>
        <w:t>ons and attitude toward mental</w:t>
      </w:r>
      <w:r w:rsidR="005A2818">
        <w:rPr>
          <w:rFonts w:ascii="Times New Roman" w:hAnsi="Times New Roman" w:cs="Times New Roman"/>
          <w:sz w:val="24"/>
          <w:szCs w:val="24"/>
        </w:rPr>
        <w:tab/>
      </w:r>
      <w:r>
        <w:rPr>
          <w:rFonts w:ascii="Times New Roman" w:hAnsi="Times New Roman" w:cs="Times New Roman"/>
          <w:sz w:val="24"/>
          <w:szCs w:val="24"/>
        </w:rPr>
        <w:t>illness:</w:t>
      </w:r>
      <w:r>
        <w:rPr>
          <w:rFonts w:ascii="Times New Roman" w:hAnsi="Times New Roman" w:cs="Times New Roman"/>
          <w:sz w:val="24"/>
          <w:szCs w:val="24"/>
        </w:rPr>
        <w:tab/>
      </w:r>
      <w:r w:rsidR="003B3269">
        <w:rPr>
          <w:rFonts w:ascii="Times New Roman" w:hAnsi="Times New Roman" w:cs="Times New Roman"/>
          <w:sz w:val="24"/>
          <w:szCs w:val="24"/>
        </w:rPr>
        <w:t xml:space="preserve">implications for </w:t>
      </w:r>
      <w:r w:rsidRPr="002F71E9">
        <w:rPr>
          <w:rFonts w:ascii="Times New Roman" w:hAnsi="Times New Roman" w:cs="Times New Roman"/>
          <w:sz w:val="24"/>
          <w:szCs w:val="24"/>
        </w:rPr>
        <w:t>pr</w:t>
      </w:r>
      <w:r w:rsidR="005A2818">
        <w:rPr>
          <w:rFonts w:ascii="Times New Roman" w:hAnsi="Times New Roman" w:cs="Times New Roman"/>
          <w:sz w:val="24"/>
          <w:szCs w:val="24"/>
        </w:rPr>
        <w:t>actice in developing countries.</w:t>
      </w:r>
      <w:r w:rsidR="005A2818">
        <w:rPr>
          <w:rFonts w:ascii="Times New Roman" w:hAnsi="Times New Roman" w:cs="Times New Roman"/>
          <w:sz w:val="24"/>
          <w:szCs w:val="24"/>
        </w:rPr>
        <w:tab/>
      </w:r>
      <w:r>
        <w:rPr>
          <w:rFonts w:ascii="Times New Roman" w:hAnsi="Times New Roman" w:cs="Times New Roman"/>
          <w:i/>
          <w:sz w:val="24"/>
          <w:szCs w:val="24"/>
        </w:rPr>
        <w:t>Social Work in</w:t>
      </w:r>
      <w:r>
        <w:rPr>
          <w:rFonts w:ascii="Times New Roman" w:hAnsi="Times New Roman" w:cs="Times New Roman"/>
          <w:i/>
          <w:sz w:val="24"/>
          <w:szCs w:val="24"/>
        </w:rPr>
        <w:tab/>
      </w:r>
      <w:r w:rsidRPr="002F71E9">
        <w:rPr>
          <w:rFonts w:ascii="Times New Roman" w:hAnsi="Times New Roman" w:cs="Times New Roman"/>
          <w:i/>
          <w:sz w:val="24"/>
          <w:szCs w:val="24"/>
        </w:rPr>
        <w:t>Mental Health, 16(5), 540</w:t>
      </w:r>
      <w:r w:rsidRPr="002F71E9">
        <w:rPr>
          <w:rFonts w:ascii="Times New Roman" w:hAnsi="Times New Roman" w:cs="Times New Roman"/>
          <w:sz w:val="24"/>
          <w:szCs w:val="24"/>
        </w:rPr>
        <w:tab/>
      </w:r>
      <w:r w:rsidRPr="002F71E9">
        <w:rPr>
          <w:rFonts w:ascii="Times New Roman" w:hAnsi="Times New Roman" w:cs="Times New Roman"/>
          <w:i/>
          <w:sz w:val="24"/>
          <w:szCs w:val="24"/>
        </w:rPr>
        <w:t>555</w:t>
      </w:r>
      <w:r>
        <w:rPr>
          <w:rFonts w:ascii="Times New Roman" w:hAnsi="Times New Roman" w:cs="Times New Roman"/>
          <w:sz w:val="24"/>
          <w:szCs w:val="24"/>
        </w:rPr>
        <w:t>.Available at:</w:t>
      </w:r>
      <w:r>
        <w:rPr>
          <w:rFonts w:ascii="Times New Roman" w:hAnsi="Times New Roman" w:cs="Times New Roman"/>
          <w:sz w:val="24"/>
          <w:szCs w:val="24"/>
        </w:rPr>
        <w:tab/>
      </w:r>
      <w:r w:rsidR="002F5185">
        <w:rPr>
          <w:rStyle w:val="Hyperlink"/>
          <w:rFonts w:ascii="Times New Roman" w:hAnsi="Times New Roman" w:cs="Times New Roman"/>
          <w:sz w:val="24"/>
          <w:szCs w:val="24"/>
        </w:rPr>
        <w:fldChar w:fldCharType="begin"/>
      </w:r>
      <w:r w:rsidR="002F5185">
        <w:rPr>
          <w:rStyle w:val="Hyperlink"/>
          <w:rFonts w:ascii="Times New Roman" w:hAnsi="Times New Roman" w:cs="Times New Roman"/>
          <w:sz w:val="24"/>
          <w:szCs w:val="24"/>
        </w:rPr>
        <w:instrText xml:space="preserve"> HYPERLINK "https://doi.org/10.1080/15332985.2018.1448325" </w:instrText>
      </w:r>
      <w:r w:rsidR="002F5185">
        <w:rPr>
          <w:rStyle w:val="Hyperlink"/>
          <w:rFonts w:ascii="Times New Roman" w:hAnsi="Times New Roman" w:cs="Times New Roman"/>
          <w:sz w:val="24"/>
          <w:szCs w:val="24"/>
        </w:rPr>
        <w:fldChar w:fldCharType="separate"/>
      </w:r>
      <w:r w:rsidRPr="002F71E9">
        <w:rPr>
          <w:rStyle w:val="Hyperlink"/>
          <w:rFonts w:ascii="Times New Roman" w:hAnsi="Times New Roman" w:cs="Times New Roman"/>
          <w:sz w:val="24"/>
          <w:szCs w:val="24"/>
        </w:rPr>
        <w:t>https://doi.org/10.1080/15332985.2018.1448325</w:t>
      </w:r>
      <w:r w:rsidR="002F5185">
        <w:rPr>
          <w:rStyle w:val="Hyperlink"/>
          <w:rFonts w:ascii="Times New Roman" w:hAnsi="Times New Roman" w:cs="Times New Roman"/>
          <w:sz w:val="24"/>
          <w:szCs w:val="24"/>
        </w:rPr>
        <w:fldChar w:fldCharType="end"/>
      </w:r>
    </w:p>
    <w:p w:rsidR="008F1B7F" w:rsidRDefault="008D7821" w:rsidP="008D7821">
      <w:pPr>
        <w:spacing w:after="0" w:line="240" w:lineRule="auto"/>
        <w:jc w:val="both"/>
        <w:rPr>
          <w:rStyle w:val="HTMLCite"/>
          <w:rFonts w:ascii="Times New Roman" w:hAnsi="Times New Roman" w:cs="Times New Roman"/>
          <w:i w:val="0"/>
          <w:sz w:val="24"/>
          <w:szCs w:val="24"/>
        </w:rPr>
      </w:pPr>
      <w:r w:rsidRPr="006F1E2D">
        <w:rPr>
          <w:rStyle w:val="HTMLCite"/>
          <w:rFonts w:ascii="Times New Roman" w:hAnsi="Times New Roman" w:cs="Times New Roman"/>
          <w:i w:val="0"/>
          <w:sz w:val="24"/>
          <w:szCs w:val="24"/>
        </w:rPr>
        <w:t>Sudjana. (2005). Metode statistika (6</w:t>
      </w:r>
      <w:r w:rsidRPr="006F1E2D">
        <w:rPr>
          <w:rStyle w:val="HTMLCite"/>
          <w:rFonts w:ascii="Times New Roman" w:hAnsi="Times New Roman" w:cs="Times New Roman"/>
          <w:i w:val="0"/>
          <w:sz w:val="24"/>
          <w:szCs w:val="24"/>
          <w:vertAlign w:val="superscript"/>
        </w:rPr>
        <w:t>th</w:t>
      </w:r>
      <w:r w:rsidRPr="006F1E2D">
        <w:rPr>
          <w:rStyle w:val="HTMLCite"/>
          <w:rFonts w:ascii="Times New Roman" w:hAnsi="Times New Roman" w:cs="Times New Roman"/>
          <w:i w:val="0"/>
          <w:sz w:val="24"/>
          <w:szCs w:val="24"/>
        </w:rPr>
        <w:t xml:space="preserve"> ed.). Bandung: Tarsido.</w:t>
      </w:r>
    </w:p>
    <w:p w:rsidR="008D7821" w:rsidRDefault="008D7821" w:rsidP="008D7821">
      <w:pPr>
        <w:spacing w:after="0" w:line="240" w:lineRule="auto"/>
        <w:jc w:val="both"/>
        <w:rPr>
          <w:rFonts w:ascii="Times New Roman" w:hAnsi="Times New Roman" w:cs="Times New Roman"/>
          <w:sz w:val="24"/>
          <w:szCs w:val="24"/>
        </w:rPr>
      </w:pPr>
      <w:r w:rsidRPr="002F71E9">
        <w:rPr>
          <w:rFonts w:ascii="Times New Roman" w:hAnsi="Times New Roman" w:cs="Times New Roman"/>
          <w:sz w:val="24"/>
          <w:szCs w:val="24"/>
        </w:rPr>
        <w:t xml:space="preserve">Thornbury, S. (2016). Communicative </w:t>
      </w:r>
      <w:r w:rsidR="005A2818">
        <w:rPr>
          <w:rFonts w:ascii="Times New Roman" w:hAnsi="Times New Roman" w:cs="Times New Roman"/>
          <w:sz w:val="24"/>
          <w:szCs w:val="24"/>
        </w:rPr>
        <w:t>language teaching in theory and</w:t>
      </w:r>
      <w:r w:rsidR="005A2818">
        <w:rPr>
          <w:rFonts w:ascii="Times New Roman" w:hAnsi="Times New Roman" w:cs="Times New Roman"/>
          <w:sz w:val="24"/>
          <w:szCs w:val="24"/>
        </w:rPr>
        <w:tab/>
      </w:r>
      <w:r w:rsidR="002E1D75">
        <w:rPr>
          <w:rFonts w:ascii="Times New Roman" w:hAnsi="Times New Roman" w:cs="Times New Roman"/>
          <w:sz w:val="24"/>
          <w:szCs w:val="24"/>
        </w:rPr>
        <w:t xml:space="preserve">practice. </w:t>
      </w:r>
      <w:r>
        <w:rPr>
          <w:rFonts w:ascii="Times New Roman" w:hAnsi="Times New Roman" w:cs="Times New Roman"/>
          <w:sz w:val="24"/>
          <w:szCs w:val="24"/>
        </w:rPr>
        <w:t xml:space="preserve">In </w:t>
      </w:r>
      <w:r w:rsidRPr="002F71E9">
        <w:rPr>
          <w:rFonts w:ascii="Times New Roman" w:hAnsi="Times New Roman" w:cs="Times New Roman"/>
          <w:sz w:val="24"/>
          <w:szCs w:val="24"/>
        </w:rPr>
        <w:t xml:space="preserve">Hall, G. (ed.) </w:t>
      </w:r>
      <w:r w:rsidRPr="002F71E9">
        <w:rPr>
          <w:rFonts w:ascii="Times New Roman" w:hAnsi="Times New Roman" w:cs="Times New Roman"/>
          <w:i/>
          <w:sz w:val="24"/>
          <w:szCs w:val="24"/>
        </w:rPr>
        <w:t>Th</w:t>
      </w:r>
      <w:r w:rsidR="005A2818">
        <w:rPr>
          <w:rFonts w:ascii="Times New Roman" w:hAnsi="Times New Roman" w:cs="Times New Roman"/>
          <w:i/>
          <w:sz w:val="24"/>
          <w:szCs w:val="24"/>
        </w:rPr>
        <w:t>e Routledge Handbook of</w:t>
      </w:r>
      <w:r w:rsidR="005A2818">
        <w:rPr>
          <w:rFonts w:ascii="Times New Roman" w:hAnsi="Times New Roman" w:cs="Times New Roman"/>
          <w:i/>
          <w:sz w:val="24"/>
          <w:szCs w:val="24"/>
        </w:rPr>
        <w:tab/>
      </w:r>
      <w:r w:rsidR="002E1D75">
        <w:rPr>
          <w:rFonts w:ascii="Times New Roman" w:hAnsi="Times New Roman" w:cs="Times New Roman"/>
          <w:i/>
          <w:sz w:val="24"/>
          <w:szCs w:val="24"/>
        </w:rPr>
        <w:t xml:space="preserve">English Language </w:t>
      </w:r>
      <w:r w:rsidRPr="002F71E9">
        <w:rPr>
          <w:rFonts w:ascii="Times New Roman" w:hAnsi="Times New Roman" w:cs="Times New Roman"/>
          <w:i/>
          <w:sz w:val="24"/>
          <w:szCs w:val="24"/>
        </w:rPr>
        <w:t>Teaching</w:t>
      </w:r>
      <w:r w:rsidRPr="002F71E9">
        <w:rPr>
          <w:rFonts w:ascii="Times New Roman" w:hAnsi="Times New Roman" w:cs="Times New Roman"/>
          <w:sz w:val="24"/>
          <w:szCs w:val="24"/>
        </w:rPr>
        <w:t>.</w:t>
      </w:r>
      <w:r w:rsidRPr="002F71E9">
        <w:rPr>
          <w:rFonts w:ascii="Times New Roman" w:hAnsi="Times New Roman" w:cs="Times New Roman"/>
          <w:sz w:val="24"/>
          <w:szCs w:val="24"/>
        </w:rPr>
        <w:tab/>
        <w:t>Abi</w:t>
      </w:r>
      <w:r w:rsidR="002E1D75">
        <w:rPr>
          <w:rFonts w:ascii="Times New Roman" w:hAnsi="Times New Roman" w:cs="Times New Roman"/>
          <w:sz w:val="24"/>
          <w:szCs w:val="24"/>
        </w:rPr>
        <w:t>ngdon, Oxon: Routledge, pp.</w:t>
      </w:r>
      <w:r w:rsidR="002E1D75">
        <w:rPr>
          <w:rFonts w:ascii="Times New Roman" w:hAnsi="Times New Roman" w:cs="Times New Roman"/>
          <w:sz w:val="24"/>
          <w:szCs w:val="24"/>
        </w:rPr>
        <w:tab/>
      </w:r>
      <w:r w:rsidR="00E3320B">
        <w:rPr>
          <w:rFonts w:ascii="Times New Roman" w:hAnsi="Times New Roman" w:cs="Times New Roman"/>
          <w:sz w:val="24"/>
          <w:szCs w:val="24"/>
        </w:rPr>
        <w:t>224-</w:t>
      </w:r>
      <w:r w:rsidRPr="002F71E9">
        <w:rPr>
          <w:rFonts w:ascii="Times New Roman" w:hAnsi="Times New Roman" w:cs="Times New Roman"/>
          <w:sz w:val="24"/>
          <w:szCs w:val="24"/>
        </w:rPr>
        <w:t>237.</w:t>
      </w:r>
    </w:p>
    <w:p w:rsidR="008D7821" w:rsidRDefault="008D7821" w:rsidP="008D7821">
      <w:pPr>
        <w:pStyle w:val="NoSpacing"/>
        <w:jc w:val="both"/>
        <w:rPr>
          <w:rFonts w:ascii="Times New Roman" w:hAnsi="Times New Roman" w:cs="Times New Roman"/>
          <w:sz w:val="24"/>
          <w:szCs w:val="24"/>
        </w:rPr>
      </w:pPr>
      <w:proofErr w:type="spellStart"/>
      <w:r w:rsidRPr="00011C81">
        <w:rPr>
          <w:rFonts w:ascii="Times New Roman" w:hAnsi="Times New Roman" w:cs="Times New Roman"/>
          <w:sz w:val="24"/>
          <w:szCs w:val="24"/>
        </w:rPr>
        <w:t>Uzoma</w:t>
      </w:r>
      <w:proofErr w:type="spellEnd"/>
      <w:r w:rsidRPr="00011C81">
        <w:rPr>
          <w:rFonts w:ascii="Times New Roman" w:hAnsi="Times New Roman" w:cs="Times New Roman"/>
          <w:sz w:val="24"/>
          <w:szCs w:val="24"/>
        </w:rPr>
        <w:t xml:space="preserve">, N., &amp; Ibrahim, M. (2018). Effects of </w:t>
      </w:r>
      <w:r w:rsidR="005A2818">
        <w:rPr>
          <w:rFonts w:ascii="Times New Roman" w:hAnsi="Times New Roman" w:cs="Times New Roman"/>
          <w:sz w:val="24"/>
          <w:szCs w:val="24"/>
        </w:rPr>
        <w:t>Communicative Language</w:t>
      </w:r>
      <w:r w:rsidR="005A2818">
        <w:rPr>
          <w:rFonts w:ascii="Times New Roman" w:hAnsi="Times New Roman" w:cs="Times New Roman"/>
          <w:sz w:val="24"/>
          <w:szCs w:val="24"/>
        </w:rPr>
        <w:tab/>
      </w:r>
      <w:r w:rsidR="002E1D75">
        <w:rPr>
          <w:rFonts w:ascii="Times New Roman" w:hAnsi="Times New Roman" w:cs="Times New Roman"/>
          <w:sz w:val="24"/>
          <w:szCs w:val="24"/>
        </w:rPr>
        <w:t xml:space="preserve">Teaching </w:t>
      </w:r>
      <w:r w:rsidRPr="00011C81">
        <w:rPr>
          <w:rFonts w:ascii="Times New Roman" w:hAnsi="Times New Roman" w:cs="Times New Roman"/>
          <w:sz w:val="24"/>
          <w:szCs w:val="24"/>
        </w:rPr>
        <w:t>Approach on stu</w:t>
      </w:r>
      <w:r w:rsidR="005A2818">
        <w:rPr>
          <w:rFonts w:ascii="Times New Roman" w:hAnsi="Times New Roman" w:cs="Times New Roman"/>
          <w:sz w:val="24"/>
          <w:szCs w:val="24"/>
        </w:rPr>
        <w:t>dents’ performance in Narrative</w:t>
      </w:r>
      <w:r w:rsidR="005A2818">
        <w:rPr>
          <w:rFonts w:ascii="Times New Roman" w:hAnsi="Times New Roman" w:cs="Times New Roman"/>
          <w:sz w:val="24"/>
          <w:szCs w:val="24"/>
        </w:rPr>
        <w:tab/>
      </w:r>
      <w:r w:rsidRPr="00011C81">
        <w:rPr>
          <w:rFonts w:ascii="Times New Roman" w:hAnsi="Times New Roman" w:cs="Times New Roman"/>
          <w:sz w:val="24"/>
          <w:szCs w:val="24"/>
        </w:rPr>
        <w:t>Essay and Info</w:t>
      </w:r>
      <w:r>
        <w:rPr>
          <w:rFonts w:ascii="Times New Roman" w:hAnsi="Times New Roman" w:cs="Times New Roman"/>
          <w:sz w:val="24"/>
          <w:szCs w:val="24"/>
        </w:rPr>
        <w:t>rmal Letter</w:t>
      </w:r>
      <w:r w:rsidR="002E1D75">
        <w:rPr>
          <w:rFonts w:ascii="Times New Roman" w:hAnsi="Times New Roman" w:cs="Times New Roman"/>
          <w:sz w:val="24"/>
          <w:szCs w:val="24"/>
        </w:rPr>
        <w:t xml:space="preserve"> </w:t>
      </w:r>
      <w:r w:rsidR="005A2818">
        <w:rPr>
          <w:rFonts w:ascii="Times New Roman" w:hAnsi="Times New Roman" w:cs="Times New Roman"/>
          <w:sz w:val="24"/>
          <w:szCs w:val="24"/>
        </w:rPr>
        <w:t>Writing among senior secondary</w:t>
      </w:r>
      <w:r w:rsidR="005A2818">
        <w:rPr>
          <w:rFonts w:ascii="Times New Roman" w:hAnsi="Times New Roman" w:cs="Times New Roman"/>
          <w:sz w:val="24"/>
          <w:szCs w:val="24"/>
        </w:rPr>
        <w:tab/>
      </w:r>
      <w:r w:rsidRPr="00011C81">
        <w:rPr>
          <w:rFonts w:ascii="Times New Roman" w:hAnsi="Times New Roman" w:cs="Times New Roman"/>
          <w:sz w:val="24"/>
          <w:szCs w:val="24"/>
        </w:rPr>
        <w:t xml:space="preserve">schools in </w:t>
      </w:r>
      <w:proofErr w:type="spellStart"/>
      <w:r w:rsidRPr="00011C81">
        <w:rPr>
          <w:rFonts w:ascii="Times New Roman" w:hAnsi="Times New Roman" w:cs="Times New Roman"/>
          <w:sz w:val="24"/>
          <w:szCs w:val="24"/>
        </w:rPr>
        <w:t>Sokot</w:t>
      </w:r>
      <w:r w:rsidR="002E1D75">
        <w:rPr>
          <w:rFonts w:ascii="Times New Roman" w:hAnsi="Times New Roman" w:cs="Times New Roman"/>
          <w:sz w:val="24"/>
          <w:szCs w:val="24"/>
        </w:rPr>
        <w:t>o</w:t>
      </w:r>
      <w:proofErr w:type="spellEnd"/>
      <w:r w:rsidR="002E1D75">
        <w:rPr>
          <w:rFonts w:ascii="Times New Roman" w:hAnsi="Times New Roman" w:cs="Times New Roman"/>
          <w:sz w:val="24"/>
          <w:szCs w:val="24"/>
        </w:rPr>
        <w:t xml:space="preserve"> State, Nigeria. </w:t>
      </w:r>
      <w:r w:rsidR="002E1D75">
        <w:rPr>
          <w:rFonts w:ascii="Times New Roman" w:hAnsi="Times New Roman" w:cs="Times New Roman"/>
          <w:i/>
          <w:sz w:val="24"/>
          <w:szCs w:val="24"/>
        </w:rPr>
        <w:t xml:space="preserve">International </w:t>
      </w:r>
      <w:r w:rsidR="005A2818">
        <w:rPr>
          <w:rFonts w:ascii="Times New Roman" w:hAnsi="Times New Roman" w:cs="Times New Roman"/>
          <w:i/>
          <w:sz w:val="24"/>
          <w:szCs w:val="24"/>
        </w:rPr>
        <w:t>Journal</w:t>
      </w:r>
      <w:r w:rsidR="002E1D75">
        <w:rPr>
          <w:rFonts w:ascii="Times New Roman" w:hAnsi="Times New Roman" w:cs="Times New Roman"/>
          <w:i/>
          <w:sz w:val="24"/>
          <w:szCs w:val="24"/>
        </w:rPr>
        <w:t xml:space="preserve"> </w:t>
      </w:r>
      <w:r w:rsidR="005A2818">
        <w:rPr>
          <w:rFonts w:ascii="Times New Roman" w:hAnsi="Times New Roman" w:cs="Times New Roman"/>
          <w:i/>
          <w:sz w:val="24"/>
          <w:szCs w:val="24"/>
        </w:rPr>
        <w:t>of</w:t>
      </w:r>
      <w:r w:rsidR="005A2818">
        <w:rPr>
          <w:rFonts w:ascii="Times New Roman" w:hAnsi="Times New Roman" w:cs="Times New Roman"/>
          <w:i/>
          <w:sz w:val="24"/>
          <w:szCs w:val="24"/>
        </w:rPr>
        <w:tab/>
      </w:r>
      <w:r w:rsidRPr="00BB2184">
        <w:rPr>
          <w:rFonts w:ascii="Times New Roman" w:hAnsi="Times New Roman" w:cs="Times New Roman"/>
          <w:i/>
          <w:sz w:val="24"/>
          <w:szCs w:val="24"/>
        </w:rPr>
        <w:t>Research and Innovation in Social Science</w:t>
      </w:r>
      <w:r w:rsidR="002E1D75">
        <w:rPr>
          <w:rFonts w:ascii="Times New Roman" w:hAnsi="Times New Roman" w:cs="Times New Roman"/>
          <w:sz w:val="24"/>
          <w:szCs w:val="24"/>
        </w:rPr>
        <w:t xml:space="preserve">, 2, </w:t>
      </w:r>
      <w:r>
        <w:rPr>
          <w:rFonts w:ascii="Times New Roman" w:hAnsi="Times New Roman" w:cs="Times New Roman"/>
          <w:sz w:val="24"/>
          <w:szCs w:val="24"/>
        </w:rPr>
        <w:t>184-</w:t>
      </w:r>
      <w:r w:rsidRPr="00011C81">
        <w:rPr>
          <w:rFonts w:ascii="Times New Roman" w:hAnsi="Times New Roman" w:cs="Times New Roman"/>
          <w:sz w:val="24"/>
          <w:szCs w:val="24"/>
        </w:rPr>
        <w:t xml:space="preserve">190. </w:t>
      </w:r>
    </w:p>
    <w:p w:rsidR="008D7821" w:rsidRDefault="008D7821" w:rsidP="008D7821">
      <w:pPr>
        <w:pStyle w:val="NoSpacing"/>
        <w:jc w:val="both"/>
        <w:rPr>
          <w:rFonts w:ascii="Times New Roman" w:hAnsi="Times New Roman" w:cs="Times New Roman"/>
          <w:sz w:val="24"/>
          <w:szCs w:val="24"/>
        </w:rPr>
      </w:pPr>
      <w:proofErr w:type="spellStart"/>
      <w:r w:rsidRPr="00011C81">
        <w:rPr>
          <w:rFonts w:ascii="Times New Roman" w:hAnsi="Times New Roman" w:cs="Times New Roman"/>
          <w:sz w:val="24"/>
          <w:szCs w:val="24"/>
        </w:rPr>
        <w:lastRenderedPageBreak/>
        <w:t>Waj</w:t>
      </w:r>
      <w:r w:rsidR="005303E2">
        <w:rPr>
          <w:rFonts w:ascii="Times New Roman" w:hAnsi="Times New Roman" w:cs="Times New Roman"/>
          <w:sz w:val="24"/>
          <w:szCs w:val="24"/>
        </w:rPr>
        <w:t>id</w:t>
      </w:r>
      <w:proofErr w:type="spellEnd"/>
      <w:r w:rsidR="005303E2">
        <w:rPr>
          <w:rFonts w:ascii="Times New Roman" w:hAnsi="Times New Roman" w:cs="Times New Roman"/>
          <w:sz w:val="24"/>
          <w:szCs w:val="24"/>
        </w:rPr>
        <w:t xml:space="preserve">, M. A., &amp; </w:t>
      </w:r>
      <w:proofErr w:type="spellStart"/>
      <w:r w:rsidR="005303E2">
        <w:rPr>
          <w:rFonts w:ascii="Times New Roman" w:hAnsi="Times New Roman" w:cs="Times New Roman"/>
          <w:sz w:val="24"/>
          <w:szCs w:val="24"/>
        </w:rPr>
        <w:t>Saleem</w:t>
      </w:r>
      <w:proofErr w:type="spellEnd"/>
      <w:r w:rsidR="005303E2">
        <w:rPr>
          <w:rFonts w:ascii="Times New Roman" w:hAnsi="Times New Roman" w:cs="Times New Roman"/>
          <w:sz w:val="24"/>
          <w:szCs w:val="24"/>
        </w:rPr>
        <w:t xml:space="preserve">, M. (2017). </w:t>
      </w:r>
      <w:r w:rsidRPr="00011C81">
        <w:rPr>
          <w:rFonts w:ascii="Times New Roman" w:hAnsi="Times New Roman" w:cs="Times New Roman"/>
          <w:sz w:val="24"/>
          <w:szCs w:val="24"/>
        </w:rPr>
        <w:t>Learner confo</w:t>
      </w:r>
      <w:r w:rsidR="005A2818">
        <w:rPr>
          <w:rFonts w:ascii="Times New Roman" w:hAnsi="Times New Roman" w:cs="Times New Roman"/>
          <w:sz w:val="24"/>
          <w:szCs w:val="24"/>
        </w:rPr>
        <w:t>rmity to</w:t>
      </w:r>
      <w:r w:rsidR="005A2818">
        <w:rPr>
          <w:rFonts w:ascii="Times New Roman" w:hAnsi="Times New Roman" w:cs="Times New Roman"/>
          <w:sz w:val="24"/>
          <w:szCs w:val="24"/>
        </w:rPr>
        <w:tab/>
        <w:t>Commu</w:t>
      </w:r>
      <w:r w:rsidR="005303E2">
        <w:rPr>
          <w:rFonts w:ascii="Times New Roman" w:hAnsi="Times New Roman" w:cs="Times New Roman"/>
          <w:sz w:val="24"/>
          <w:szCs w:val="24"/>
        </w:rPr>
        <w:t xml:space="preserve">nicative </w:t>
      </w:r>
      <w:r>
        <w:rPr>
          <w:rFonts w:ascii="Times New Roman" w:hAnsi="Times New Roman" w:cs="Times New Roman"/>
          <w:sz w:val="24"/>
          <w:szCs w:val="24"/>
        </w:rPr>
        <w:t>La</w:t>
      </w:r>
      <w:r w:rsidR="005A2818">
        <w:rPr>
          <w:rFonts w:ascii="Times New Roman" w:hAnsi="Times New Roman" w:cs="Times New Roman"/>
          <w:sz w:val="24"/>
          <w:szCs w:val="24"/>
        </w:rPr>
        <w:t>nguage Teaching Approach in EFL</w:t>
      </w:r>
      <w:r w:rsidR="005A2818">
        <w:rPr>
          <w:rFonts w:ascii="Times New Roman" w:hAnsi="Times New Roman" w:cs="Times New Roman"/>
          <w:sz w:val="24"/>
          <w:szCs w:val="24"/>
        </w:rPr>
        <w:tab/>
      </w:r>
      <w:r w:rsidRPr="00011C81">
        <w:rPr>
          <w:rFonts w:ascii="Times New Roman" w:hAnsi="Times New Roman" w:cs="Times New Roman"/>
          <w:sz w:val="24"/>
          <w:szCs w:val="24"/>
        </w:rPr>
        <w:t>contexts</w:t>
      </w:r>
      <w:r w:rsidR="005A2818">
        <w:rPr>
          <w:rFonts w:ascii="Times New Roman" w:hAnsi="Times New Roman" w:cs="Times New Roman"/>
          <w:sz w:val="24"/>
          <w:szCs w:val="24"/>
        </w:rPr>
        <w:t xml:space="preserve">: A case study in Saudi Arabia </w:t>
      </w:r>
      <w:r w:rsidR="005A2818">
        <w:rPr>
          <w:rFonts w:ascii="Times New Roman" w:hAnsi="Times New Roman" w:cs="Times New Roman"/>
          <w:i/>
          <w:sz w:val="24"/>
          <w:szCs w:val="24"/>
        </w:rPr>
        <w:t>International</w:t>
      </w:r>
      <w:r w:rsidR="005A2818">
        <w:rPr>
          <w:rFonts w:ascii="Times New Roman" w:hAnsi="Times New Roman" w:cs="Times New Roman"/>
          <w:i/>
          <w:sz w:val="24"/>
          <w:szCs w:val="24"/>
        </w:rPr>
        <w:tab/>
      </w:r>
      <w:r w:rsidRPr="00BB2184">
        <w:rPr>
          <w:rFonts w:ascii="Times New Roman" w:hAnsi="Times New Roman" w:cs="Times New Roman"/>
          <w:i/>
          <w:sz w:val="24"/>
          <w:szCs w:val="24"/>
        </w:rPr>
        <w:t>Journal of Language and Linguistics</w:t>
      </w:r>
      <w:r w:rsidRPr="00011C81">
        <w:rPr>
          <w:rFonts w:ascii="Times New Roman" w:hAnsi="Times New Roman" w:cs="Times New Roman"/>
          <w:sz w:val="24"/>
          <w:szCs w:val="24"/>
        </w:rPr>
        <w:t>, 4, 240-249.</w:t>
      </w:r>
    </w:p>
    <w:p w:rsidR="008D7821" w:rsidRDefault="008D7821" w:rsidP="008D7821">
      <w:pPr>
        <w:tabs>
          <w:tab w:val="left" w:pos="709"/>
        </w:tabs>
        <w:spacing w:after="0" w:line="240" w:lineRule="auto"/>
        <w:jc w:val="both"/>
        <w:rPr>
          <w:rFonts w:ascii="Times New Roman" w:hAnsi="Times New Roman" w:cs="Times New Roman"/>
          <w:sz w:val="23"/>
          <w:szCs w:val="23"/>
        </w:rPr>
      </w:pPr>
    </w:p>
    <w:p w:rsidR="008D7821" w:rsidRDefault="008D7821" w:rsidP="008D7821">
      <w:pPr>
        <w:tabs>
          <w:tab w:val="left" w:pos="709"/>
        </w:tabs>
        <w:spacing w:after="0" w:line="240" w:lineRule="auto"/>
        <w:jc w:val="both"/>
        <w:rPr>
          <w:rFonts w:ascii="Times New Roman" w:hAnsi="Times New Roman" w:cs="Times New Roman"/>
          <w:sz w:val="23"/>
          <w:szCs w:val="23"/>
        </w:rPr>
      </w:pPr>
    </w:p>
    <w:p w:rsidR="008D7821" w:rsidRDefault="008D7821" w:rsidP="008D7821">
      <w:pPr>
        <w:tabs>
          <w:tab w:val="left" w:pos="709"/>
        </w:tabs>
        <w:spacing w:after="0" w:line="240" w:lineRule="auto"/>
        <w:jc w:val="both"/>
        <w:rPr>
          <w:rFonts w:ascii="Times New Roman" w:hAnsi="Times New Roman" w:cs="Times New Roman"/>
          <w:sz w:val="23"/>
          <w:szCs w:val="23"/>
        </w:rPr>
      </w:pPr>
    </w:p>
    <w:p w:rsidR="008D7821" w:rsidRDefault="008D7821" w:rsidP="008D7821">
      <w:pPr>
        <w:tabs>
          <w:tab w:val="left" w:pos="709"/>
        </w:tabs>
        <w:spacing w:after="0" w:line="240" w:lineRule="auto"/>
        <w:jc w:val="both"/>
        <w:rPr>
          <w:rFonts w:ascii="Times New Roman" w:hAnsi="Times New Roman" w:cs="Times New Roman"/>
          <w:sz w:val="23"/>
          <w:szCs w:val="23"/>
        </w:rPr>
      </w:pPr>
    </w:p>
    <w:p w:rsidR="008D7821" w:rsidRDefault="008D7821" w:rsidP="008D7821">
      <w:pPr>
        <w:tabs>
          <w:tab w:val="left" w:pos="709"/>
        </w:tabs>
        <w:spacing w:after="0" w:line="240" w:lineRule="auto"/>
        <w:jc w:val="both"/>
        <w:rPr>
          <w:rFonts w:ascii="Times New Roman" w:hAnsi="Times New Roman" w:cs="Times New Roman"/>
          <w:sz w:val="23"/>
          <w:szCs w:val="23"/>
        </w:rPr>
      </w:pPr>
    </w:p>
    <w:p w:rsidR="008D7821" w:rsidRDefault="008D7821" w:rsidP="008D7821">
      <w:pPr>
        <w:tabs>
          <w:tab w:val="left" w:pos="709"/>
        </w:tabs>
        <w:spacing w:after="0" w:line="240" w:lineRule="auto"/>
        <w:jc w:val="both"/>
        <w:rPr>
          <w:rFonts w:ascii="Times New Roman" w:hAnsi="Times New Roman" w:cs="Times New Roman"/>
          <w:sz w:val="23"/>
          <w:szCs w:val="23"/>
        </w:rPr>
      </w:pPr>
    </w:p>
    <w:p w:rsidR="008D7821" w:rsidRDefault="008D7821" w:rsidP="008D7821">
      <w:pPr>
        <w:tabs>
          <w:tab w:val="left" w:pos="709"/>
        </w:tabs>
        <w:spacing w:after="0" w:line="240" w:lineRule="auto"/>
        <w:jc w:val="both"/>
        <w:rPr>
          <w:rFonts w:ascii="Times New Roman" w:hAnsi="Times New Roman" w:cs="Times New Roman"/>
          <w:sz w:val="23"/>
          <w:szCs w:val="23"/>
        </w:rPr>
      </w:pPr>
    </w:p>
    <w:p w:rsidR="008D7821" w:rsidRDefault="008D7821" w:rsidP="008D7821">
      <w:pPr>
        <w:tabs>
          <w:tab w:val="left" w:pos="709"/>
        </w:tabs>
        <w:spacing w:after="0" w:line="240" w:lineRule="auto"/>
        <w:jc w:val="both"/>
        <w:rPr>
          <w:rFonts w:ascii="Times New Roman" w:hAnsi="Times New Roman" w:cs="Times New Roman"/>
          <w:sz w:val="23"/>
          <w:szCs w:val="23"/>
        </w:rPr>
      </w:pPr>
    </w:p>
    <w:p w:rsidR="008D7821" w:rsidRDefault="008D7821" w:rsidP="008D7821">
      <w:pPr>
        <w:tabs>
          <w:tab w:val="left" w:pos="709"/>
        </w:tabs>
        <w:spacing w:after="0" w:line="240" w:lineRule="auto"/>
        <w:jc w:val="both"/>
        <w:rPr>
          <w:rFonts w:ascii="Times New Roman" w:hAnsi="Times New Roman" w:cs="Times New Roman"/>
          <w:sz w:val="23"/>
          <w:szCs w:val="23"/>
        </w:rPr>
      </w:pPr>
    </w:p>
    <w:p w:rsidR="008D7821" w:rsidRDefault="008D7821" w:rsidP="008D7821">
      <w:pPr>
        <w:tabs>
          <w:tab w:val="left" w:pos="709"/>
        </w:tabs>
        <w:spacing w:after="0" w:line="240" w:lineRule="auto"/>
        <w:jc w:val="both"/>
        <w:rPr>
          <w:rFonts w:ascii="Times New Roman" w:hAnsi="Times New Roman" w:cs="Times New Roman"/>
          <w:sz w:val="23"/>
          <w:szCs w:val="23"/>
        </w:rPr>
      </w:pPr>
    </w:p>
    <w:p w:rsidR="008D7821" w:rsidRDefault="008D7821" w:rsidP="008D7821">
      <w:pPr>
        <w:tabs>
          <w:tab w:val="left" w:pos="709"/>
        </w:tabs>
        <w:spacing w:after="0" w:line="240" w:lineRule="auto"/>
        <w:jc w:val="both"/>
        <w:rPr>
          <w:rFonts w:ascii="Times New Roman" w:hAnsi="Times New Roman" w:cs="Times New Roman"/>
          <w:sz w:val="23"/>
          <w:szCs w:val="23"/>
        </w:rPr>
      </w:pPr>
      <w:bookmarkStart w:id="5" w:name="_GoBack"/>
      <w:bookmarkEnd w:id="5"/>
    </w:p>
    <w:sectPr w:rsidR="008D7821" w:rsidSect="00377D2D">
      <w:headerReference w:type="even" r:id="rId10"/>
      <w:headerReference w:type="default" r:id="rId11"/>
      <w:footerReference w:type="even" r:id="rId12"/>
      <w:footerReference w:type="default" r:id="rId13"/>
      <w:footerReference w:type="first" r:id="rId14"/>
      <w:pgSz w:w="10319" w:h="14571" w:code="13"/>
      <w:pgMar w:top="1701" w:right="1531" w:bottom="1701" w:left="187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899" w:rsidRDefault="005D1899">
      <w:pPr>
        <w:spacing w:after="0" w:line="240" w:lineRule="auto"/>
      </w:pPr>
      <w:r>
        <w:separator/>
      </w:r>
    </w:p>
  </w:endnote>
  <w:endnote w:type="continuationSeparator" w:id="0">
    <w:p w:rsidR="005D1899" w:rsidRDefault="005D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515314"/>
      <w:docPartObj>
        <w:docPartGallery w:val="Page Numbers (Bottom of Page)"/>
        <w:docPartUnique/>
      </w:docPartObj>
    </w:sdtPr>
    <w:sdtEndPr>
      <w:rPr>
        <w:noProof/>
      </w:rPr>
    </w:sdtEndPr>
    <w:sdtContent>
      <w:p w:rsidR="00864B5E" w:rsidRDefault="00864B5E">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864B5E" w:rsidRDefault="00864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204115"/>
      <w:docPartObj>
        <w:docPartGallery w:val="Page Numbers (Bottom of Page)"/>
        <w:docPartUnique/>
      </w:docPartObj>
    </w:sdtPr>
    <w:sdtEndPr>
      <w:rPr>
        <w:rFonts w:ascii="Times New Roman" w:hAnsi="Times New Roman" w:cs="Times New Roman"/>
        <w:noProof/>
        <w:sz w:val="24"/>
        <w:szCs w:val="24"/>
      </w:rPr>
    </w:sdtEndPr>
    <w:sdtContent>
      <w:p w:rsidR="00864B5E" w:rsidRPr="0050776A" w:rsidRDefault="00864B5E">
        <w:pPr>
          <w:pStyle w:val="Footer"/>
          <w:jc w:val="center"/>
          <w:rPr>
            <w:rFonts w:ascii="Times New Roman" w:hAnsi="Times New Roman" w:cs="Times New Roman"/>
            <w:sz w:val="24"/>
            <w:szCs w:val="24"/>
          </w:rPr>
        </w:pPr>
        <w:r w:rsidRPr="0050776A">
          <w:rPr>
            <w:rFonts w:ascii="Times New Roman" w:hAnsi="Times New Roman" w:cs="Times New Roman"/>
            <w:sz w:val="24"/>
            <w:szCs w:val="24"/>
          </w:rPr>
          <w:fldChar w:fldCharType="begin"/>
        </w:r>
        <w:r w:rsidRPr="0050776A">
          <w:rPr>
            <w:rFonts w:ascii="Times New Roman" w:hAnsi="Times New Roman" w:cs="Times New Roman"/>
            <w:sz w:val="24"/>
            <w:szCs w:val="24"/>
          </w:rPr>
          <w:instrText xml:space="preserve"> PAGE   \* MERGEFORMAT </w:instrText>
        </w:r>
        <w:r w:rsidRPr="0050776A">
          <w:rPr>
            <w:rFonts w:ascii="Times New Roman" w:hAnsi="Times New Roman" w:cs="Times New Roman"/>
            <w:sz w:val="24"/>
            <w:szCs w:val="24"/>
          </w:rPr>
          <w:fldChar w:fldCharType="separate"/>
        </w:r>
        <w:r w:rsidR="00C122C5">
          <w:rPr>
            <w:rFonts w:ascii="Times New Roman" w:hAnsi="Times New Roman" w:cs="Times New Roman"/>
            <w:noProof/>
            <w:sz w:val="24"/>
            <w:szCs w:val="24"/>
          </w:rPr>
          <w:t>29</w:t>
        </w:r>
        <w:r w:rsidRPr="0050776A">
          <w:rPr>
            <w:rFonts w:ascii="Times New Roman" w:hAnsi="Times New Roman" w:cs="Times New Roman"/>
            <w:noProof/>
            <w:sz w:val="24"/>
            <w:szCs w:val="24"/>
          </w:rPr>
          <w:fldChar w:fldCharType="end"/>
        </w:r>
      </w:p>
    </w:sdtContent>
  </w:sdt>
  <w:p w:rsidR="00864B5E" w:rsidRDefault="00864B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430702"/>
      <w:docPartObj>
        <w:docPartGallery w:val="Page Numbers (Bottom of Page)"/>
        <w:docPartUnique/>
      </w:docPartObj>
    </w:sdtPr>
    <w:sdtEndPr>
      <w:rPr>
        <w:rFonts w:ascii="Times New Roman" w:hAnsi="Times New Roman" w:cs="Times New Roman"/>
        <w:noProof/>
        <w:sz w:val="24"/>
        <w:szCs w:val="24"/>
      </w:rPr>
    </w:sdtEndPr>
    <w:sdtContent>
      <w:p w:rsidR="00864B5E" w:rsidRPr="003E76E7" w:rsidRDefault="00864B5E">
        <w:pPr>
          <w:pStyle w:val="Footer"/>
          <w:jc w:val="center"/>
          <w:rPr>
            <w:rFonts w:ascii="Times New Roman" w:hAnsi="Times New Roman" w:cs="Times New Roman"/>
            <w:sz w:val="24"/>
            <w:szCs w:val="24"/>
          </w:rPr>
        </w:pPr>
        <w:r w:rsidRPr="003E76E7">
          <w:rPr>
            <w:rFonts w:ascii="Times New Roman" w:hAnsi="Times New Roman" w:cs="Times New Roman"/>
            <w:sz w:val="24"/>
            <w:szCs w:val="24"/>
          </w:rPr>
          <w:fldChar w:fldCharType="begin"/>
        </w:r>
        <w:r w:rsidRPr="003E76E7">
          <w:rPr>
            <w:rFonts w:ascii="Times New Roman" w:hAnsi="Times New Roman" w:cs="Times New Roman"/>
            <w:sz w:val="24"/>
            <w:szCs w:val="24"/>
          </w:rPr>
          <w:instrText xml:space="preserve"> PAGE   \* MERGEFORMAT </w:instrText>
        </w:r>
        <w:r w:rsidRPr="003E76E7">
          <w:rPr>
            <w:rFonts w:ascii="Times New Roman" w:hAnsi="Times New Roman" w:cs="Times New Roman"/>
            <w:sz w:val="24"/>
            <w:szCs w:val="24"/>
          </w:rPr>
          <w:fldChar w:fldCharType="separate"/>
        </w:r>
        <w:r w:rsidR="00092061">
          <w:rPr>
            <w:rFonts w:ascii="Times New Roman" w:hAnsi="Times New Roman" w:cs="Times New Roman"/>
            <w:noProof/>
            <w:sz w:val="24"/>
            <w:szCs w:val="24"/>
          </w:rPr>
          <w:t>1</w:t>
        </w:r>
        <w:r w:rsidRPr="003E76E7">
          <w:rPr>
            <w:rFonts w:ascii="Times New Roman" w:hAnsi="Times New Roman" w:cs="Times New Roman"/>
            <w:noProof/>
            <w:sz w:val="24"/>
            <w:szCs w:val="24"/>
          </w:rPr>
          <w:fldChar w:fldCharType="end"/>
        </w:r>
      </w:p>
    </w:sdtContent>
  </w:sdt>
  <w:p w:rsidR="00864B5E" w:rsidRDefault="00864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899" w:rsidRDefault="005D1899">
      <w:pPr>
        <w:spacing w:after="0" w:line="240" w:lineRule="auto"/>
      </w:pPr>
      <w:r>
        <w:separator/>
      </w:r>
    </w:p>
  </w:footnote>
  <w:footnote w:type="continuationSeparator" w:id="0">
    <w:p w:rsidR="005D1899" w:rsidRDefault="005D1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B5E" w:rsidRPr="00560C2B" w:rsidRDefault="00864B5E" w:rsidP="00560C2B">
    <w:pPr>
      <w:pStyle w:val="Header"/>
      <w:jc w:val="right"/>
      <w:rPr>
        <w:rFonts w:ascii="Times New Roman" w:hAnsi="Times New Roman" w:cs="Times New Roman"/>
        <w:i/>
        <w:sz w:val="20"/>
        <w:szCs w:val="20"/>
        <w:lang w:val="en-ID"/>
      </w:rPr>
    </w:pPr>
    <w:r>
      <w:rPr>
        <w:rFonts w:ascii="Times New Roman" w:hAnsi="Times New Roman" w:cs="Times New Roman"/>
        <w:i/>
        <w:sz w:val="20"/>
        <w:szCs w:val="20"/>
        <w:lang w:val="en-ID"/>
      </w:rPr>
      <w:t>ENGLISH EDUCATION JOURNAL (EEJ), x(x), xx-xx, Month Year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B5E" w:rsidRPr="00560C2B" w:rsidRDefault="00864B5E" w:rsidP="00560C2B">
    <w:pPr>
      <w:spacing w:after="0" w:line="240" w:lineRule="auto"/>
      <w:jc w:val="both"/>
      <w:rPr>
        <w:rFonts w:ascii="Times New Roman" w:hAnsi="Times New Roman" w:cs="Times New Roman"/>
        <w:i/>
        <w:caps/>
        <w:color w:val="C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28C1"/>
      </v:shape>
    </w:pict>
  </w:numPicBullet>
  <w:abstractNum w:abstractNumId="0" w15:restartNumberingAfterBreak="0">
    <w:nsid w:val="FFFFFF89"/>
    <w:multiLevelType w:val="singleLevel"/>
    <w:tmpl w:val="073E2F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60344"/>
    <w:multiLevelType w:val="hybridMultilevel"/>
    <w:tmpl w:val="CE564018"/>
    <w:lvl w:ilvl="0" w:tplc="7AF808AC">
      <w:start w:val="1"/>
      <w:numFmt w:val="lowerLetter"/>
      <w:lvlText w:val="%1."/>
      <w:lvlJc w:val="left"/>
      <w:pPr>
        <w:ind w:left="1080" w:hanging="360"/>
      </w:pPr>
    </w:lvl>
    <w:lvl w:ilvl="1" w:tplc="ECAC065C">
      <w:start w:val="1"/>
      <w:numFmt w:val="lowerLetter"/>
      <w:lvlText w:val="%2."/>
      <w:lvlJc w:val="left"/>
      <w:pPr>
        <w:ind w:left="1800" w:hanging="360"/>
      </w:pPr>
    </w:lvl>
    <w:lvl w:ilvl="2" w:tplc="3D7E5B5C" w:tentative="1">
      <w:start w:val="1"/>
      <w:numFmt w:val="lowerRoman"/>
      <w:lvlText w:val="%3."/>
      <w:lvlJc w:val="right"/>
      <w:pPr>
        <w:ind w:left="2520" w:hanging="180"/>
      </w:pPr>
    </w:lvl>
    <w:lvl w:ilvl="3" w:tplc="3B383F00" w:tentative="1">
      <w:start w:val="1"/>
      <w:numFmt w:val="decimal"/>
      <w:lvlText w:val="%4."/>
      <w:lvlJc w:val="left"/>
      <w:pPr>
        <w:ind w:left="3240" w:hanging="360"/>
      </w:pPr>
    </w:lvl>
    <w:lvl w:ilvl="4" w:tplc="5B60C882" w:tentative="1">
      <w:start w:val="1"/>
      <w:numFmt w:val="lowerLetter"/>
      <w:lvlText w:val="%5."/>
      <w:lvlJc w:val="left"/>
      <w:pPr>
        <w:ind w:left="3960" w:hanging="360"/>
      </w:pPr>
    </w:lvl>
    <w:lvl w:ilvl="5" w:tplc="9D6EF762" w:tentative="1">
      <w:start w:val="1"/>
      <w:numFmt w:val="lowerRoman"/>
      <w:lvlText w:val="%6."/>
      <w:lvlJc w:val="right"/>
      <w:pPr>
        <w:ind w:left="4680" w:hanging="180"/>
      </w:pPr>
    </w:lvl>
    <w:lvl w:ilvl="6" w:tplc="F75C410C" w:tentative="1">
      <w:start w:val="1"/>
      <w:numFmt w:val="decimal"/>
      <w:lvlText w:val="%7."/>
      <w:lvlJc w:val="left"/>
      <w:pPr>
        <w:ind w:left="5400" w:hanging="360"/>
      </w:pPr>
    </w:lvl>
    <w:lvl w:ilvl="7" w:tplc="EA0A0624" w:tentative="1">
      <w:start w:val="1"/>
      <w:numFmt w:val="lowerLetter"/>
      <w:lvlText w:val="%8."/>
      <w:lvlJc w:val="left"/>
      <w:pPr>
        <w:ind w:left="6120" w:hanging="360"/>
      </w:pPr>
    </w:lvl>
    <w:lvl w:ilvl="8" w:tplc="15B8B11A" w:tentative="1">
      <w:start w:val="1"/>
      <w:numFmt w:val="lowerRoman"/>
      <w:lvlText w:val="%9."/>
      <w:lvlJc w:val="right"/>
      <w:pPr>
        <w:ind w:left="6840" w:hanging="180"/>
      </w:pPr>
    </w:lvl>
  </w:abstractNum>
  <w:abstractNum w:abstractNumId="2" w15:restartNumberingAfterBreak="0">
    <w:nsid w:val="079917DB"/>
    <w:multiLevelType w:val="hybridMultilevel"/>
    <w:tmpl w:val="D516556A"/>
    <w:lvl w:ilvl="0" w:tplc="AB6602CC">
      <w:start w:val="1"/>
      <w:numFmt w:val="decimal"/>
      <w:lvlText w:val="%1."/>
      <w:lvlJc w:val="left"/>
      <w:pPr>
        <w:ind w:left="720" w:hanging="360"/>
      </w:pPr>
    </w:lvl>
    <w:lvl w:ilvl="1" w:tplc="A412B2AE" w:tentative="1">
      <w:start w:val="1"/>
      <w:numFmt w:val="lowerLetter"/>
      <w:lvlText w:val="%2."/>
      <w:lvlJc w:val="left"/>
      <w:pPr>
        <w:ind w:left="1440" w:hanging="360"/>
      </w:pPr>
    </w:lvl>
    <w:lvl w:ilvl="2" w:tplc="4E1AAD6E" w:tentative="1">
      <w:start w:val="1"/>
      <w:numFmt w:val="lowerRoman"/>
      <w:lvlText w:val="%3."/>
      <w:lvlJc w:val="right"/>
      <w:pPr>
        <w:ind w:left="2160" w:hanging="180"/>
      </w:pPr>
    </w:lvl>
    <w:lvl w:ilvl="3" w:tplc="F28EDD1A" w:tentative="1">
      <w:start w:val="1"/>
      <w:numFmt w:val="decimal"/>
      <w:lvlText w:val="%4."/>
      <w:lvlJc w:val="left"/>
      <w:pPr>
        <w:ind w:left="2880" w:hanging="360"/>
      </w:pPr>
    </w:lvl>
    <w:lvl w:ilvl="4" w:tplc="CB1446AE" w:tentative="1">
      <w:start w:val="1"/>
      <w:numFmt w:val="lowerLetter"/>
      <w:lvlText w:val="%5."/>
      <w:lvlJc w:val="left"/>
      <w:pPr>
        <w:ind w:left="3600" w:hanging="360"/>
      </w:pPr>
    </w:lvl>
    <w:lvl w:ilvl="5" w:tplc="07C8DD80" w:tentative="1">
      <w:start w:val="1"/>
      <w:numFmt w:val="lowerRoman"/>
      <w:lvlText w:val="%6."/>
      <w:lvlJc w:val="right"/>
      <w:pPr>
        <w:ind w:left="4320" w:hanging="180"/>
      </w:pPr>
    </w:lvl>
    <w:lvl w:ilvl="6" w:tplc="1B76C44C" w:tentative="1">
      <w:start w:val="1"/>
      <w:numFmt w:val="decimal"/>
      <w:lvlText w:val="%7."/>
      <w:lvlJc w:val="left"/>
      <w:pPr>
        <w:ind w:left="5040" w:hanging="360"/>
      </w:pPr>
    </w:lvl>
    <w:lvl w:ilvl="7" w:tplc="3B06CA74" w:tentative="1">
      <w:start w:val="1"/>
      <w:numFmt w:val="lowerLetter"/>
      <w:lvlText w:val="%8."/>
      <w:lvlJc w:val="left"/>
      <w:pPr>
        <w:ind w:left="5760" w:hanging="360"/>
      </w:pPr>
    </w:lvl>
    <w:lvl w:ilvl="8" w:tplc="7BE8F9C2" w:tentative="1">
      <w:start w:val="1"/>
      <w:numFmt w:val="lowerRoman"/>
      <w:lvlText w:val="%9."/>
      <w:lvlJc w:val="right"/>
      <w:pPr>
        <w:ind w:left="6480" w:hanging="180"/>
      </w:pPr>
    </w:lvl>
  </w:abstractNum>
  <w:abstractNum w:abstractNumId="3" w15:restartNumberingAfterBreak="0">
    <w:nsid w:val="178510B1"/>
    <w:multiLevelType w:val="hybridMultilevel"/>
    <w:tmpl w:val="1F660900"/>
    <w:lvl w:ilvl="0" w:tplc="B234FECC">
      <w:start w:val="1"/>
      <w:numFmt w:val="decimal"/>
      <w:lvlText w:val="%1."/>
      <w:lvlJc w:val="left"/>
      <w:pPr>
        <w:ind w:left="720" w:hanging="360"/>
      </w:pPr>
      <w:rPr>
        <w:rFonts w:hint="default"/>
      </w:rPr>
    </w:lvl>
    <w:lvl w:ilvl="1" w:tplc="87C296D6" w:tentative="1">
      <w:start w:val="1"/>
      <w:numFmt w:val="lowerLetter"/>
      <w:lvlText w:val="%2."/>
      <w:lvlJc w:val="left"/>
      <w:pPr>
        <w:ind w:left="1440" w:hanging="360"/>
      </w:pPr>
    </w:lvl>
    <w:lvl w:ilvl="2" w:tplc="344A5A00" w:tentative="1">
      <w:start w:val="1"/>
      <w:numFmt w:val="lowerRoman"/>
      <w:lvlText w:val="%3."/>
      <w:lvlJc w:val="right"/>
      <w:pPr>
        <w:ind w:left="2160" w:hanging="180"/>
      </w:pPr>
    </w:lvl>
    <w:lvl w:ilvl="3" w:tplc="0846CE70" w:tentative="1">
      <w:start w:val="1"/>
      <w:numFmt w:val="decimal"/>
      <w:lvlText w:val="%4."/>
      <w:lvlJc w:val="left"/>
      <w:pPr>
        <w:ind w:left="2880" w:hanging="360"/>
      </w:pPr>
    </w:lvl>
    <w:lvl w:ilvl="4" w:tplc="56BCF518" w:tentative="1">
      <w:start w:val="1"/>
      <w:numFmt w:val="lowerLetter"/>
      <w:lvlText w:val="%5."/>
      <w:lvlJc w:val="left"/>
      <w:pPr>
        <w:ind w:left="3600" w:hanging="360"/>
      </w:pPr>
    </w:lvl>
    <w:lvl w:ilvl="5" w:tplc="5DEEDB7C" w:tentative="1">
      <w:start w:val="1"/>
      <w:numFmt w:val="lowerRoman"/>
      <w:lvlText w:val="%6."/>
      <w:lvlJc w:val="right"/>
      <w:pPr>
        <w:ind w:left="4320" w:hanging="180"/>
      </w:pPr>
    </w:lvl>
    <w:lvl w:ilvl="6" w:tplc="A7A03BE0" w:tentative="1">
      <w:start w:val="1"/>
      <w:numFmt w:val="decimal"/>
      <w:lvlText w:val="%7."/>
      <w:lvlJc w:val="left"/>
      <w:pPr>
        <w:ind w:left="5040" w:hanging="360"/>
      </w:pPr>
    </w:lvl>
    <w:lvl w:ilvl="7" w:tplc="791EE956" w:tentative="1">
      <w:start w:val="1"/>
      <w:numFmt w:val="lowerLetter"/>
      <w:lvlText w:val="%8."/>
      <w:lvlJc w:val="left"/>
      <w:pPr>
        <w:ind w:left="5760" w:hanging="360"/>
      </w:pPr>
    </w:lvl>
    <w:lvl w:ilvl="8" w:tplc="10A875A6" w:tentative="1">
      <w:start w:val="1"/>
      <w:numFmt w:val="lowerRoman"/>
      <w:lvlText w:val="%9."/>
      <w:lvlJc w:val="right"/>
      <w:pPr>
        <w:ind w:left="6480" w:hanging="180"/>
      </w:pPr>
    </w:lvl>
  </w:abstractNum>
  <w:abstractNum w:abstractNumId="4" w15:restartNumberingAfterBreak="0">
    <w:nsid w:val="19AE6D7C"/>
    <w:multiLevelType w:val="hybridMultilevel"/>
    <w:tmpl w:val="F734431C"/>
    <w:lvl w:ilvl="0" w:tplc="17128F4C">
      <w:start w:val="1"/>
      <w:numFmt w:val="decimal"/>
      <w:lvlText w:val="%1."/>
      <w:lvlJc w:val="left"/>
      <w:pPr>
        <w:ind w:left="720" w:hanging="360"/>
      </w:pPr>
    </w:lvl>
    <w:lvl w:ilvl="1" w:tplc="CB8C3A9E" w:tentative="1">
      <w:start w:val="1"/>
      <w:numFmt w:val="lowerLetter"/>
      <w:lvlText w:val="%2."/>
      <w:lvlJc w:val="left"/>
      <w:pPr>
        <w:ind w:left="1440" w:hanging="360"/>
      </w:pPr>
    </w:lvl>
    <w:lvl w:ilvl="2" w:tplc="174AC418" w:tentative="1">
      <w:start w:val="1"/>
      <w:numFmt w:val="lowerRoman"/>
      <w:lvlText w:val="%3."/>
      <w:lvlJc w:val="right"/>
      <w:pPr>
        <w:ind w:left="2160" w:hanging="180"/>
      </w:pPr>
    </w:lvl>
    <w:lvl w:ilvl="3" w:tplc="669AAD5A" w:tentative="1">
      <w:start w:val="1"/>
      <w:numFmt w:val="decimal"/>
      <w:lvlText w:val="%4."/>
      <w:lvlJc w:val="left"/>
      <w:pPr>
        <w:ind w:left="2880" w:hanging="360"/>
      </w:pPr>
    </w:lvl>
    <w:lvl w:ilvl="4" w:tplc="EE1C6EC0" w:tentative="1">
      <w:start w:val="1"/>
      <w:numFmt w:val="lowerLetter"/>
      <w:lvlText w:val="%5."/>
      <w:lvlJc w:val="left"/>
      <w:pPr>
        <w:ind w:left="3600" w:hanging="360"/>
      </w:pPr>
    </w:lvl>
    <w:lvl w:ilvl="5" w:tplc="4CF60462" w:tentative="1">
      <w:start w:val="1"/>
      <w:numFmt w:val="lowerRoman"/>
      <w:lvlText w:val="%6."/>
      <w:lvlJc w:val="right"/>
      <w:pPr>
        <w:ind w:left="4320" w:hanging="180"/>
      </w:pPr>
    </w:lvl>
    <w:lvl w:ilvl="6" w:tplc="8B34BBEA" w:tentative="1">
      <w:start w:val="1"/>
      <w:numFmt w:val="decimal"/>
      <w:lvlText w:val="%7."/>
      <w:lvlJc w:val="left"/>
      <w:pPr>
        <w:ind w:left="5040" w:hanging="360"/>
      </w:pPr>
    </w:lvl>
    <w:lvl w:ilvl="7" w:tplc="B1801E60" w:tentative="1">
      <w:start w:val="1"/>
      <w:numFmt w:val="lowerLetter"/>
      <w:lvlText w:val="%8."/>
      <w:lvlJc w:val="left"/>
      <w:pPr>
        <w:ind w:left="5760" w:hanging="360"/>
      </w:pPr>
    </w:lvl>
    <w:lvl w:ilvl="8" w:tplc="9F42581E" w:tentative="1">
      <w:start w:val="1"/>
      <w:numFmt w:val="lowerRoman"/>
      <w:lvlText w:val="%9."/>
      <w:lvlJc w:val="right"/>
      <w:pPr>
        <w:ind w:left="6480" w:hanging="180"/>
      </w:pPr>
    </w:lvl>
  </w:abstractNum>
  <w:abstractNum w:abstractNumId="5" w15:restartNumberingAfterBreak="0">
    <w:nsid w:val="28324B6D"/>
    <w:multiLevelType w:val="hybridMultilevel"/>
    <w:tmpl w:val="3760DF1C"/>
    <w:lvl w:ilvl="0" w:tplc="E74A94C4">
      <w:start w:val="1"/>
      <w:numFmt w:val="decimal"/>
      <w:lvlText w:val="(%1)"/>
      <w:lvlJc w:val="left"/>
      <w:pPr>
        <w:ind w:left="720" w:hanging="360"/>
      </w:pPr>
      <w:rPr>
        <w:rFonts w:hint="default"/>
      </w:rPr>
    </w:lvl>
    <w:lvl w:ilvl="1" w:tplc="CE74BF5C" w:tentative="1">
      <w:start w:val="1"/>
      <w:numFmt w:val="lowerLetter"/>
      <w:lvlText w:val="%2."/>
      <w:lvlJc w:val="left"/>
      <w:pPr>
        <w:ind w:left="1440" w:hanging="360"/>
      </w:pPr>
    </w:lvl>
    <w:lvl w:ilvl="2" w:tplc="AE569DD2" w:tentative="1">
      <w:start w:val="1"/>
      <w:numFmt w:val="lowerRoman"/>
      <w:lvlText w:val="%3."/>
      <w:lvlJc w:val="right"/>
      <w:pPr>
        <w:ind w:left="2160" w:hanging="180"/>
      </w:pPr>
    </w:lvl>
    <w:lvl w:ilvl="3" w:tplc="07185F56" w:tentative="1">
      <w:start w:val="1"/>
      <w:numFmt w:val="decimal"/>
      <w:lvlText w:val="%4."/>
      <w:lvlJc w:val="left"/>
      <w:pPr>
        <w:ind w:left="2880" w:hanging="360"/>
      </w:pPr>
    </w:lvl>
    <w:lvl w:ilvl="4" w:tplc="E0326D28" w:tentative="1">
      <w:start w:val="1"/>
      <w:numFmt w:val="lowerLetter"/>
      <w:lvlText w:val="%5."/>
      <w:lvlJc w:val="left"/>
      <w:pPr>
        <w:ind w:left="3600" w:hanging="360"/>
      </w:pPr>
    </w:lvl>
    <w:lvl w:ilvl="5" w:tplc="218C659C" w:tentative="1">
      <w:start w:val="1"/>
      <w:numFmt w:val="lowerRoman"/>
      <w:lvlText w:val="%6."/>
      <w:lvlJc w:val="right"/>
      <w:pPr>
        <w:ind w:left="4320" w:hanging="180"/>
      </w:pPr>
    </w:lvl>
    <w:lvl w:ilvl="6" w:tplc="904ADD90" w:tentative="1">
      <w:start w:val="1"/>
      <w:numFmt w:val="decimal"/>
      <w:lvlText w:val="%7."/>
      <w:lvlJc w:val="left"/>
      <w:pPr>
        <w:ind w:left="5040" w:hanging="360"/>
      </w:pPr>
    </w:lvl>
    <w:lvl w:ilvl="7" w:tplc="977AC7DE" w:tentative="1">
      <w:start w:val="1"/>
      <w:numFmt w:val="lowerLetter"/>
      <w:lvlText w:val="%8."/>
      <w:lvlJc w:val="left"/>
      <w:pPr>
        <w:ind w:left="5760" w:hanging="360"/>
      </w:pPr>
    </w:lvl>
    <w:lvl w:ilvl="8" w:tplc="0B168D28" w:tentative="1">
      <w:start w:val="1"/>
      <w:numFmt w:val="lowerRoman"/>
      <w:lvlText w:val="%9."/>
      <w:lvlJc w:val="right"/>
      <w:pPr>
        <w:ind w:left="6480" w:hanging="180"/>
      </w:pPr>
    </w:lvl>
  </w:abstractNum>
  <w:abstractNum w:abstractNumId="6" w15:restartNumberingAfterBreak="0">
    <w:nsid w:val="3DDE3C5F"/>
    <w:multiLevelType w:val="hybridMultilevel"/>
    <w:tmpl w:val="3C421080"/>
    <w:lvl w:ilvl="0" w:tplc="848C91CE">
      <w:start w:val="1"/>
      <w:numFmt w:val="decimal"/>
      <w:lvlText w:val="%1."/>
      <w:lvlJc w:val="left"/>
      <w:pPr>
        <w:ind w:left="720" w:hanging="360"/>
      </w:pPr>
      <w:rPr>
        <w:rFonts w:hint="default"/>
      </w:rPr>
    </w:lvl>
    <w:lvl w:ilvl="1" w:tplc="1B0E5AE4" w:tentative="1">
      <w:start w:val="1"/>
      <w:numFmt w:val="lowerLetter"/>
      <w:lvlText w:val="%2."/>
      <w:lvlJc w:val="left"/>
      <w:pPr>
        <w:ind w:left="1440" w:hanging="360"/>
      </w:pPr>
    </w:lvl>
    <w:lvl w:ilvl="2" w:tplc="6E80ACA0" w:tentative="1">
      <w:start w:val="1"/>
      <w:numFmt w:val="lowerRoman"/>
      <w:lvlText w:val="%3."/>
      <w:lvlJc w:val="right"/>
      <w:pPr>
        <w:ind w:left="2160" w:hanging="180"/>
      </w:pPr>
    </w:lvl>
    <w:lvl w:ilvl="3" w:tplc="1F6AABE8" w:tentative="1">
      <w:start w:val="1"/>
      <w:numFmt w:val="decimal"/>
      <w:lvlText w:val="%4."/>
      <w:lvlJc w:val="left"/>
      <w:pPr>
        <w:ind w:left="2880" w:hanging="360"/>
      </w:pPr>
    </w:lvl>
    <w:lvl w:ilvl="4" w:tplc="94A04596" w:tentative="1">
      <w:start w:val="1"/>
      <w:numFmt w:val="lowerLetter"/>
      <w:lvlText w:val="%5."/>
      <w:lvlJc w:val="left"/>
      <w:pPr>
        <w:ind w:left="3600" w:hanging="360"/>
      </w:pPr>
    </w:lvl>
    <w:lvl w:ilvl="5" w:tplc="0162625C" w:tentative="1">
      <w:start w:val="1"/>
      <w:numFmt w:val="lowerRoman"/>
      <w:lvlText w:val="%6."/>
      <w:lvlJc w:val="right"/>
      <w:pPr>
        <w:ind w:left="4320" w:hanging="180"/>
      </w:pPr>
    </w:lvl>
    <w:lvl w:ilvl="6" w:tplc="C1B60A6E" w:tentative="1">
      <w:start w:val="1"/>
      <w:numFmt w:val="decimal"/>
      <w:lvlText w:val="%7."/>
      <w:lvlJc w:val="left"/>
      <w:pPr>
        <w:ind w:left="5040" w:hanging="360"/>
      </w:pPr>
    </w:lvl>
    <w:lvl w:ilvl="7" w:tplc="8AFEDEA2" w:tentative="1">
      <w:start w:val="1"/>
      <w:numFmt w:val="lowerLetter"/>
      <w:lvlText w:val="%8."/>
      <w:lvlJc w:val="left"/>
      <w:pPr>
        <w:ind w:left="5760" w:hanging="360"/>
      </w:pPr>
    </w:lvl>
    <w:lvl w:ilvl="8" w:tplc="B1360F72" w:tentative="1">
      <w:start w:val="1"/>
      <w:numFmt w:val="lowerRoman"/>
      <w:lvlText w:val="%9."/>
      <w:lvlJc w:val="right"/>
      <w:pPr>
        <w:ind w:left="6480" w:hanging="180"/>
      </w:pPr>
    </w:lvl>
  </w:abstractNum>
  <w:abstractNum w:abstractNumId="7" w15:restartNumberingAfterBreak="0">
    <w:nsid w:val="4AD92505"/>
    <w:multiLevelType w:val="hybridMultilevel"/>
    <w:tmpl w:val="E9028DFC"/>
    <w:lvl w:ilvl="0" w:tplc="A7BA37B6">
      <w:start w:val="1"/>
      <w:numFmt w:val="lowerLetter"/>
      <w:lvlText w:val="%1."/>
      <w:lvlJc w:val="left"/>
      <w:pPr>
        <w:ind w:left="720" w:hanging="360"/>
      </w:pPr>
    </w:lvl>
    <w:lvl w:ilvl="1" w:tplc="C9DA63FA" w:tentative="1">
      <w:start w:val="1"/>
      <w:numFmt w:val="lowerLetter"/>
      <w:lvlText w:val="%2."/>
      <w:lvlJc w:val="left"/>
      <w:pPr>
        <w:ind w:left="1440" w:hanging="360"/>
      </w:pPr>
    </w:lvl>
    <w:lvl w:ilvl="2" w:tplc="EB8039D0" w:tentative="1">
      <w:start w:val="1"/>
      <w:numFmt w:val="lowerRoman"/>
      <w:lvlText w:val="%3."/>
      <w:lvlJc w:val="right"/>
      <w:pPr>
        <w:ind w:left="2160" w:hanging="180"/>
      </w:pPr>
    </w:lvl>
    <w:lvl w:ilvl="3" w:tplc="6DB2C816" w:tentative="1">
      <w:start w:val="1"/>
      <w:numFmt w:val="decimal"/>
      <w:lvlText w:val="%4."/>
      <w:lvlJc w:val="left"/>
      <w:pPr>
        <w:ind w:left="2880" w:hanging="360"/>
      </w:pPr>
    </w:lvl>
    <w:lvl w:ilvl="4" w:tplc="68169E18" w:tentative="1">
      <w:start w:val="1"/>
      <w:numFmt w:val="lowerLetter"/>
      <w:lvlText w:val="%5."/>
      <w:lvlJc w:val="left"/>
      <w:pPr>
        <w:ind w:left="3600" w:hanging="360"/>
      </w:pPr>
    </w:lvl>
    <w:lvl w:ilvl="5" w:tplc="90E671DC" w:tentative="1">
      <w:start w:val="1"/>
      <w:numFmt w:val="lowerRoman"/>
      <w:lvlText w:val="%6."/>
      <w:lvlJc w:val="right"/>
      <w:pPr>
        <w:ind w:left="4320" w:hanging="180"/>
      </w:pPr>
    </w:lvl>
    <w:lvl w:ilvl="6" w:tplc="A7CCD9BE" w:tentative="1">
      <w:start w:val="1"/>
      <w:numFmt w:val="decimal"/>
      <w:lvlText w:val="%7."/>
      <w:lvlJc w:val="left"/>
      <w:pPr>
        <w:ind w:left="5040" w:hanging="360"/>
      </w:pPr>
    </w:lvl>
    <w:lvl w:ilvl="7" w:tplc="D2A47444" w:tentative="1">
      <w:start w:val="1"/>
      <w:numFmt w:val="lowerLetter"/>
      <w:lvlText w:val="%8."/>
      <w:lvlJc w:val="left"/>
      <w:pPr>
        <w:ind w:left="5760" w:hanging="360"/>
      </w:pPr>
    </w:lvl>
    <w:lvl w:ilvl="8" w:tplc="BF8A8FD6" w:tentative="1">
      <w:start w:val="1"/>
      <w:numFmt w:val="lowerRoman"/>
      <w:lvlText w:val="%9."/>
      <w:lvlJc w:val="right"/>
      <w:pPr>
        <w:ind w:left="6480" w:hanging="180"/>
      </w:pPr>
    </w:lvl>
  </w:abstractNum>
  <w:abstractNum w:abstractNumId="8" w15:restartNumberingAfterBreak="0">
    <w:nsid w:val="53A059D6"/>
    <w:multiLevelType w:val="hybridMultilevel"/>
    <w:tmpl w:val="53BA81A2"/>
    <w:lvl w:ilvl="0" w:tplc="3B3E4D04">
      <w:start w:val="1"/>
      <w:numFmt w:val="bullet"/>
      <w:lvlText w:val=""/>
      <w:lvlJc w:val="left"/>
      <w:pPr>
        <w:ind w:left="720" w:hanging="360"/>
      </w:pPr>
      <w:rPr>
        <w:rFonts w:ascii="Wingdings" w:hAnsi="Wingdings" w:hint="default"/>
      </w:rPr>
    </w:lvl>
    <w:lvl w:ilvl="1" w:tplc="0574B1BA" w:tentative="1">
      <w:start w:val="1"/>
      <w:numFmt w:val="bullet"/>
      <w:lvlText w:val="o"/>
      <w:lvlJc w:val="left"/>
      <w:pPr>
        <w:ind w:left="1440" w:hanging="360"/>
      </w:pPr>
      <w:rPr>
        <w:rFonts w:ascii="Courier New" w:hAnsi="Courier New" w:cs="Courier New" w:hint="default"/>
      </w:rPr>
    </w:lvl>
    <w:lvl w:ilvl="2" w:tplc="9A30D2B2" w:tentative="1">
      <w:start w:val="1"/>
      <w:numFmt w:val="bullet"/>
      <w:lvlText w:val=""/>
      <w:lvlJc w:val="left"/>
      <w:pPr>
        <w:ind w:left="2160" w:hanging="360"/>
      </w:pPr>
      <w:rPr>
        <w:rFonts w:ascii="Wingdings" w:hAnsi="Wingdings" w:hint="default"/>
      </w:rPr>
    </w:lvl>
    <w:lvl w:ilvl="3" w:tplc="AD9A8AEE" w:tentative="1">
      <w:start w:val="1"/>
      <w:numFmt w:val="bullet"/>
      <w:lvlText w:val=""/>
      <w:lvlJc w:val="left"/>
      <w:pPr>
        <w:ind w:left="2880" w:hanging="360"/>
      </w:pPr>
      <w:rPr>
        <w:rFonts w:ascii="Symbol" w:hAnsi="Symbol" w:hint="default"/>
      </w:rPr>
    </w:lvl>
    <w:lvl w:ilvl="4" w:tplc="6CFA2516" w:tentative="1">
      <w:start w:val="1"/>
      <w:numFmt w:val="bullet"/>
      <w:lvlText w:val="o"/>
      <w:lvlJc w:val="left"/>
      <w:pPr>
        <w:ind w:left="3600" w:hanging="360"/>
      </w:pPr>
      <w:rPr>
        <w:rFonts w:ascii="Courier New" w:hAnsi="Courier New" w:cs="Courier New" w:hint="default"/>
      </w:rPr>
    </w:lvl>
    <w:lvl w:ilvl="5" w:tplc="2AE27082" w:tentative="1">
      <w:start w:val="1"/>
      <w:numFmt w:val="bullet"/>
      <w:lvlText w:val=""/>
      <w:lvlJc w:val="left"/>
      <w:pPr>
        <w:ind w:left="4320" w:hanging="360"/>
      </w:pPr>
      <w:rPr>
        <w:rFonts w:ascii="Wingdings" w:hAnsi="Wingdings" w:hint="default"/>
      </w:rPr>
    </w:lvl>
    <w:lvl w:ilvl="6" w:tplc="962695BA" w:tentative="1">
      <w:start w:val="1"/>
      <w:numFmt w:val="bullet"/>
      <w:lvlText w:val=""/>
      <w:lvlJc w:val="left"/>
      <w:pPr>
        <w:ind w:left="5040" w:hanging="360"/>
      </w:pPr>
      <w:rPr>
        <w:rFonts w:ascii="Symbol" w:hAnsi="Symbol" w:hint="default"/>
      </w:rPr>
    </w:lvl>
    <w:lvl w:ilvl="7" w:tplc="768E93F2" w:tentative="1">
      <w:start w:val="1"/>
      <w:numFmt w:val="bullet"/>
      <w:lvlText w:val="o"/>
      <w:lvlJc w:val="left"/>
      <w:pPr>
        <w:ind w:left="5760" w:hanging="360"/>
      </w:pPr>
      <w:rPr>
        <w:rFonts w:ascii="Courier New" w:hAnsi="Courier New" w:cs="Courier New" w:hint="default"/>
      </w:rPr>
    </w:lvl>
    <w:lvl w:ilvl="8" w:tplc="4B2896C2" w:tentative="1">
      <w:start w:val="1"/>
      <w:numFmt w:val="bullet"/>
      <w:lvlText w:val=""/>
      <w:lvlJc w:val="left"/>
      <w:pPr>
        <w:ind w:left="6480" w:hanging="360"/>
      </w:pPr>
      <w:rPr>
        <w:rFonts w:ascii="Wingdings" w:hAnsi="Wingdings" w:hint="default"/>
      </w:rPr>
    </w:lvl>
  </w:abstractNum>
  <w:abstractNum w:abstractNumId="9" w15:restartNumberingAfterBreak="0">
    <w:nsid w:val="57301ACE"/>
    <w:multiLevelType w:val="hybridMultilevel"/>
    <w:tmpl w:val="662AD68E"/>
    <w:lvl w:ilvl="0" w:tplc="CF928D18">
      <w:start w:val="1"/>
      <w:numFmt w:val="decimal"/>
      <w:lvlText w:val="%1)"/>
      <w:lvlJc w:val="left"/>
      <w:pPr>
        <w:ind w:left="1080" w:hanging="360"/>
      </w:pPr>
      <w:rPr>
        <w:rFonts w:hint="default"/>
      </w:rPr>
    </w:lvl>
    <w:lvl w:ilvl="1" w:tplc="6A769FA8" w:tentative="1">
      <w:start w:val="1"/>
      <w:numFmt w:val="lowerLetter"/>
      <w:lvlText w:val="%2."/>
      <w:lvlJc w:val="left"/>
      <w:pPr>
        <w:ind w:left="1800" w:hanging="360"/>
      </w:pPr>
    </w:lvl>
    <w:lvl w:ilvl="2" w:tplc="7FF2CE86" w:tentative="1">
      <w:start w:val="1"/>
      <w:numFmt w:val="lowerRoman"/>
      <w:lvlText w:val="%3."/>
      <w:lvlJc w:val="right"/>
      <w:pPr>
        <w:ind w:left="2520" w:hanging="180"/>
      </w:pPr>
    </w:lvl>
    <w:lvl w:ilvl="3" w:tplc="908CD4AC" w:tentative="1">
      <w:start w:val="1"/>
      <w:numFmt w:val="decimal"/>
      <w:lvlText w:val="%4."/>
      <w:lvlJc w:val="left"/>
      <w:pPr>
        <w:ind w:left="3240" w:hanging="360"/>
      </w:pPr>
    </w:lvl>
    <w:lvl w:ilvl="4" w:tplc="6B46BC92" w:tentative="1">
      <w:start w:val="1"/>
      <w:numFmt w:val="lowerLetter"/>
      <w:lvlText w:val="%5."/>
      <w:lvlJc w:val="left"/>
      <w:pPr>
        <w:ind w:left="3960" w:hanging="360"/>
      </w:pPr>
    </w:lvl>
    <w:lvl w:ilvl="5" w:tplc="ADF07766" w:tentative="1">
      <w:start w:val="1"/>
      <w:numFmt w:val="lowerRoman"/>
      <w:lvlText w:val="%6."/>
      <w:lvlJc w:val="right"/>
      <w:pPr>
        <w:ind w:left="4680" w:hanging="180"/>
      </w:pPr>
    </w:lvl>
    <w:lvl w:ilvl="6" w:tplc="EB3033D4" w:tentative="1">
      <w:start w:val="1"/>
      <w:numFmt w:val="decimal"/>
      <w:lvlText w:val="%7."/>
      <w:lvlJc w:val="left"/>
      <w:pPr>
        <w:ind w:left="5400" w:hanging="360"/>
      </w:pPr>
    </w:lvl>
    <w:lvl w:ilvl="7" w:tplc="C0143A1C" w:tentative="1">
      <w:start w:val="1"/>
      <w:numFmt w:val="lowerLetter"/>
      <w:lvlText w:val="%8."/>
      <w:lvlJc w:val="left"/>
      <w:pPr>
        <w:ind w:left="6120" w:hanging="360"/>
      </w:pPr>
    </w:lvl>
    <w:lvl w:ilvl="8" w:tplc="AFC834EE" w:tentative="1">
      <w:start w:val="1"/>
      <w:numFmt w:val="lowerRoman"/>
      <w:lvlText w:val="%9."/>
      <w:lvlJc w:val="right"/>
      <w:pPr>
        <w:ind w:left="6840" w:hanging="180"/>
      </w:pPr>
    </w:lvl>
  </w:abstractNum>
  <w:abstractNum w:abstractNumId="10" w15:restartNumberingAfterBreak="0">
    <w:nsid w:val="5A081B09"/>
    <w:multiLevelType w:val="hybridMultilevel"/>
    <w:tmpl w:val="B27E10A6"/>
    <w:lvl w:ilvl="0" w:tplc="998ACDE0">
      <w:start w:val="1"/>
      <w:numFmt w:val="bullet"/>
      <w:lvlText w:val=""/>
      <w:lvlPicBulletId w:val="0"/>
      <w:lvlJc w:val="left"/>
      <w:pPr>
        <w:ind w:left="720" w:hanging="360"/>
      </w:pPr>
      <w:rPr>
        <w:rFonts w:ascii="Symbol" w:hAnsi="Symbol" w:hint="default"/>
      </w:rPr>
    </w:lvl>
    <w:lvl w:ilvl="1" w:tplc="9F7E4796" w:tentative="1">
      <w:start w:val="1"/>
      <w:numFmt w:val="bullet"/>
      <w:lvlText w:val="o"/>
      <w:lvlJc w:val="left"/>
      <w:pPr>
        <w:ind w:left="1440" w:hanging="360"/>
      </w:pPr>
      <w:rPr>
        <w:rFonts w:ascii="Courier New" w:hAnsi="Courier New" w:cs="Courier New" w:hint="default"/>
      </w:rPr>
    </w:lvl>
    <w:lvl w:ilvl="2" w:tplc="D0EA515E" w:tentative="1">
      <w:start w:val="1"/>
      <w:numFmt w:val="bullet"/>
      <w:lvlText w:val=""/>
      <w:lvlJc w:val="left"/>
      <w:pPr>
        <w:ind w:left="2160" w:hanging="360"/>
      </w:pPr>
      <w:rPr>
        <w:rFonts w:ascii="Wingdings" w:hAnsi="Wingdings" w:hint="default"/>
      </w:rPr>
    </w:lvl>
    <w:lvl w:ilvl="3" w:tplc="E0F6E60E" w:tentative="1">
      <w:start w:val="1"/>
      <w:numFmt w:val="bullet"/>
      <w:lvlText w:val=""/>
      <w:lvlJc w:val="left"/>
      <w:pPr>
        <w:ind w:left="2880" w:hanging="360"/>
      </w:pPr>
      <w:rPr>
        <w:rFonts w:ascii="Symbol" w:hAnsi="Symbol" w:hint="default"/>
      </w:rPr>
    </w:lvl>
    <w:lvl w:ilvl="4" w:tplc="67581A80" w:tentative="1">
      <w:start w:val="1"/>
      <w:numFmt w:val="bullet"/>
      <w:lvlText w:val="o"/>
      <w:lvlJc w:val="left"/>
      <w:pPr>
        <w:ind w:left="3600" w:hanging="360"/>
      </w:pPr>
      <w:rPr>
        <w:rFonts w:ascii="Courier New" w:hAnsi="Courier New" w:cs="Courier New" w:hint="default"/>
      </w:rPr>
    </w:lvl>
    <w:lvl w:ilvl="5" w:tplc="2042D314" w:tentative="1">
      <w:start w:val="1"/>
      <w:numFmt w:val="bullet"/>
      <w:lvlText w:val=""/>
      <w:lvlJc w:val="left"/>
      <w:pPr>
        <w:ind w:left="4320" w:hanging="360"/>
      </w:pPr>
      <w:rPr>
        <w:rFonts w:ascii="Wingdings" w:hAnsi="Wingdings" w:hint="default"/>
      </w:rPr>
    </w:lvl>
    <w:lvl w:ilvl="6" w:tplc="2870AA94" w:tentative="1">
      <w:start w:val="1"/>
      <w:numFmt w:val="bullet"/>
      <w:lvlText w:val=""/>
      <w:lvlJc w:val="left"/>
      <w:pPr>
        <w:ind w:left="5040" w:hanging="360"/>
      </w:pPr>
      <w:rPr>
        <w:rFonts w:ascii="Symbol" w:hAnsi="Symbol" w:hint="default"/>
      </w:rPr>
    </w:lvl>
    <w:lvl w:ilvl="7" w:tplc="7F56A144" w:tentative="1">
      <w:start w:val="1"/>
      <w:numFmt w:val="bullet"/>
      <w:lvlText w:val="o"/>
      <w:lvlJc w:val="left"/>
      <w:pPr>
        <w:ind w:left="5760" w:hanging="360"/>
      </w:pPr>
      <w:rPr>
        <w:rFonts w:ascii="Courier New" w:hAnsi="Courier New" w:cs="Courier New" w:hint="default"/>
      </w:rPr>
    </w:lvl>
    <w:lvl w:ilvl="8" w:tplc="4CD637AA" w:tentative="1">
      <w:start w:val="1"/>
      <w:numFmt w:val="bullet"/>
      <w:lvlText w:val=""/>
      <w:lvlJc w:val="left"/>
      <w:pPr>
        <w:ind w:left="6480" w:hanging="360"/>
      </w:pPr>
      <w:rPr>
        <w:rFonts w:ascii="Wingdings" w:hAnsi="Wingdings" w:hint="default"/>
      </w:rPr>
    </w:lvl>
  </w:abstractNum>
  <w:abstractNum w:abstractNumId="11" w15:restartNumberingAfterBreak="0">
    <w:nsid w:val="5E484B0F"/>
    <w:multiLevelType w:val="hybridMultilevel"/>
    <w:tmpl w:val="051693D2"/>
    <w:lvl w:ilvl="0" w:tplc="81C4DE04">
      <w:start w:val="1"/>
      <w:numFmt w:val="lowerLetter"/>
      <w:lvlText w:val="%1."/>
      <w:lvlJc w:val="left"/>
      <w:pPr>
        <w:ind w:left="1080" w:hanging="360"/>
      </w:pPr>
    </w:lvl>
    <w:lvl w:ilvl="1" w:tplc="FDC2B7EE">
      <w:start w:val="1"/>
      <w:numFmt w:val="lowerLetter"/>
      <w:lvlText w:val="%2."/>
      <w:lvlJc w:val="left"/>
      <w:pPr>
        <w:ind w:left="1800" w:hanging="360"/>
      </w:pPr>
    </w:lvl>
    <w:lvl w:ilvl="2" w:tplc="DF06A2CC" w:tentative="1">
      <w:start w:val="1"/>
      <w:numFmt w:val="lowerRoman"/>
      <w:lvlText w:val="%3."/>
      <w:lvlJc w:val="right"/>
      <w:pPr>
        <w:ind w:left="2520" w:hanging="180"/>
      </w:pPr>
    </w:lvl>
    <w:lvl w:ilvl="3" w:tplc="E1F86228" w:tentative="1">
      <w:start w:val="1"/>
      <w:numFmt w:val="decimal"/>
      <w:lvlText w:val="%4."/>
      <w:lvlJc w:val="left"/>
      <w:pPr>
        <w:ind w:left="3240" w:hanging="360"/>
      </w:pPr>
    </w:lvl>
    <w:lvl w:ilvl="4" w:tplc="2BBE8A34" w:tentative="1">
      <w:start w:val="1"/>
      <w:numFmt w:val="lowerLetter"/>
      <w:lvlText w:val="%5."/>
      <w:lvlJc w:val="left"/>
      <w:pPr>
        <w:ind w:left="3960" w:hanging="360"/>
      </w:pPr>
    </w:lvl>
    <w:lvl w:ilvl="5" w:tplc="8A7C60A8" w:tentative="1">
      <w:start w:val="1"/>
      <w:numFmt w:val="lowerRoman"/>
      <w:lvlText w:val="%6."/>
      <w:lvlJc w:val="right"/>
      <w:pPr>
        <w:ind w:left="4680" w:hanging="180"/>
      </w:pPr>
    </w:lvl>
    <w:lvl w:ilvl="6" w:tplc="9030FDA0" w:tentative="1">
      <w:start w:val="1"/>
      <w:numFmt w:val="decimal"/>
      <w:lvlText w:val="%7."/>
      <w:lvlJc w:val="left"/>
      <w:pPr>
        <w:ind w:left="5400" w:hanging="360"/>
      </w:pPr>
    </w:lvl>
    <w:lvl w:ilvl="7" w:tplc="8FB455CA" w:tentative="1">
      <w:start w:val="1"/>
      <w:numFmt w:val="lowerLetter"/>
      <w:lvlText w:val="%8."/>
      <w:lvlJc w:val="left"/>
      <w:pPr>
        <w:ind w:left="6120" w:hanging="360"/>
      </w:pPr>
    </w:lvl>
    <w:lvl w:ilvl="8" w:tplc="821612EA" w:tentative="1">
      <w:start w:val="1"/>
      <w:numFmt w:val="lowerRoman"/>
      <w:lvlText w:val="%9."/>
      <w:lvlJc w:val="right"/>
      <w:pPr>
        <w:ind w:left="6840" w:hanging="180"/>
      </w:pPr>
    </w:lvl>
  </w:abstractNum>
  <w:abstractNum w:abstractNumId="12" w15:restartNumberingAfterBreak="0">
    <w:nsid w:val="5F2F4A50"/>
    <w:multiLevelType w:val="hybridMultilevel"/>
    <w:tmpl w:val="BCFA7974"/>
    <w:lvl w:ilvl="0" w:tplc="6B307142">
      <w:start w:val="1"/>
      <w:numFmt w:val="decimal"/>
      <w:lvlText w:val="%1)"/>
      <w:lvlJc w:val="left"/>
      <w:pPr>
        <w:ind w:left="720" w:hanging="360"/>
      </w:pPr>
      <w:rPr>
        <w:rFonts w:hint="default"/>
      </w:rPr>
    </w:lvl>
    <w:lvl w:ilvl="1" w:tplc="66DEED46" w:tentative="1">
      <w:start w:val="1"/>
      <w:numFmt w:val="lowerLetter"/>
      <w:lvlText w:val="%2."/>
      <w:lvlJc w:val="left"/>
      <w:pPr>
        <w:ind w:left="1440" w:hanging="360"/>
      </w:pPr>
    </w:lvl>
    <w:lvl w:ilvl="2" w:tplc="4740EC62" w:tentative="1">
      <w:start w:val="1"/>
      <w:numFmt w:val="lowerRoman"/>
      <w:lvlText w:val="%3."/>
      <w:lvlJc w:val="right"/>
      <w:pPr>
        <w:ind w:left="2160" w:hanging="180"/>
      </w:pPr>
    </w:lvl>
    <w:lvl w:ilvl="3" w:tplc="17B842D0" w:tentative="1">
      <w:start w:val="1"/>
      <w:numFmt w:val="decimal"/>
      <w:lvlText w:val="%4."/>
      <w:lvlJc w:val="left"/>
      <w:pPr>
        <w:ind w:left="2880" w:hanging="360"/>
      </w:pPr>
    </w:lvl>
    <w:lvl w:ilvl="4" w:tplc="A156C748" w:tentative="1">
      <w:start w:val="1"/>
      <w:numFmt w:val="lowerLetter"/>
      <w:lvlText w:val="%5."/>
      <w:lvlJc w:val="left"/>
      <w:pPr>
        <w:ind w:left="3600" w:hanging="360"/>
      </w:pPr>
    </w:lvl>
    <w:lvl w:ilvl="5" w:tplc="CE7C2968" w:tentative="1">
      <w:start w:val="1"/>
      <w:numFmt w:val="lowerRoman"/>
      <w:lvlText w:val="%6."/>
      <w:lvlJc w:val="right"/>
      <w:pPr>
        <w:ind w:left="4320" w:hanging="180"/>
      </w:pPr>
    </w:lvl>
    <w:lvl w:ilvl="6" w:tplc="CDFA8F54" w:tentative="1">
      <w:start w:val="1"/>
      <w:numFmt w:val="decimal"/>
      <w:lvlText w:val="%7."/>
      <w:lvlJc w:val="left"/>
      <w:pPr>
        <w:ind w:left="5040" w:hanging="360"/>
      </w:pPr>
    </w:lvl>
    <w:lvl w:ilvl="7" w:tplc="F9EC75F4" w:tentative="1">
      <w:start w:val="1"/>
      <w:numFmt w:val="lowerLetter"/>
      <w:lvlText w:val="%8."/>
      <w:lvlJc w:val="left"/>
      <w:pPr>
        <w:ind w:left="5760" w:hanging="360"/>
      </w:pPr>
    </w:lvl>
    <w:lvl w:ilvl="8" w:tplc="8F1810F2" w:tentative="1">
      <w:start w:val="1"/>
      <w:numFmt w:val="lowerRoman"/>
      <w:lvlText w:val="%9."/>
      <w:lvlJc w:val="right"/>
      <w:pPr>
        <w:ind w:left="6480" w:hanging="180"/>
      </w:pPr>
    </w:lvl>
  </w:abstractNum>
  <w:abstractNum w:abstractNumId="13" w15:restartNumberingAfterBreak="0">
    <w:nsid w:val="6DD42224"/>
    <w:multiLevelType w:val="hybridMultilevel"/>
    <w:tmpl w:val="6380B16C"/>
    <w:lvl w:ilvl="0" w:tplc="BA607B1E">
      <w:start w:val="1"/>
      <w:numFmt w:val="decimal"/>
      <w:lvlText w:val="%1)"/>
      <w:lvlJc w:val="left"/>
      <w:pPr>
        <w:ind w:left="644" w:hanging="360"/>
      </w:pPr>
      <w:rPr>
        <w:rFonts w:hint="default"/>
      </w:rPr>
    </w:lvl>
    <w:lvl w:ilvl="1" w:tplc="B3BE10F6">
      <w:start w:val="1"/>
      <w:numFmt w:val="lowerLetter"/>
      <w:lvlText w:val="%2."/>
      <w:lvlJc w:val="left"/>
      <w:pPr>
        <w:ind w:left="1364" w:hanging="360"/>
      </w:pPr>
    </w:lvl>
    <w:lvl w:ilvl="2" w:tplc="EA00BA00" w:tentative="1">
      <w:start w:val="1"/>
      <w:numFmt w:val="lowerRoman"/>
      <w:lvlText w:val="%3."/>
      <w:lvlJc w:val="right"/>
      <w:pPr>
        <w:ind w:left="2084" w:hanging="180"/>
      </w:pPr>
    </w:lvl>
    <w:lvl w:ilvl="3" w:tplc="28A80D10" w:tentative="1">
      <w:start w:val="1"/>
      <w:numFmt w:val="decimal"/>
      <w:lvlText w:val="%4."/>
      <w:lvlJc w:val="left"/>
      <w:pPr>
        <w:ind w:left="2804" w:hanging="360"/>
      </w:pPr>
    </w:lvl>
    <w:lvl w:ilvl="4" w:tplc="69E4C0DC" w:tentative="1">
      <w:start w:val="1"/>
      <w:numFmt w:val="lowerLetter"/>
      <w:lvlText w:val="%5."/>
      <w:lvlJc w:val="left"/>
      <w:pPr>
        <w:ind w:left="3524" w:hanging="360"/>
      </w:pPr>
    </w:lvl>
    <w:lvl w:ilvl="5" w:tplc="737CCFBC" w:tentative="1">
      <w:start w:val="1"/>
      <w:numFmt w:val="lowerRoman"/>
      <w:lvlText w:val="%6."/>
      <w:lvlJc w:val="right"/>
      <w:pPr>
        <w:ind w:left="4244" w:hanging="180"/>
      </w:pPr>
    </w:lvl>
    <w:lvl w:ilvl="6" w:tplc="0C42C614" w:tentative="1">
      <w:start w:val="1"/>
      <w:numFmt w:val="decimal"/>
      <w:lvlText w:val="%7."/>
      <w:lvlJc w:val="left"/>
      <w:pPr>
        <w:ind w:left="4964" w:hanging="360"/>
      </w:pPr>
    </w:lvl>
    <w:lvl w:ilvl="7" w:tplc="AB2E98FC" w:tentative="1">
      <w:start w:val="1"/>
      <w:numFmt w:val="lowerLetter"/>
      <w:lvlText w:val="%8."/>
      <w:lvlJc w:val="left"/>
      <w:pPr>
        <w:ind w:left="5684" w:hanging="360"/>
      </w:pPr>
    </w:lvl>
    <w:lvl w:ilvl="8" w:tplc="6CAA2BF0" w:tentative="1">
      <w:start w:val="1"/>
      <w:numFmt w:val="lowerRoman"/>
      <w:lvlText w:val="%9."/>
      <w:lvlJc w:val="right"/>
      <w:pPr>
        <w:ind w:left="6404" w:hanging="180"/>
      </w:pPr>
    </w:lvl>
  </w:abstractNum>
  <w:abstractNum w:abstractNumId="14" w15:restartNumberingAfterBreak="0">
    <w:nsid w:val="73210435"/>
    <w:multiLevelType w:val="hybridMultilevel"/>
    <w:tmpl w:val="4AFAC400"/>
    <w:lvl w:ilvl="0" w:tplc="2A44B990">
      <w:start w:val="1"/>
      <w:numFmt w:val="lowerLetter"/>
      <w:lvlText w:val="%1."/>
      <w:lvlJc w:val="left"/>
      <w:pPr>
        <w:ind w:left="720" w:hanging="360"/>
      </w:pPr>
    </w:lvl>
    <w:lvl w:ilvl="1" w:tplc="5AA605D2" w:tentative="1">
      <w:start w:val="1"/>
      <w:numFmt w:val="lowerLetter"/>
      <w:lvlText w:val="%2."/>
      <w:lvlJc w:val="left"/>
      <w:pPr>
        <w:ind w:left="1440" w:hanging="360"/>
      </w:pPr>
    </w:lvl>
    <w:lvl w:ilvl="2" w:tplc="8D6C1140" w:tentative="1">
      <w:start w:val="1"/>
      <w:numFmt w:val="lowerRoman"/>
      <w:lvlText w:val="%3."/>
      <w:lvlJc w:val="right"/>
      <w:pPr>
        <w:ind w:left="2160" w:hanging="180"/>
      </w:pPr>
    </w:lvl>
    <w:lvl w:ilvl="3" w:tplc="483C71CE" w:tentative="1">
      <w:start w:val="1"/>
      <w:numFmt w:val="decimal"/>
      <w:lvlText w:val="%4."/>
      <w:lvlJc w:val="left"/>
      <w:pPr>
        <w:ind w:left="2880" w:hanging="360"/>
      </w:pPr>
    </w:lvl>
    <w:lvl w:ilvl="4" w:tplc="68B8ED5C" w:tentative="1">
      <w:start w:val="1"/>
      <w:numFmt w:val="lowerLetter"/>
      <w:lvlText w:val="%5."/>
      <w:lvlJc w:val="left"/>
      <w:pPr>
        <w:ind w:left="3600" w:hanging="360"/>
      </w:pPr>
    </w:lvl>
    <w:lvl w:ilvl="5" w:tplc="667E5A72" w:tentative="1">
      <w:start w:val="1"/>
      <w:numFmt w:val="lowerRoman"/>
      <w:lvlText w:val="%6."/>
      <w:lvlJc w:val="right"/>
      <w:pPr>
        <w:ind w:left="4320" w:hanging="180"/>
      </w:pPr>
    </w:lvl>
    <w:lvl w:ilvl="6" w:tplc="36D84D7A" w:tentative="1">
      <w:start w:val="1"/>
      <w:numFmt w:val="decimal"/>
      <w:lvlText w:val="%7."/>
      <w:lvlJc w:val="left"/>
      <w:pPr>
        <w:ind w:left="5040" w:hanging="360"/>
      </w:pPr>
    </w:lvl>
    <w:lvl w:ilvl="7" w:tplc="9FFE72A6" w:tentative="1">
      <w:start w:val="1"/>
      <w:numFmt w:val="lowerLetter"/>
      <w:lvlText w:val="%8."/>
      <w:lvlJc w:val="left"/>
      <w:pPr>
        <w:ind w:left="5760" w:hanging="360"/>
      </w:pPr>
    </w:lvl>
    <w:lvl w:ilvl="8" w:tplc="BBEE2E74"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4"/>
  </w:num>
  <w:num w:numId="5">
    <w:abstractNumId w:val="9"/>
  </w:num>
  <w:num w:numId="6">
    <w:abstractNumId w:val="13"/>
  </w:num>
  <w:num w:numId="7">
    <w:abstractNumId w:val="3"/>
  </w:num>
  <w:num w:numId="8">
    <w:abstractNumId w:val="5"/>
  </w:num>
  <w:num w:numId="9">
    <w:abstractNumId w:val="6"/>
  </w:num>
  <w:num w:numId="10">
    <w:abstractNumId w:val="10"/>
  </w:num>
  <w:num w:numId="11">
    <w:abstractNumId w:val="8"/>
  </w:num>
  <w:num w:numId="12">
    <w:abstractNumId w:val="1"/>
  </w:num>
  <w:num w:numId="13">
    <w:abstractNumId w:val="7"/>
  </w:num>
  <w:num w:numId="14">
    <w:abstractNumId w:val="14"/>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C0MLE0NjA2tjQwMDFX0lEKTi0uzszPAykwqgUAlKzCBSwAAAA="/>
  </w:docVars>
  <w:rsids>
    <w:rsidRoot w:val="00412EE5"/>
    <w:rsid w:val="00000906"/>
    <w:rsid w:val="00001CDC"/>
    <w:rsid w:val="000021B0"/>
    <w:rsid w:val="000033C7"/>
    <w:rsid w:val="0000486A"/>
    <w:rsid w:val="00004D23"/>
    <w:rsid w:val="00004DA2"/>
    <w:rsid w:val="00005D9F"/>
    <w:rsid w:val="00006650"/>
    <w:rsid w:val="00007829"/>
    <w:rsid w:val="00010707"/>
    <w:rsid w:val="00010715"/>
    <w:rsid w:val="00011C81"/>
    <w:rsid w:val="00012381"/>
    <w:rsid w:val="0001259E"/>
    <w:rsid w:val="000132E4"/>
    <w:rsid w:val="00014A92"/>
    <w:rsid w:val="00014BC6"/>
    <w:rsid w:val="00016864"/>
    <w:rsid w:val="00022555"/>
    <w:rsid w:val="00022C41"/>
    <w:rsid w:val="000246C5"/>
    <w:rsid w:val="00025F43"/>
    <w:rsid w:val="000306A5"/>
    <w:rsid w:val="0003077C"/>
    <w:rsid w:val="00030AAB"/>
    <w:rsid w:val="00033428"/>
    <w:rsid w:val="00034ACB"/>
    <w:rsid w:val="00035709"/>
    <w:rsid w:val="00035D72"/>
    <w:rsid w:val="00037D8C"/>
    <w:rsid w:val="00042155"/>
    <w:rsid w:val="00043B97"/>
    <w:rsid w:val="00044DB7"/>
    <w:rsid w:val="00045E72"/>
    <w:rsid w:val="00046F22"/>
    <w:rsid w:val="00047A97"/>
    <w:rsid w:val="00047D49"/>
    <w:rsid w:val="00047F1B"/>
    <w:rsid w:val="00051F3E"/>
    <w:rsid w:val="0005327F"/>
    <w:rsid w:val="000535A9"/>
    <w:rsid w:val="00053CC6"/>
    <w:rsid w:val="00054C06"/>
    <w:rsid w:val="00054E72"/>
    <w:rsid w:val="00056FD3"/>
    <w:rsid w:val="00057AD1"/>
    <w:rsid w:val="000611A2"/>
    <w:rsid w:val="00061434"/>
    <w:rsid w:val="000616CF"/>
    <w:rsid w:val="00061C2E"/>
    <w:rsid w:val="00065C1A"/>
    <w:rsid w:val="00071240"/>
    <w:rsid w:val="00071B37"/>
    <w:rsid w:val="0007206E"/>
    <w:rsid w:val="00074653"/>
    <w:rsid w:val="00074E71"/>
    <w:rsid w:val="000767B6"/>
    <w:rsid w:val="00080DF0"/>
    <w:rsid w:val="000829BA"/>
    <w:rsid w:val="00086386"/>
    <w:rsid w:val="00086741"/>
    <w:rsid w:val="000867B9"/>
    <w:rsid w:val="000918D6"/>
    <w:rsid w:val="00092061"/>
    <w:rsid w:val="00092301"/>
    <w:rsid w:val="0009385E"/>
    <w:rsid w:val="00094A12"/>
    <w:rsid w:val="00095280"/>
    <w:rsid w:val="00095344"/>
    <w:rsid w:val="0009586B"/>
    <w:rsid w:val="00095A51"/>
    <w:rsid w:val="00095E3E"/>
    <w:rsid w:val="000976EB"/>
    <w:rsid w:val="000A2B1E"/>
    <w:rsid w:val="000A369D"/>
    <w:rsid w:val="000A4D4E"/>
    <w:rsid w:val="000A4EC2"/>
    <w:rsid w:val="000A64CF"/>
    <w:rsid w:val="000A7548"/>
    <w:rsid w:val="000A7D3A"/>
    <w:rsid w:val="000B02B6"/>
    <w:rsid w:val="000B2619"/>
    <w:rsid w:val="000B6582"/>
    <w:rsid w:val="000B70D6"/>
    <w:rsid w:val="000B7F26"/>
    <w:rsid w:val="000C24D4"/>
    <w:rsid w:val="000C34BA"/>
    <w:rsid w:val="000C4319"/>
    <w:rsid w:val="000C487C"/>
    <w:rsid w:val="000C49B5"/>
    <w:rsid w:val="000C53E8"/>
    <w:rsid w:val="000C564F"/>
    <w:rsid w:val="000C6415"/>
    <w:rsid w:val="000D1A0D"/>
    <w:rsid w:val="000D37DE"/>
    <w:rsid w:val="000D4714"/>
    <w:rsid w:val="000D5243"/>
    <w:rsid w:val="000D55C1"/>
    <w:rsid w:val="000D7515"/>
    <w:rsid w:val="000D79D4"/>
    <w:rsid w:val="000D7B76"/>
    <w:rsid w:val="000D7FD8"/>
    <w:rsid w:val="000E006F"/>
    <w:rsid w:val="000E0B82"/>
    <w:rsid w:val="000E2823"/>
    <w:rsid w:val="000E2B79"/>
    <w:rsid w:val="000E77B2"/>
    <w:rsid w:val="000E786A"/>
    <w:rsid w:val="000F234B"/>
    <w:rsid w:val="000F3AB7"/>
    <w:rsid w:val="000F6762"/>
    <w:rsid w:val="000F729F"/>
    <w:rsid w:val="000F7482"/>
    <w:rsid w:val="001010A1"/>
    <w:rsid w:val="001031AB"/>
    <w:rsid w:val="0010506D"/>
    <w:rsid w:val="00106A3C"/>
    <w:rsid w:val="001079A5"/>
    <w:rsid w:val="00112375"/>
    <w:rsid w:val="001135CC"/>
    <w:rsid w:val="001153ED"/>
    <w:rsid w:val="00117606"/>
    <w:rsid w:val="001212C7"/>
    <w:rsid w:val="00122733"/>
    <w:rsid w:val="00122BBF"/>
    <w:rsid w:val="00124F22"/>
    <w:rsid w:val="001250BD"/>
    <w:rsid w:val="00126202"/>
    <w:rsid w:val="001266F7"/>
    <w:rsid w:val="00127429"/>
    <w:rsid w:val="00130776"/>
    <w:rsid w:val="00130A11"/>
    <w:rsid w:val="00131CE2"/>
    <w:rsid w:val="001337CA"/>
    <w:rsid w:val="001339FF"/>
    <w:rsid w:val="00135485"/>
    <w:rsid w:val="00136190"/>
    <w:rsid w:val="00136334"/>
    <w:rsid w:val="00140399"/>
    <w:rsid w:val="00140D0E"/>
    <w:rsid w:val="00141285"/>
    <w:rsid w:val="00143159"/>
    <w:rsid w:val="00143467"/>
    <w:rsid w:val="00143559"/>
    <w:rsid w:val="001435DD"/>
    <w:rsid w:val="0014471D"/>
    <w:rsid w:val="00144800"/>
    <w:rsid w:val="0014593B"/>
    <w:rsid w:val="00147AAB"/>
    <w:rsid w:val="00147B79"/>
    <w:rsid w:val="00150E6B"/>
    <w:rsid w:val="00151535"/>
    <w:rsid w:val="001518DE"/>
    <w:rsid w:val="001519CC"/>
    <w:rsid w:val="0015283C"/>
    <w:rsid w:val="00154824"/>
    <w:rsid w:val="00155F53"/>
    <w:rsid w:val="00156367"/>
    <w:rsid w:val="00156D65"/>
    <w:rsid w:val="00157619"/>
    <w:rsid w:val="0016239A"/>
    <w:rsid w:val="0016247F"/>
    <w:rsid w:val="00163727"/>
    <w:rsid w:val="00164A37"/>
    <w:rsid w:val="00165B03"/>
    <w:rsid w:val="00165DCB"/>
    <w:rsid w:val="0016623D"/>
    <w:rsid w:val="0016710C"/>
    <w:rsid w:val="00167789"/>
    <w:rsid w:val="00170978"/>
    <w:rsid w:val="00172B11"/>
    <w:rsid w:val="001731BC"/>
    <w:rsid w:val="001732FD"/>
    <w:rsid w:val="00176173"/>
    <w:rsid w:val="00176805"/>
    <w:rsid w:val="00176B87"/>
    <w:rsid w:val="00177D32"/>
    <w:rsid w:val="001816D7"/>
    <w:rsid w:val="001836BE"/>
    <w:rsid w:val="00183704"/>
    <w:rsid w:val="0018433F"/>
    <w:rsid w:val="001851F4"/>
    <w:rsid w:val="00185727"/>
    <w:rsid w:val="00186FD4"/>
    <w:rsid w:val="001920FE"/>
    <w:rsid w:val="001925C3"/>
    <w:rsid w:val="00195053"/>
    <w:rsid w:val="00195471"/>
    <w:rsid w:val="00196B00"/>
    <w:rsid w:val="00197423"/>
    <w:rsid w:val="001A1482"/>
    <w:rsid w:val="001A451E"/>
    <w:rsid w:val="001A5546"/>
    <w:rsid w:val="001B004E"/>
    <w:rsid w:val="001B2961"/>
    <w:rsid w:val="001B46C4"/>
    <w:rsid w:val="001B5D27"/>
    <w:rsid w:val="001B630C"/>
    <w:rsid w:val="001B657D"/>
    <w:rsid w:val="001B74E3"/>
    <w:rsid w:val="001B7BBF"/>
    <w:rsid w:val="001C0065"/>
    <w:rsid w:val="001C1210"/>
    <w:rsid w:val="001C21F7"/>
    <w:rsid w:val="001C30DE"/>
    <w:rsid w:val="001C50C2"/>
    <w:rsid w:val="001C6BE3"/>
    <w:rsid w:val="001C76DD"/>
    <w:rsid w:val="001D007F"/>
    <w:rsid w:val="001D0769"/>
    <w:rsid w:val="001D07E8"/>
    <w:rsid w:val="001D0856"/>
    <w:rsid w:val="001D10F3"/>
    <w:rsid w:val="001D18EF"/>
    <w:rsid w:val="001D2E1E"/>
    <w:rsid w:val="001D30A0"/>
    <w:rsid w:val="001D3ECA"/>
    <w:rsid w:val="001D5C0E"/>
    <w:rsid w:val="001D741E"/>
    <w:rsid w:val="001D785A"/>
    <w:rsid w:val="001E2804"/>
    <w:rsid w:val="001E296E"/>
    <w:rsid w:val="001E6F8D"/>
    <w:rsid w:val="001E720B"/>
    <w:rsid w:val="001E7806"/>
    <w:rsid w:val="001F0920"/>
    <w:rsid w:val="001F5090"/>
    <w:rsid w:val="001F5636"/>
    <w:rsid w:val="001F59DD"/>
    <w:rsid w:val="0020203F"/>
    <w:rsid w:val="00203C7E"/>
    <w:rsid w:val="00203DAF"/>
    <w:rsid w:val="002044C5"/>
    <w:rsid w:val="00204FA7"/>
    <w:rsid w:val="002077F3"/>
    <w:rsid w:val="002078E8"/>
    <w:rsid w:val="002104AB"/>
    <w:rsid w:val="002123C2"/>
    <w:rsid w:val="00212500"/>
    <w:rsid w:val="00212E33"/>
    <w:rsid w:val="002131B9"/>
    <w:rsid w:val="0021427E"/>
    <w:rsid w:val="00214313"/>
    <w:rsid w:val="002146BE"/>
    <w:rsid w:val="002175E5"/>
    <w:rsid w:val="0022099E"/>
    <w:rsid w:val="002210E3"/>
    <w:rsid w:val="00221482"/>
    <w:rsid w:val="0022261A"/>
    <w:rsid w:val="00222FDC"/>
    <w:rsid w:val="0022364D"/>
    <w:rsid w:val="00224266"/>
    <w:rsid w:val="00226AC7"/>
    <w:rsid w:val="00226F14"/>
    <w:rsid w:val="002313F5"/>
    <w:rsid w:val="002325E7"/>
    <w:rsid w:val="0023419A"/>
    <w:rsid w:val="00234D86"/>
    <w:rsid w:val="002360C0"/>
    <w:rsid w:val="00236E36"/>
    <w:rsid w:val="00240075"/>
    <w:rsid w:val="0024173A"/>
    <w:rsid w:val="0024225A"/>
    <w:rsid w:val="00242473"/>
    <w:rsid w:val="00244CBD"/>
    <w:rsid w:val="002475A8"/>
    <w:rsid w:val="00247C23"/>
    <w:rsid w:val="00247CF2"/>
    <w:rsid w:val="00247F4E"/>
    <w:rsid w:val="002508B8"/>
    <w:rsid w:val="00250BAF"/>
    <w:rsid w:val="00250CA7"/>
    <w:rsid w:val="002518B0"/>
    <w:rsid w:val="00252218"/>
    <w:rsid w:val="00254CC2"/>
    <w:rsid w:val="002566EC"/>
    <w:rsid w:val="00257721"/>
    <w:rsid w:val="00257820"/>
    <w:rsid w:val="00257BBC"/>
    <w:rsid w:val="002617E8"/>
    <w:rsid w:val="00263900"/>
    <w:rsid w:val="002673BF"/>
    <w:rsid w:val="00267A3B"/>
    <w:rsid w:val="00271A49"/>
    <w:rsid w:val="00272123"/>
    <w:rsid w:val="0027231B"/>
    <w:rsid w:val="00276832"/>
    <w:rsid w:val="00280DAF"/>
    <w:rsid w:val="00281991"/>
    <w:rsid w:val="00282D51"/>
    <w:rsid w:val="002846F2"/>
    <w:rsid w:val="00284D80"/>
    <w:rsid w:val="00285751"/>
    <w:rsid w:val="00286F42"/>
    <w:rsid w:val="002933E4"/>
    <w:rsid w:val="00293DE8"/>
    <w:rsid w:val="00293EDC"/>
    <w:rsid w:val="002969AB"/>
    <w:rsid w:val="002A2656"/>
    <w:rsid w:val="002A2EA7"/>
    <w:rsid w:val="002A4BCF"/>
    <w:rsid w:val="002A4FC6"/>
    <w:rsid w:val="002A52D8"/>
    <w:rsid w:val="002A5597"/>
    <w:rsid w:val="002A62E5"/>
    <w:rsid w:val="002A642F"/>
    <w:rsid w:val="002A6EBF"/>
    <w:rsid w:val="002A7D3F"/>
    <w:rsid w:val="002B07D9"/>
    <w:rsid w:val="002B201D"/>
    <w:rsid w:val="002B3279"/>
    <w:rsid w:val="002B4448"/>
    <w:rsid w:val="002B4649"/>
    <w:rsid w:val="002B627F"/>
    <w:rsid w:val="002B7223"/>
    <w:rsid w:val="002B7778"/>
    <w:rsid w:val="002B7A58"/>
    <w:rsid w:val="002B7CCA"/>
    <w:rsid w:val="002B7E6E"/>
    <w:rsid w:val="002C0D5D"/>
    <w:rsid w:val="002C12B6"/>
    <w:rsid w:val="002C1791"/>
    <w:rsid w:val="002C26D0"/>
    <w:rsid w:val="002C29C1"/>
    <w:rsid w:val="002C3B0E"/>
    <w:rsid w:val="002C4359"/>
    <w:rsid w:val="002C48B0"/>
    <w:rsid w:val="002C5E70"/>
    <w:rsid w:val="002C6ADD"/>
    <w:rsid w:val="002C6AE9"/>
    <w:rsid w:val="002C6CDC"/>
    <w:rsid w:val="002C79EA"/>
    <w:rsid w:val="002D010F"/>
    <w:rsid w:val="002D0529"/>
    <w:rsid w:val="002D2F33"/>
    <w:rsid w:val="002D3847"/>
    <w:rsid w:val="002D38D3"/>
    <w:rsid w:val="002D7319"/>
    <w:rsid w:val="002E1653"/>
    <w:rsid w:val="002E1D75"/>
    <w:rsid w:val="002E1F6C"/>
    <w:rsid w:val="002E2250"/>
    <w:rsid w:val="002E2BE1"/>
    <w:rsid w:val="002E404B"/>
    <w:rsid w:val="002E4BC1"/>
    <w:rsid w:val="002E4D29"/>
    <w:rsid w:val="002E5850"/>
    <w:rsid w:val="002E732A"/>
    <w:rsid w:val="002F287D"/>
    <w:rsid w:val="002F3C7F"/>
    <w:rsid w:val="002F4025"/>
    <w:rsid w:val="002F4BB1"/>
    <w:rsid w:val="002F5185"/>
    <w:rsid w:val="002F71E9"/>
    <w:rsid w:val="00300388"/>
    <w:rsid w:val="003021AE"/>
    <w:rsid w:val="00302828"/>
    <w:rsid w:val="00304D85"/>
    <w:rsid w:val="00305548"/>
    <w:rsid w:val="003068BC"/>
    <w:rsid w:val="00307E00"/>
    <w:rsid w:val="003102C0"/>
    <w:rsid w:val="00310D07"/>
    <w:rsid w:val="00311CD9"/>
    <w:rsid w:val="0031266D"/>
    <w:rsid w:val="003139E4"/>
    <w:rsid w:val="00314133"/>
    <w:rsid w:val="00314349"/>
    <w:rsid w:val="0031755A"/>
    <w:rsid w:val="00317934"/>
    <w:rsid w:val="00317A10"/>
    <w:rsid w:val="00317BF9"/>
    <w:rsid w:val="00322F18"/>
    <w:rsid w:val="00323997"/>
    <w:rsid w:val="00326728"/>
    <w:rsid w:val="00332D09"/>
    <w:rsid w:val="003339E8"/>
    <w:rsid w:val="00333A6B"/>
    <w:rsid w:val="00333B04"/>
    <w:rsid w:val="0033417E"/>
    <w:rsid w:val="00335AFE"/>
    <w:rsid w:val="003409A1"/>
    <w:rsid w:val="00340B75"/>
    <w:rsid w:val="00341720"/>
    <w:rsid w:val="003433A7"/>
    <w:rsid w:val="0034681C"/>
    <w:rsid w:val="003524C5"/>
    <w:rsid w:val="003545AF"/>
    <w:rsid w:val="00354DA9"/>
    <w:rsid w:val="003559F9"/>
    <w:rsid w:val="003563B6"/>
    <w:rsid w:val="00356EB5"/>
    <w:rsid w:val="00357533"/>
    <w:rsid w:val="00357B56"/>
    <w:rsid w:val="003607B9"/>
    <w:rsid w:val="003618DE"/>
    <w:rsid w:val="003627AF"/>
    <w:rsid w:val="00363B3A"/>
    <w:rsid w:val="00365674"/>
    <w:rsid w:val="0036613C"/>
    <w:rsid w:val="003717F4"/>
    <w:rsid w:val="00371FE1"/>
    <w:rsid w:val="0037398E"/>
    <w:rsid w:val="00375191"/>
    <w:rsid w:val="0037572E"/>
    <w:rsid w:val="003758D8"/>
    <w:rsid w:val="00376550"/>
    <w:rsid w:val="00376A63"/>
    <w:rsid w:val="00377D2D"/>
    <w:rsid w:val="00380CE2"/>
    <w:rsid w:val="00382420"/>
    <w:rsid w:val="0038376C"/>
    <w:rsid w:val="003841FA"/>
    <w:rsid w:val="00384464"/>
    <w:rsid w:val="0038562C"/>
    <w:rsid w:val="00385976"/>
    <w:rsid w:val="00385EB7"/>
    <w:rsid w:val="0039217D"/>
    <w:rsid w:val="00393111"/>
    <w:rsid w:val="00394553"/>
    <w:rsid w:val="0039599D"/>
    <w:rsid w:val="00396E76"/>
    <w:rsid w:val="00397765"/>
    <w:rsid w:val="00397FFC"/>
    <w:rsid w:val="003A0662"/>
    <w:rsid w:val="003A1668"/>
    <w:rsid w:val="003A1B3E"/>
    <w:rsid w:val="003A355B"/>
    <w:rsid w:val="003A4509"/>
    <w:rsid w:val="003A5667"/>
    <w:rsid w:val="003A6421"/>
    <w:rsid w:val="003B10A9"/>
    <w:rsid w:val="003B1D38"/>
    <w:rsid w:val="003B1FA9"/>
    <w:rsid w:val="003B27F8"/>
    <w:rsid w:val="003B3269"/>
    <w:rsid w:val="003B434E"/>
    <w:rsid w:val="003B53BD"/>
    <w:rsid w:val="003B6623"/>
    <w:rsid w:val="003B7034"/>
    <w:rsid w:val="003B739E"/>
    <w:rsid w:val="003C012F"/>
    <w:rsid w:val="003C302C"/>
    <w:rsid w:val="003C36F0"/>
    <w:rsid w:val="003C3FEC"/>
    <w:rsid w:val="003C4598"/>
    <w:rsid w:val="003C6783"/>
    <w:rsid w:val="003C6AFA"/>
    <w:rsid w:val="003C6D3A"/>
    <w:rsid w:val="003C6FF0"/>
    <w:rsid w:val="003D081C"/>
    <w:rsid w:val="003D1BA7"/>
    <w:rsid w:val="003D234B"/>
    <w:rsid w:val="003D3C62"/>
    <w:rsid w:val="003D53A8"/>
    <w:rsid w:val="003D587B"/>
    <w:rsid w:val="003D6BA5"/>
    <w:rsid w:val="003D7FA8"/>
    <w:rsid w:val="003E1032"/>
    <w:rsid w:val="003E1D9A"/>
    <w:rsid w:val="003E2CB8"/>
    <w:rsid w:val="003E76E7"/>
    <w:rsid w:val="003F0267"/>
    <w:rsid w:val="003F0409"/>
    <w:rsid w:val="003F047E"/>
    <w:rsid w:val="003F08F5"/>
    <w:rsid w:val="003F1172"/>
    <w:rsid w:val="003F18DA"/>
    <w:rsid w:val="003F2B29"/>
    <w:rsid w:val="003F3CB5"/>
    <w:rsid w:val="003F3EAF"/>
    <w:rsid w:val="003F47E0"/>
    <w:rsid w:val="003F5B55"/>
    <w:rsid w:val="003F69E4"/>
    <w:rsid w:val="004018F1"/>
    <w:rsid w:val="0040199A"/>
    <w:rsid w:val="00402A73"/>
    <w:rsid w:val="00403CFC"/>
    <w:rsid w:val="00404A4B"/>
    <w:rsid w:val="00404BE6"/>
    <w:rsid w:val="00405299"/>
    <w:rsid w:val="00405317"/>
    <w:rsid w:val="004058D8"/>
    <w:rsid w:val="00407878"/>
    <w:rsid w:val="00407978"/>
    <w:rsid w:val="004114A5"/>
    <w:rsid w:val="004120B7"/>
    <w:rsid w:val="00412EE5"/>
    <w:rsid w:val="00413079"/>
    <w:rsid w:val="00414EAC"/>
    <w:rsid w:val="00416062"/>
    <w:rsid w:val="004166BE"/>
    <w:rsid w:val="0041767F"/>
    <w:rsid w:val="00420FAD"/>
    <w:rsid w:val="00421427"/>
    <w:rsid w:val="004215EF"/>
    <w:rsid w:val="00421CCA"/>
    <w:rsid w:val="00423BA1"/>
    <w:rsid w:val="00423EFF"/>
    <w:rsid w:val="00424E12"/>
    <w:rsid w:val="00425A57"/>
    <w:rsid w:val="00425B9A"/>
    <w:rsid w:val="004260B3"/>
    <w:rsid w:val="004270C7"/>
    <w:rsid w:val="00430355"/>
    <w:rsid w:val="004303B4"/>
    <w:rsid w:val="004304F0"/>
    <w:rsid w:val="00430A56"/>
    <w:rsid w:val="00431021"/>
    <w:rsid w:val="00432274"/>
    <w:rsid w:val="00432564"/>
    <w:rsid w:val="0043311A"/>
    <w:rsid w:val="0043450A"/>
    <w:rsid w:val="00434A71"/>
    <w:rsid w:val="004355F9"/>
    <w:rsid w:val="00435E96"/>
    <w:rsid w:val="00437ACA"/>
    <w:rsid w:val="00437DE6"/>
    <w:rsid w:val="004413A5"/>
    <w:rsid w:val="00444EA8"/>
    <w:rsid w:val="00447DD3"/>
    <w:rsid w:val="00450D18"/>
    <w:rsid w:val="00452A58"/>
    <w:rsid w:val="004530CF"/>
    <w:rsid w:val="004547AC"/>
    <w:rsid w:val="00454B56"/>
    <w:rsid w:val="004562B9"/>
    <w:rsid w:val="0045683B"/>
    <w:rsid w:val="004615E2"/>
    <w:rsid w:val="00462EDD"/>
    <w:rsid w:val="00463242"/>
    <w:rsid w:val="00463336"/>
    <w:rsid w:val="00464035"/>
    <w:rsid w:val="00465181"/>
    <w:rsid w:val="00466B74"/>
    <w:rsid w:val="00470455"/>
    <w:rsid w:val="0047087D"/>
    <w:rsid w:val="00472314"/>
    <w:rsid w:val="00472B98"/>
    <w:rsid w:val="00473A77"/>
    <w:rsid w:val="00473CDB"/>
    <w:rsid w:val="00473E73"/>
    <w:rsid w:val="00474220"/>
    <w:rsid w:val="00475C62"/>
    <w:rsid w:val="00477687"/>
    <w:rsid w:val="0048067A"/>
    <w:rsid w:val="00481F98"/>
    <w:rsid w:val="00484021"/>
    <w:rsid w:val="004841B7"/>
    <w:rsid w:val="00484EF7"/>
    <w:rsid w:val="00485474"/>
    <w:rsid w:val="00486756"/>
    <w:rsid w:val="0049011A"/>
    <w:rsid w:val="004906D9"/>
    <w:rsid w:val="00492583"/>
    <w:rsid w:val="00493F87"/>
    <w:rsid w:val="00494F17"/>
    <w:rsid w:val="00495398"/>
    <w:rsid w:val="00495868"/>
    <w:rsid w:val="004977A8"/>
    <w:rsid w:val="00497BD5"/>
    <w:rsid w:val="00497D45"/>
    <w:rsid w:val="004A0476"/>
    <w:rsid w:val="004A076A"/>
    <w:rsid w:val="004A11C9"/>
    <w:rsid w:val="004A1EEF"/>
    <w:rsid w:val="004A2193"/>
    <w:rsid w:val="004A3B99"/>
    <w:rsid w:val="004A3F1C"/>
    <w:rsid w:val="004A4667"/>
    <w:rsid w:val="004A56BE"/>
    <w:rsid w:val="004A626B"/>
    <w:rsid w:val="004B1331"/>
    <w:rsid w:val="004B165C"/>
    <w:rsid w:val="004B16F1"/>
    <w:rsid w:val="004B2C1C"/>
    <w:rsid w:val="004B458F"/>
    <w:rsid w:val="004B4F89"/>
    <w:rsid w:val="004B4FFB"/>
    <w:rsid w:val="004B4FFF"/>
    <w:rsid w:val="004B60B3"/>
    <w:rsid w:val="004B6BBE"/>
    <w:rsid w:val="004B7B9E"/>
    <w:rsid w:val="004C1D6B"/>
    <w:rsid w:val="004C4407"/>
    <w:rsid w:val="004C7D2B"/>
    <w:rsid w:val="004D04A2"/>
    <w:rsid w:val="004D04C6"/>
    <w:rsid w:val="004D0CD7"/>
    <w:rsid w:val="004D0F13"/>
    <w:rsid w:val="004D16D8"/>
    <w:rsid w:val="004D3B43"/>
    <w:rsid w:val="004D426B"/>
    <w:rsid w:val="004D44CE"/>
    <w:rsid w:val="004D5FBE"/>
    <w:rsid w:val="004D672B"/>
    <w:rsid w:val="004D774C"/>
    <w:rsid w:val="004E0970"/>
    <w:rsid w:val="004E17A9"/>
    <w:rsid w:val="004E1907"/>
    <w:rsid w:val="004E2AA7"/>
    <w:rsid w:val="004E4428"/>
    <w:rsid w:val="004E6660"/>
    <w:rsid w:val="004E742D"/>
    <w:rsid w:val="004F0E9C"/>
    <w:rsid w:val="004F34C3"/>
    <w:rsid w:val="004F5876"/>
    <w:rsid w:val="004F73DE"/>
    <w:rsid w:val="005008DA"/>
    <w:rsid w:val="0050221A"/>
    <w:rsid w:val="0050248D"/>
    <w:rsid w:val="00502A5D"/>
    <w:rsid w:val="00502AA2"/>
    <w:rsid w:val="00502E8E"/>
    <w:rsid w:val="0050585B"/>
    <w:rsid w:val="00506552"/>
    <w:rsid w:val="0050776A"/>
    <w:rsid w:val="00511056"/>
    <w:rsid w:val="005110E6"/>
    <w:rsid w:val="00511740"/>
    <w:rsid w:val="00511AD9"/>
    <w:rsid w:val="00511B00"/>
    <w:rsid w:val="00511CF2"/>
    <w:rsid w:val="00512642"/>
    <w:rsid w:val="0051280A"/>
    <w:rsid w:val="005131DF"/>
    <w:rsid w:val="0051466E"/>
    <w:rsid w:val="00515A2C"/>
    <w:rsid w:val="005200AC"/>
    <w:rsid w:val="00520183"/>
    <w:rsid w:val="0052222F"/>
    <w:rsid w:val="00522745"/>
    <w:rsid w:val="00523D27"/>
    <w:rsid w:val="00527F83"/>
    <w:rsid w:val="005303E2"/>
    <w:rsid w:val="00531B44"/>
    <w:rsid w:val="00531D36"/>
    <w:rsid w:val="00531FF7"/>
    <w:rsid w:val="00533B84"/>
    <w:rsid w:val="00534CA4"/>
    <w:rsid w:val="00536223"/>
    <w:rsid w:val="00540D4E"/>
    <w:rsid w:val="005434CA"/>
    <w:rsid w:val="00544ED6"/>
    <w:rsid w:val="00544F04"/>
    <w:rsid w:val="005478BC"/>
    <w:rsid w:val="00551143"/>
    <w:rsid w:val="00551E4C"/>
    <w:rsid w:val="0055202B"/>
    <w:rsid w:val="00552F2A"/>
    <w:rsid w:val="00553545"/>
    <w:rsid w:val="0055446F"/>
    <w:rsid w:val="0055477E"/>
    <w:rsid w:val="005556A5"/>
    <w:rsid w:val="0055685F"/>
    <w:rsid w:val="00560C2B"/>
    <w:rsid w:val="00561782"/>
    <w:rsid w:val="00563378"/>
    <w:rsid w:val="00563ACA"/>
    <w:rsid w:val="005649AB"/>
    <w:rsid w:val="005654BD"/>
    <w:rsid w:val="00567808"/>
    <w:rsid w:val="005678BB"/>
    <w:rsid w:val="00567A72"/>
    <w:rsid w:val="00570E40"/>
    <w:rsid w:val="0057166A"/>
    <w:rsid w:val="005716DF"/>
    <w:rsid w:val="00572226"/>
    <w:rsid w:val="005732CA"/>
    <w:rsid w:val="005773EA"/>
    <w:rsid w:val="00581EF4"/>
    <w:rsid w:val="005826F5"/>
    <w:rsid w:val="005828DD"/>
    <w:rsid w:val="00586BBF"/>
    <w:rsid w:val="00591427"/>
    <w:rsid w:val="00592AD6"/>
    <w:rsid w:val="005930A4"/>
    <w:rsid w:val="0059473C"/>
    <w:rsid w:val="00594C59"/>
    <w:rsid w:val="00594F33"/>
    <w:rsid w:val="0059501A"/>
    <w:rsid w:val="00595F16"/>
    <w:rsid w:val="005972C9"/>
    <w:rsid w:val="00597513"/>
    <w:rsid w:val="00597B12"/>
    <w:rsid w:val="00597EE1"/>
    <w:rsid w:val="005A2818"/>
    <w:rsid w:val="005A2CA5"/>
    <w:rsid w:val="005A45AD"/>
    <w:rsid w:val="005A4636"/>
    <w:rsid w:val="005A46C4"/>
    <w:rsid w:val="005A4828"/>
    <w:rsid w:val="005A4BD4"/>
    <w:rsid w:val="005A6FBB"/>
    <w:rsid w:val="005A74C1"/>
    <w:rsid w:val="005B0732"/>
    <w:rsid w:val="005B0A9C"/>
    <w:rsid w:val="005B10D9"/>
    <w:rsid w:val="005B17CB"/>
    <w:rsid w:val="005B25B9"/>
    <w:rsid w:val="005B2B05"/>
    <w:rsid w:val="005B357F"/>
    <w:rsid w:val="005B56A7"/>
    <w:rsid w:val="005B7102"/>
    <w:rsid w:val="005B76E4"/>
    <w:rsid w:val="005B7B40"/>
    <w:rsid w:val="005C0D8F"/>
    <w:rsid w:val="005C1FFE"/>
    <w:rsid w:val="005C37CF"/>
    <w:rsid w:val="005C4618"/>
    <w:rsid w:val="005C54C7"/>
    <w:rsid w:val="005C6883"/>
    <w:rsid w:val="005C7982"/>
    <w:rsid w:val="005C79C1"/>
    <w:rsid w:val="005D10B9"/>
    <w:rsid w:val="005D1899"/>
    <w:rsid w:val="005D1D7B"/>
    <w:rsid w:val="005D293D"/>
    <w:rsid w:val="005D6208"/>
    <w:rsid w:val="005D68EE"/>
    <w:rsid w:val="005D6D97"/>
    <w:rsid w:val="005E081B"/>
    <w:rsid w:val="005E1533"/>
    <w:rsid w:val="005E169B"/>
    <w:rsid w:val="005E1FDB"/>
    <w:rsid w:val="005E29E4"/>
    <w:rsid w:val="005E3150"/>
    <w:rsid w:val="005E55F3"/>
    <w:rsid w:val="005E6B1B"/>
    <w:rsid w:val="005F02EC"/>
    <w:rsid w:val="005F31F4"/>
    <w:rsid w:val="005F4281"/>
    <w:rsid w:val="005F48EE"/>
    <w:rsid w:val="005F4BD5"/>
    <w:rsid w:val="005F540A"/>
    <w:rsid w:val="005F639E"/>
    <w:rsid w:val="006008D4"/>
    <w:rsid w:val="006017CE"/>
    <w:rsid w:val="00601B59"/>
    <w:rsid w:val="006029DD"/>
    <w:rsid w:val="00602FE0"/>
    <w:rsid w:val="00604D68"/>
    <w:rsid w:val="00605525"/>
    <w:rsid w:val="006058E1"/>
    <w:rsid w:val="006104FE"/>
    <w:rsid w:val="00611606"/>
    <w:rsid w:val="006119AD"/>
    <w:rsid w:val="00612C67"/>
    <w:rsid w:val="006144E8"/>
    <w:rsid w:val="00615974"/>
    <w:rsid w:val="0061720B"/>
    <w:rsid w:val="00617B37"/>
    <w:rsid w:val="00621630"/>
    <w:rsid w:val="00622445"/>
    <w:rsid w:val="006243A0"/>
    <w:rsid w:val="00624F2A"/>
    <w:rsid w:val="00626BD6"/>
    <w:rsid w:val="00627362"/>
    <w:rsid w:val="00632DF2"/>
    <w:rsid w:val="006360AA"/>
    <w:rsid w:val="006371EB"/>
    <w:rsid w:val="0063788B"/>
    <w:rsid w:val="00640D19"/>
    <w:rsid w:val="00642171"/>
    <w:rsid w:val="00642685"/>
    <w:rsid w:val="006438D9"/>
    <w:rsid w:val="00643A69"/>
    <w:rsid w:val="00643EAF"/>
    <w:rsid w:val="006448BD"/>
    <w:rsid w:val="006449AE"/>
    <w:rsid w:val="0064630B"/>
    <w:rsid w:val="0064683C"/>
    <w:rsid w:val="006468B0"/>
    <w:rsid w:val="00647C3D"/>
    <w:rsid w:val="00650792"/>
    <w:rsid w:val="0065140F"/>
    <w:rsid w:val="0065267B"/>
    <w:rsid w:val="006527AF"/>
    <w:rsid w:val="006536F6"/>
    <w:rsid w:val="00654891"/>
    <w:rsid w:val="00654DB2"/>
    <w:rsid w:val="00655C35"/>
    <w:rsid w:val="00656909"/>
    <w:rsid w:val="00656AC0"/>
    <w:rsid w:val="006571CE"/>
    <w:rsid w:val="00657462"/>
    <w:rsid w:val="0065785B"/>
    <w:rsid w:val="006579BA"/>
    <w:rsid w:val="006579EE"/>
    <w:rsid w:val="00663050"/>
    <w:rsid w:val="00663656"/>
    <w:rsid w:val="00663FBE"/>
    <w:rsid w:val="00665659"/>
    <w:rsid w:val="006677BF"/>
    <w:rsid w:val="006738B0"/>
    <w:rsid w:val="006766CB"/>
    <w:rsid w:val="00677617"/>
    <w:rsid w:val="006778B4"/>
    <w:rsid w:val="00677CF2"/>
    <w:rsid w:val="00680906"/>
    <w:rsid w:val="00681308"/>
    <w:rsid w:val="0068202D"/>
    <w:rsid w:val="00682953"/>
    <w:rsid w:val="00683828"/>
    <w:rsid w:val="00684AC8"/>
    <w:rsid w:val="00685D1E"/>
    <w:rsid w:val="00687352"/>
    <w:rsid w:val="00687E77"/>
    <w:rsid w:val="006907D2"/>
    <w:rsid w:val="00690DD1"/>
    <w:rsid w:val="00690EC4"/>
    <w:rsid w:val="00691E8B"/>
    <w:rsid w:val="00692571"/>
    <w:rsid w:val="00693892"/>
    <w:rsid w:val="00693F5F"/>
    <w:rsid w:val="00695814"/>
    <w:rsid w:val="006960FD"/>
    <w:rsid w:val="006A1146"/>
    <w:rsid w:val="006A19AF"/>
    <w:rsid w:val="006A2DED"/>
    <w:rsid w:val="006A41CB"/>
    <w:rsid w:val="006A5B1C"/>
    <w:rsid w:val="006A7F3B"/>
    <w:rsid w:val="006B234F"/>
    <w:rsid w:val="006B4B58"/>
    <w:rsid w:val="006B64CB"/>
    <w:rsid w:val="006B7356"/>
    <w:rsid w:val="006B7662"/>
    <w:rsid w:val="006C00E9"/>
    <w:rsid w:val="006C137C"/>
    <w:rsid w:val="006C1CBE"/>
    <w:rsid w:val="006C2D59"/>
    <w:rsid w:val="006C485C"/>
    <w:rsid w:val="006C61A8"/>
    <w:rsid w:val="006C6349"/>
    <w:rsid w:val="006D0D55"/>
    <w:rsid w:val="006D23A9"/>
    <w:rsid w:val="006D26E8"/>
    <w:rsid w:val="006D28C6"/>
    <w:rsid w:val="006D331F"/>
    <w:rsid w:val="006D50B5"/>
    <w:rsid w:val="006D5F20"/>
    <w:rsid w:val="006D62BC"/>
    <w:rsid w:val="006E1764"/>
    <w:rsid w:val="006E1F3B"/>
    <w:rsid w:val="006E2751"/>
    <w:rsid w:val="006E430B"/>
    <w:rsid w:val="006E57A7"/>
    <w:rsid w:val="006E64FC"/>
    <w:rsid w:val="006E6FE7"/>
    <w:rsid w:val="006E7938"/>
    <w:rsid w:val="006F1E2D"/>
    <w:rsid w:val="006F2A03"/>
    <w:rsid w:val="006F3BC4"/>
    <w:rsid w:val="006F539D"/>
    <w:rsid w:val="006F5769"/>
    <w:rsid w:val="006F5F88"/>
    <w:rsid w:val="006F7C5E"/>
    <w:rsid w:val="007007BB"/>
    <w:rsid w:val="00700F26"/>
    <w:rsid w:val="00702C78"/>
    <w:rsid w:val="00702F4C"/>
    <w:rsid w:val="00703529"/>
    <w:rsid w:val="00703A28"/>
    <w:rsid w:val="00703C98"/>
    <w:rsid w:val="007101B5"/>
    <w:rsid w:val="00710FF0"/>
    <w:rsid w:val="00711DFF"/>
    <w:rsid w:val="007129B3"/>
    <w:rsid w:val="00712E0B"/>
    <w:rsid w:val="0071303D"/>
    <w:rsid w:val="007130CC"/>
    <w:rsid w:val="00715515"/>
    <w:rsid w:val="0071558D"/>
    <w:rsid w:val="00715DF4"/>
    <w:rsid w:val="00717C04"/>
    <w:rsid w:val="00721478"/>
    <w:rsid w:val="00723189"/>
    <w:rsid w:val="00723262"/>
    <w:rsid w:val="00723321"/>
    <w:rsid w:val="007243B6"/>
    <w:rsid w:val="00724E56"/>
    <w:rsid w:val="00727146"/>
    <w:rsid w:val="007274B4"/>
    <w:rsid w:val="007322ED"/>
    <w:rsid w:val="007334B1"/>
    <w:rsid w:val="00733691"/>
    <w:rsid w:val="00734C80"/>
    <w:rsid w:val="00740190"/>
    <w:rsid w:val="007409C5"/>
    <w:rsid w:val="00740B49"/>
    <w:rsid w:val="0074293A"/>
    <w:rsid w:val="00743041"/>
    <w:rsid w:val="0074394B"/>
    <w:rsid w:val="00743A27"/>
    <w:rsid w:val="00745616"/>
    <w:rsid w:val="00746C59"/>
    <w:rsid w:val="007509EB"/>
    <w:rsid w:val="00750B2C"/>
    <w:rsid w:val="00751329"/>
    <w:rsid w:val="00751B66"/>
    <w:rsid w:val="00751BCE"/>
    <w:rsid w:val="00752C72"/>
    <w:rsid w:val="00754D94"/>
    <w:rsid w:val="0075706A"/>
    <w:rsid w:val="0075784F"/>
    <w:rsid w:val="007602CB"/>
    <w:rsid w:val="00761ECD"/>
    <w:rsid w:val="007642F0"/>
    <w:rsid w:val="00764714"/>
    <w:rsid w:val="00766431"/>
    <w:rsid w:val="0076722D"/>
    <w:rsid w:val="007678DE"/>
    <w:rsid w:val="00767DDA"/>
    <w:rsid w:val="00770682"/>
    <w:rsid w:val="00771684"/>
    <w:rsid w:val="0077193D"/>
    <w:rsid w:val="0077252D"/>
    <w:rsid w:val="00773F70"/>
    <w:rsid w:val="00774E31"/>
    <w:rsid w:val="007753F4"/>
    <w:rsid w:val="00775763"/>
    <w:rsid w:val="00776C6E"/>
    <w:rsid w:val="00777C1B"/>
    <w:rsid w:val="007837FF"/>
    <w:rsid w:val="00784595"/>
    <w:rsid w:val="007846CC"/>
    <w:rsid w:val="0078500C"/>
    <w:rsid w:val="0078736B"/>
    <w:rsid w:val="00787440"/>
    <w:rsid w:val="0078769E"/>
    <w:rsid w:val="007905D6"/>
    <w:rsid w:val="007916DA"/>
    <w:rsid w:val="00793635"/>
    <w:rsid w:val="00794102"/>
    <w:rsid w:val="00795A93"/>
    <w:rsid w:val="007974DD"/>
    <w:rsid w:val="007A024F"/>
    <w:rsid w:val="007A03E9"/>
    <w:rsid w:val="007A17D6"/>
    <w:rsid w:val="007A18B5"/>
    <w:rsid w:val="007A2C77"/>
    <w:rsid w:val="007A3008"/>
    <w:rsid w:val="007A6BC9"/>
    <w:rsid w:val="007A76C2"/>
    <w:rsid w:val="007B1219"/>
    <w:rsid w:val="007B19DC"/>
    <w:rsid w:val="007B1B82"/>
    <w:rsid w:val="007B1FD7"/>
    <w:rsid w:val="007B28A5"/>
    <w:rsid w:val="007B38E4"/>
    <w:rsid w:val="007B5DD8"/>
    <w:rsid w:val="007B64A9"/>
    <w:rsid w:val="007C1B72"/>
    <w:rsid w:val="007C22EA"/>
    <w:rsid w:val="007C2A95"/>
    <w:rsid w:val="007C3075"/>
    <w:rsid w:val="007C3DD4"/>
    <w:rsid w:val="007C58F8"/>
    <w:rsid w:val="007C5E3F"/>
    <w:rsid w:val="007C7415"/>
    <w:rsid w:val="007C7F76"/>
    <w:rsid w:val="007D0862"/>
    <w:rsid w:val="007D1B19"/>
    <w:rsid w:val="007D61C6"/>
    <w:rsid w:val="007D75A3"/>
    <w:rsid w:val="007D79BA"/>
    <w:rsid w:val="007E0B56"/>
    <w:rsid w:val="007E0B81"/>
    <w:rsid w:val="007E0E6A"/>
    <w:rsid w:val="007E3266"/>
    <w:rsid w:val="007E3F9A"/>
    <w:rsid w:val="007F3423"/>
    <w:rsid w:val="007F4CFF"/>
    <w:rsid w:val="007F4F8E"/>
    <w:rsid w:val="007F747F"/>
    <w:rsid w:val="007F79FF"/>
    <w:rsid w:val="007F7A9B"/>
    <w:rsid w:val="008017FC"/>
    <w:rsid w:val="00802196"/>
    <w:rsid w:val="00802A08"/>
    <w:rsid w:val="00802C69"/>
    <w:rsid w:val="00804026"/>
    <w:rsid w:val="008040F2"/>
    <w:rsid w:val="00805422"/>
    <w:rsid w:val="00806F23"/>
    <w:rsid w:val="0080785B"/>
    <w:rsid w:val="00810225"/>
    <w:rsid w:val="00812C5B"/>
    <w:rsid w:val="0081317C"/>
    <w:rsid w:val="008134D2"/>
    <w:rsid w:val="00814A2F"/>
    <w:rsid w:val="00817186"/>
    <w:rsid w:val="00817558"/>
    <w:rsid w:val="00820039"/>
    <w:rsid w:val="00822CC3"/>
    <w:rsid w:val="0082301B"/>
    <w:rsid w:val="00823EB4"/>
    <w:rsid w:val="00826E5E"/>
    <w:rsid w:val="0083043E"/>
    <w:rsid w:val="008314CC"/>
    <w:rsid w:val="00831AB3"/>
    <w:rsid w:val="00834387"/>
    <w:rsid w:val="00835BA5"/>
    <w:rsid w:val="00837B40"/>
    <w:rsid w:val="00840993"/>
    <w:rsid w:val="00843ABE"/>
    <w:rsid w:val="008440D0"/>
    <w:rsid w:val="00844467"/>
    <w:rsid w:val="00844959"/>
    <w:rsid w:val="00845BC3"/>
    <w:rsid w:val="00846866"/>
    <w:rsid w:val="00846DDD"/>
    <w:rsid w:val="008546C4"/>
    <w:rsid w:val="00856FC3"/>
    <w:rsid w:val="0086085D"/>
    <w:rsid w:val="00861692"/>
    <w:rsid w:val="00863E79"/>
    <w:rsid w:val="00864B5E"/>
    <w:rsid w:val="0086539B"/>
    <w:rsid w:val="00865671"/>
    <w:rsid w:val="00866972"/>
    <w:rsid w:val="00875A88"/>
    <w:rsid w:val="00875B0C"/>
    <w:rsid w:val="00876283"/>
    <w:rsid w:val="00876A92"/>
    <w:rsid w:val="00880FE8"/>
    <w:rsid w:val="008813FB"/>
    <w:rsid w:val="00886F75"/>
    <w:rsid w:val="00895B75"/>
    <w:rsid w:val="00897091"/>
    <w:rsid w:val="008973B6"/>
    <w:rsid w:val="008A0240"/>
    <w:rsid w:val="008A29B3"/>
    <w:rsid w:val="008A2A0A"/>
    <w:rsid w:val="008A30DF"/>
    <w:rsid w:val="008A34C8"/>
    <w:rsid w:val="008B01C9"/>
    <w:rsid w:val="008B0D2D"/>
    <w:rsid w:val="008B0F52"/>
    <w:rsid w:val="008B36F1"/>
    <w:rsid w:val="008B668F"/>
    <w:rsid w:val="008B688C"/>
    <w:rsid w:val="008B7253"/>
    <w:rsid w:val="008B78AB"/>
    <w:rsid w:val="008C0076"/>
    <w:rsid w:val="008C0591"/>
    <w:rsid w:val="008C09CB"/>
    <w:rsid w:val="008C2059"/>
    <w:rsid w:val="008C5749"/>
    <w:rsid w:val="008C59F6"/>
    <w:rsid w:val="008C7FA3"/>
    <w:rsid w:val="008D05E9"/>
    <w:rsid w:val="008D1893"/>
    <w:rsid w:val="008D224B"/>
    <w:rsid w:val="008D45E6"/>
    <w:rsid w:val="008D46BC"/>
    <w:rsid w:val="008D58E8"/>
    <w:rsid w:val="008D5B2C"/>
    <w:rsid w:val="008D64A3"/>
    <w:rsid w:val="008D7269"/>
    <w:rsid w:val="008D7809"/>
    <w:rsid w:val="008D7821"/>
    <w:rsid w:val="008D7DAD"/>
    <w:rsid w:val="008E3381"/>
    <w:rsid w:val="008E38F6"/>
    <w:rsid w:val="008E3AB7"/>
    <w:rsid w:val="008E3DAD"/>
    <w:rsid w:val="008E4C23"/>
    <w:rsid w:val="008E4DBC"/>
    <w:rsid w:val="008E571C"/>
    <w:rsid w:val="008E63F6"/>
    <w:rsid w:val="008E77E8"/>
    <w:rsid w:val="008F159E"/>
    <w:rsid w:val="008F1B7F"/>
    <w:rsid w:val="008F2B4A"/>
    <w:rsid w:val="008F5BDC"/>
    <w:rsid w:val="009000E6"/>
    <w:rsid w:val="00900341"/>
    <w:rsid w:val="00902292"/>
    <w:rsid w:val="009032BD"/>
    <w:rsid w:val="00907AB4"/>
    <w:rsid w:val="00911E5F"/>
    <w:rsid w:val="00911F29"/>
    <w:rsid w:val="00912FD1"/>
    <w:rsid w:val="009134B8"/>
    <w:rsid w:val="009137BB"/>
    <w:rsid w:val="00921B02"/>
    <w:rsid w:val="009227AB"/>
    <w:rsid w:val="00924627"/>
    <w:rsid w:val="00926DEB"/>
    <w:rsid w:val="00927AD1"/>
    <w:rsid w:val="00931D42"/>
    <w:rsid w:val="0093219B"/>
    <w:rsid w:val="00932D0D"/>
    <w:rsid w:val="00932EE0"/>
    <w:rsid w:val="00935ED6"/>
    <w:rsid w:val="00944E85"/>
    <w:rsid w:val="009455A7"/>
    <w:rsid w:val="00945973"/>
    <w:rsid w:val="0094717F"/>
    <w:rsid w:val="00952848"/>
    <w:rsid w:val="00953259"/>
    <w:rsid w:val="00955FD5"/>
    <w:rsid w:val="00957E3E"/>
    <w:rsid w:val="009628CC"/>
    <w:rsid w:val="00963FC5"/>
    <w:rsid w:val="009677B4"/>
    <w:rsid w:val="00970039"/>
    <w:rsid w:val="00970EAA"/>
    <w:rsid w:val="00971421"/>
    <w:rsid w:val="0097179D"/>
    <w:rsid w:val="00973025"/>
    <w:rsid w:val="0097583B"/>
    <w:rsid w:val="0097639E"/>
    <w:rsid w:val="009770B4"/>
    <w:rsid w:val="00982D90"/>
    <w:rsid w:val="009909A3"/>
    <w:rsid w:val="00991D01"/>
    <w:rsid w:val="00993D68"/>
    <w:rsid w:val="00997767"/>
    <w:rsid w:val="009A00F9"/>
    <w:rsid w:val="009A1799"/>
    <w:rsid w:val="009A1E76"/>
    <w:rsid w:val="009A3571"/>
    <w:rsid w:val="009A399E"/>
    <w:rsid w:val="009A494D"/>
    <w:rsid w:val="009A6956"/>
    <w:rsid w:val="009A70AF"/>
    <w:rsid w:val="009A7109"/>
    <w:rsid w:val="009B06DE"/>
    <w:rsid w:val="009B106A"/>
    <w:rsid w:val="009B2402"/>
    <w:rsid w:val="009B2803"/>
    <w:rsid w:val="009B2C47"/>
    <w:rsid w:val="009B3840"/>
    <w:rsid w:val="009B3DE6"/>
    <w:rsid w:val="009B501D"/>
    <w:rsid w:val="009B53F8"/>
    <w:rsid w:val="009B597F"/>
    <w:rsid w:val="009B61B3"/>
    <w:rsid w:val="009B6F28"/>
    <w:rsid w:val="009B767D"/>
    <w:rsid w:val="009C149C"/>
    <w:rsid w:val="009C4BFE"/>
    <w:rsid w:val="009C584D"/>
    <w:rsid w:val="009C6EED"/>
    <w:rsid w:val="009D00F2"/>
    <w:rsid w:val="009D0E4E"/>
    <w:rsid w:val="009D2DF4"/>
    <w:rsid w:val="009D53E7"/>
    <w:rsid w:val="009D7DA7"/>
    <w:rsid w:val="009E07A5"/>
    <w:rsid w:val="009E13D3"/>
    <w:rsid w:val="009E3D97"/>
    <w:rsid w:val="009E4011"/>
    <w:rsid w:val="009E5BD2"/>
    <w:rsid w:val="009E5F7A"/>
    <w:rsid w:val="009E66DE"/>
    <w:rsid w:val="009E6B16"/>
    <w:rsid w:val="009E750A"/>
    <w:rsid w:val="009F00AA"/>
    <w:rsid w:val="009F01FD"/>
    <w:rsid w:val="009F35A2"/>
    <w:rsid w:val="009F5ED9"/>
    <w:rsid w:val="009F607B"/>
    <w:rsid w:val="00A00784"/>
    <w:rsid w:val="00A02AEE"/>
    <w:rsid w:val="00A02C91"/>
    <w:rsid w:val="00A02F77"/>
    <w:rsid w:val="00A05689"/>
    <w:rsid w:val="00A05F0A"/>
    <w:rsid w:val="00A060F9"/>
    <w:rsid w:val="00A12EF1"/>
    <w:rsid w:val="00A1319C"/>
    <w:rsid w:val="00A13C9F"/>
    <w:rsid w:val="00A144FF"/>
    <w:rsid w:val="00A14C67"/>
    <w:rsid w:val="00A14D39"/>
    <w:rsid w:val="00A15CB6"/>
    <w:rsid w:val="00A163A3"/>
    <w:rsid w:val="00A21077"/>
    <w:rsid w:val="00A21850"/>
    <w:rsid w:val="00A22801"/>
    <w:rsid w:val="00A236FD"/>
    <w:rsid w:val="00A23C9A"/>
    <w:rsid w:val="00A24183"/>
    <w:rsid w:val="00A25026"/>
    <w:rsid w:val="00A2602B"/>
    <w:rsid w:val="00A261BE"/>
    <w:rsid w:val="00A2698A"/>
    <w:rsid w:val="00A30135"/>
    <w:rsid w:val="00A33A48"/>
    <w:rsid w:val="00A356DB"/>
    <w:rsid w:val="00A35870"/>
    <w:rsid w:val="00A36377"/>
    <w:rsid w:val="00A36EBF"/>
    <w:rsid w:val="00A36EE4"/>
    <w:rsid w:val="00A37AD0"/>
    <w:rsid w:val="00A42F1F"/>
    <w:rsid w:val="00A42F32"/>
    <w:rsid w:val="00A439AC"/>
    <w:rsid w:val="00A45A71"/>
    <w:rsid w:val="00A4681A"/>
    <w:rsid w:val="00A46EC1"/>
    <w:rsid w:val="00A46FB2"/>
    <w:rsid w:val="00A4778D"/>
    <w:rsid w:val="00A5216B"/>
    <w:rsid w:val="00A522E3"/>
    <w:rsid w:val="00A525EA"/>
    <w:rsid w:val="00A53116"/>
    <w:rsid w:val="00A537DF"/>
    <w:rsid w:val="00A538BC"/>
    <w:rsid w:val="00A54CD9"/>
    <w:rsid w:val="00A56467"/>
    <w:rsid w:val="00A56EFC"/>
    <w:rsid w:val="00A60456"/>
    <w:rsid w:val="00A60789"/>
    <w:rsid w:val="00A60FA7"/>
    <w:rsid w:val="00A62CD1"/>
    <w:rsid w:val="00A6582F"/>
    <w:rsid w:val="00A65CE8"/>
    <w:rsid w:val="00A65F11"/>
    <w:rsid w:val="00A67173"/>
    <w:rsid w:val="00A67DF5"/>
    <w:rsid w:val="00A72F84"/>
    <w:rsid w:val="00A73163"/>
    <w:rsid w:val="00A7411A"/>
    <w:rsid w:val="00A7577D"/>
    <w:rsid w:val="00A76642"/>
    <w:rsid w:val="00A76A02"/>
    <w:rsid w:val="00A806D5"/>
    <w:rsid w:val="00A80C32"/>
    <w:rsid w:val="00A82097"/>
    <w:rsid w:val="00A83210"/>
    <w:rsid w:val="00A8559E"/>
    <w:rsid w:val="00A8721A"/>
    <w:rsid w:val="00A87D33"/>
    <w:rsid w:val="00A87F9E"/>
    <w:rsid w:val="00A90A01"/>
    <w:rsid w:val="00A91D09"/>
    <w:rsid w:val="00A92615"/>
    <w:rsid w:val="00A9695A"/>
    <w:rsid w:val="00A96CD8"/>
    <w:rsid w:val="00A97490"/>
    <w:rsid w:val="00A97D1B"/>
    <w:rsid w:val="00AA3E4C"/>
    <w:rsid w:val="00AA4334"/>
    <w:rsid w:val="00AA458C"/>
    <w:rsid w:val="00AB00DE"/>
    <w:rsid w:val="00AB0AAF"/>
    <w:rsid w:val="00AB2DE8"/>
    <w:rsid w:val="00AB33CF"/>
    <w:rsid w:val="00AB439A"/>
    <w:rsid w:val="00AC0160"/>
    <w:rsid w:val="00AC0B22"/>
    <w:rsid w:val="00AC0B29"/>
    <w:rsid w:val="00AC35EB"/>
    <w:rsid w:val="00AC68DB"/>
    <w:rsid w:val="00AC7543"/>
    <w:rsid w:val="00AC7861"/>
    <w:rsid w:val="00AC7BBA"/>
    <w:rsid w:val="00AD0DB2"/>
    <w:rsid w:val="00AD1555"/>
    <w:rsid w:val="00AD16FA"/>
    <w:rsid w:val="00AD28D6"/>
    <w:rsid w:val="00AD3A97"/>
    <w:rsid w:val="00AE0059"/>
    <w:rsid w:val="00AE36AC"/>
    <w:rsid w:val="00AE46C1"/>
    <w:rsid w:val="00AE46D2"/>
    <w:rsid w:val="00AE5CEC"/>
    <w:rsid w:val="00AE61F3"/>
    <w:rsid w:val="00AE69FA"/>
    <w:rsid w:val="00AE6DFC"/>
    <w:rsid w:val="00AE7E79"/>
    <w:rsid w:val="00AE7F25"/>
    <w:rsid w:val="00AF07B5"/>
    <w:rsid w:val="00AF0826"/>
    <w:rsid w:val="00AF20DF"/>
    <w:rsid w:val="00AF23F7"/>
    <w:rsid w:val="00AF2F9A"/>
    <w:rsid w:val="00B02E99"/>
    <w:rsid w:val="00B04CCE"/>
    <w:rsid w:val="00B05D91"/>
    <w:rsid w:val="00B12BCA"/>
    <w:rsid w:val="00B131E5"/>
    <w:rsid w:val="00B14198"/>
    <w:rsid w:val="00B142D2"/>
    <w:rsid w:val="00B15EFD"/>
    <w:rsid w:val="00B169B4"/>
    <w:rsid w:val="00B17ABC"/>
    <w:rsid w:val="00B22BD2"/>
    <w:rsid w:val="00B237E3"/>
    <w:rsid w:val="00B24297"/>
    <w:rsid w:val="00B2529F"/>
    <w:rsid w:val="00B25A3F"/>
    <w:rsid w:val="00B2603F"/>
    <w:rsid w:val="00B26E28"/>
    <w:rsid w:val="00B26ECB"/>
    <w:rsid w:val="00B310C2"/>
    <w:rsid w:val="00B31347"/>
    <w:rsid w:val="00B3181A"/>
    <w:rsid w:val="00B31A0E"/>
    <w:rsid w:val="00B32016"/>
    <w:rsid w:val="00B34A27"/>
    <w:rsid w:val="00B363F3"/>
    <w:rsid w:val="00B36E88"/>
    <w:rsid w:val="00B46B9C"/>
    <w:rsid w:val="00B5092F"/>
    <w:rsid w:val="00B53AED"/>
    <w:rsid w:val="00B546CB"/>
    <w:rsid w:val="00B5787C"/>
    <w:rsid w:val="00B578B0"/>
    <w:rsid w:val="00B60516"/>
    <w:rsid w:val="00B63C48"/>
    <w:rsid w:val="00B64BA2"/>
    <w:rsid w:val="00B662C1"/>
    <w:rsid w:val="00B70C5C"/>
    <w:rsid w:val="00B71964"/>
    <w:rsid w:val="00B73311"/>
    <w:rsid w:val="00B7460F"/>
    <w:rsid w:val="00B755BF"/>
    <w:rsid w:val="00B75819"/>
    <w:rsid w:val="00B8079A"/>
    <w:rsid w:val="00B80E67"/>
    <w:rsid w:val="00B85908"/>
    <w:rsid w:val="00B868B5"/>
    <w:rsid w:val="00B879F2"/>
    <w:rsid w:val="00B9010A"/>
    <w:rsid w:val="00B91A9A"/>
    <w:rsid w:val="00B91CAB"/>
    <w:rsid w:val="00B93D71"/>
    <w:rsid w:val="00B95950"/>
    <w:rsid w:val="00B95BF3"/>
    <w:rsid w:val="00B96A54"/>
    <w:rsid w:val="00BA2524"/>
    <w:rsid w:val="00BA43D5"/>
    <w:rsid w:val="00BA64DA"/>
    <w:rsid w:val="00BB0815"/>
    <w:rsid w:val="00BB1697"/>
    <w:rsid w:val="00BB2184"/>
    <w:rsid w:val="00BB2205"/>
    <w:rsid w:val="00BB3FE6"/>
    <w:rsid w:val="00BB429C"/>
    <w:rsid w:val="00BB47A6"/>
    <w:rsid w:val="00BB587B"/>
    <w:rsid w:val="00BB5A41"/>
    <w:rsid w:val="00BB5EA9"/>
    <w:rsid w:val="00BB6C2E"/>
    <w:rsid w:val="00BC1391"/>
    <w:rsid w:val="00BC1DA6"/>
    <w:rsid w:val="00BC1FE7"/>
    <w:rsid w:val="00BC2037"/>
    <w:rsid w:val="00BC2991"/>
    <w:rsid w:val="00BC2B48"/>
    <w:rsid w:val="00BC6646"/>
    <w:rsid w:val="00BC7907"/>
    <w:rsid w:val="00BC7DC7"/>
    <w:rsid w:val="00BC7FAE"/>
    <w:rsid w:val="00BD0033"/>
    <w:rsid w:val="00BD0326"/>
    <w:rsid w:val="00BD12AF"/>
    <w:rsid w:val="00BD23F1"/>
    <w:rsid w:val="00BD2AAC"/>
    <w:rsid w:val="00BD5FF7"/>
    <w:rsid w:val="00BD7EE3"/>
    <w:rsid w:val="00BE24B9"/>
    <w:rsid w:val="00BE4303"/>
    <w:rsid w:val="00BE5706"/>
    <w:rsid w:val="00BE57D6"/>
    <w:rsid w:val="00BE6330"/>
    <w:rsid w:val="00BF0137"/>
    <w:rsid w:val="00BF171D"/>
    <w:rsid w:val="00BF18D2"/>
    <w:rsid w:val="00BF624C"/>
    <w:rsid w:val="00BF7D6B"/>
    <w:rsid w:val="00C033E6"/>
    <w:rsid w:val="00C0599A"/>
    <w:rsid w:val="00C07274"/>
    <w:rsid w:val="00C074EE"/>
    <w:rsid w:val="00C07FAD"/>
    <w:rsid w:val="00C10B76"/>
    <w:rsid w:val="00C10BF9"/>
    <w:rsid w:val="00C10E45"/>
    <w:rsid w:val="00C122C5"/>
    <w:rsid w:val="00C136EB"/>
    <w:rsid w:val="00C14066"/>
    <w:rsid w:val="00C141C2"/>
    <w:rsid w:val="00C142D0"/>
    <w:rsid w:val="00C16436"/>
    <w:rsid w:val="00C16ED0"/>
    <w:rsid w:val="00C1727E"/>
    <w:rsid w:val="00C206F6"/>
    <w:rsid w:val="00C209B3"/>
    <w:rsid w:val="00C20B51"/>
    <w:rsid w:val="00C212DF"/>
    <w:rsid w:val="00C21CF8"/>
    <w:rsid w:val="00C22D0C"/>
    <w:rsid w:val="00C23BBA"/>
    <w:rsid w:val="00C2438C"/>
    <w:rsid w:val="00C26E50"/>
    <w:rsid w:val="00C272A2"/>
    <w:rsid w:val="00C275AA"/>
    <w:rsid w:val="00C302EC"/>
    <w:rsid w:val="00C303F9"/>
    <w:rsid w:val="00C31362"/>
    <w:rsid w:val="00C358E8"/>
    <w:rsid w:val="00C379DE"/>
    <w:rsid w:val="00C4073B"/>
    <w:rsid w:val="00C4155B"/>
    <w:rsid w:val="00C4227B"/>
    <w:rsid w:val="00C42494"/>
    <w:rsid w:val="00C467F1"/>
    <w:rsid w:val="00C51124"/>
    <w:rsid w:val="00C51A33"/>
    <w:rsid w:val="00C51BEC"/>
    <w:rsid w:val="00C51D35"/>
    <w:rsid w:val="00C5363C"/>
    <w:rsid w:val="00C54946"/>
    <w:rsid w:val="00C55CB8"/>
    <w:rsid w:val="00C564A7"/>
    <w:rsid w:val="00C601A2"/>
    <w:rsid w:val="00C60219"/>
    <w:rsid w:val="00C629C8"/>
    <w:rsid w:val="00C634B8"/>
    <w:rsid w:val="00C639AD"/>
    <w:rsid w:val="00C66BC2"/>
    <w:rsid w:val="00C6705E"/>
    <w:rsid w:val="00C672DA"/>
    <w:rsid w:val="00C676B0"/>
    <w:rsid w:val="00C678BE"/>
    <w:rsid w:val="00C71674"/>
    <w:rsid w:val="00C72A47"/>
    <w:rsid w:val="00C73A9A"/>
    <w:rsid w:val="00C73C51"/>
    <w:rsid w:val="00C771F6"/>
    <w:rsid w:val="00C80FF8"/>
    <w:rsid w:val="00C81EBF"/>
    <w:rsid w:val="00C82FCF"/>
    <w:rsid w:val="00C85DED"/>
    <w:rsid w:val="00C863FC"/>
    <w:rsid w:val="00C870E8"/>
    <w:rsid w:val="00C87300"/>
    <w:rsid w:val="00C87489"/>
    <w:rsid w:val="00C87D16"/>
    <w:rsid w:val="00C90F0F"/>
    <w:rsid w:val="00C91AF6"/>
    <w:rsid w:val="00C934E9"/>
    <w:rsid w:val="00C93A51"/>
    <w:rsid w:val="00C9539D"/>
    <w:rsid w:val="00C95DBC"/>
    <w:rsid w:val="00C974F3"/>
    <w:rsid w:val="00C97949"/>
    <w:rsid w:val="00CA2CAD"/>
    <w:rsid w:val="00CA3A2D"/>
    <w:rsid w:val="00CA431C"/>
    <w:rsid w:val="00CA4672"/>
    <w:rsid w:val="00CA47D6"/>
    <w:rsid w:val="00CA5515"/>
    <w:rsid w:val="00CA6271"/>
    <w:rsid w:val="00CA638F"/>
    <w:rsid w:val="00CA728D"/>
    <w:rsid w:val="00CA7796"/>
    <w:rsid w:val="00CB0115"/>
    <w:rsid w:val="00CB0309"/>
    <w:rsid w:val="00CB0A6F"/>
    <w:rsid w:val="00CB241B"/>
    <w:rsid w:val="00CB2ACA"/>
    <w:rsid w:val="00CB337F"/>
    <w:rsid w:val="00CB352D"/>
    <w:rsid w:val="00CB51A8"/>
    <w:rsid w:val="00CC2F0D"/>
    <w:rsid w:val="00CC4101"/>
    <w:rsid w:val="00CC4E78"/>
    <w:rsid w:val="00CC4F3B"/>
    <w:rsid w:val="00CC53B9"/>
    <w:rsid w:val="00CC55F7"/>
    <w:rsid w:val="00CC58FE"/>
    <w:rsid w:val="00CC5EF5"/>
    <w:rsid w:val="00CC6203"/>
    <w:rsid w:val="00CC6C06"/>
    <w:rsid w:val="00CD1832"/>
    <w:rsid w:val="00CD1EF6"/>
    <w:rsid w:val="00CD2552"/>
    <w:rsid w:val="00CD38E9"/>
    <w:rsid w:val="00CD468A"/>
    <w:rsid w:val="00CD4D71"/>
    <w:rsid w:val="00CD5942"/>
    <w:rsid w:val="00CD5B12"/>
    <w:rsid w:val="00CD5D8F"/>
    <w:rsid w:val="00CD5EA5"/>
    <w:rsid w:val="00CD7F20"/>
    <w:rsid w:val="00CE0C13"/>
    <w:rsid w:val="00CE2A3C"/>
    <w:rsid w:val="00CE6590"/>
    <w:rsid w:val="00CE707B"/>
    <w:rsid w:val="00CE7335"/>
    <w:rsid w:val="00CF0068"/>
    <w:rsid w:val="00CF2C1B"/>
    <w:rsid w:val="00CF39D5"/>
    <w:rsid w:val="00CF4320"/>
    <w:rsid w:val="00CF44E6"/>
    <w:rsid w:val="00CF44E7"/>
    <w:rsid w:val="00CF5124"/>
    <w:rsid w:val="00CF61EC"/>
    <w:rsid w:val="00CF6BE8"/>
    <w:rsid w:val="00CF7F21"/>
    <w:rsid w:val="00D0241B"/>
    <w:rsid w:val="00D03CE3"/>
    <w:rsid w:val="00D12E3C"/>
    <w:rsid w:val="00D1341D"/>
    <w:rsid w:val="00D13E96"/>
    <w:rsid w:val="00D1528F"/>
    <w:rsid w:val="00D1544D"/>
    <w:rsid w:val="00D158AC"/>
    <w:rsid w:val="00D16B77"/>
    <w:rsid w:val="00D20E79"/>
    <w:rsid w:val="00D21268"/>
    <w:rsid w:val="00D21F4A"/>
    <w:rsid w:val="00D23551"/>
    <w:rsid w:val="00D24678"/>
    <w:rsid w:val="00D24D0C"/>
    <w:rsid w:val="00D323AB"/>
    <w:rsid w:val="00D323FB"/>
    <w:rsid w:val="00D32552"/>
    <w:rsid w:val="00D33E4D"/>
    <w:rsid w:val="00D3440B"/>
    <w:rsid w:val="00D34A17"/>
    <w:rsid w:val="00D37425"/>
    <w:rsid w:val="00D3767F"/>
    <w:rsid w:val="00D376D8"/>
    <w:rsid w:val="00D436E6"/>
    <w:rsid w:val="00D44816"/>
    <w:rsid w:val="00D4486B"/>
    <w:rsid w:val="00D45200"/>
    <w:rsid w:val="00D45842"/>
    <w:rsid w:val="00D45D87"/>
    <w:rsid w:val="00D46618"/>
    <w:rsid w:val="00D47D80"/>
    <w:rsid w:val="00D50D5C"/>
    <w:rsid w:val="00D51490"/>
    <w:rsid w:val="00D5226F"/>
    <w:rsid w:val="00D53A95"/>
    <w:rsid w:val="00D54F07"/>
    <w:rsid w:val="00D553D9"/>
    <w:rsid w:val="00D55D44"/>
    <w:rsid w:val="00D5736A"/>
    <w:rsid w:val="00D60D7C"/>
    <w:rsid w:val="00D60F81"/>
    <w:rsid w:val="00D62D0A"/>
    <w:rsid w:val="00D6376B"/>
    <w:rsid w:val="00D63E4A"/>
    <w:rsid w:val="00D64A07"/>
    <w:rsid w:val="00D67D01"/>
    <w:rsid w:val="00D71A1D"/>
    <w:rsid w:val="00D729D1"/>
    <w:rsid w:val="00D72E56"/>
    <w:rsid w:val="00D75FF7"/>
    <w:rsid w:val="00D803A1"/>
    <w:rsid w:val="00D82506"/>
    <w:rsid w:val="00D8522E"/>
    <w:rsid w:val="00D86B29"/>
    <w:rsid w:val="00D86CCF"/>
    <w:rsid w:val="00D87A0B"/>
    <w:rsid w:val="00D87CE0"/>
    <w:rsid w:val="00D902B7"/>
    <w:rsid w:val="00D90D11"/>
    <w:rsid w:val="00D91FF6"/>
    <w:rsid w:val="00D933DC"/>
    <w:rsid w:val="00D937F0"/>
    <w:rsid w:val="00D96702"/>
    <w:rsid w:val="00D9745A"/>
    <w:rsid w:val="00DA0878"/>
    <w:rsid w:val="00DA1093"/>
    <w:rsid w:val="00DA2189"/>
    <w:rsid w:val="00DA4886"/>
    <w:rsid w:val="00DA529A"/>
    <w:rsid w:val="00DA56A2"/>
    <w:rsid w:val="00DB2BCB"/>
    <w:rsid w:val="00DB32DB"/>
    <w:rsid w:val="00DB366B"/>
    <w:rsid w:val="00DB7D85"/>
    <w:rsid w:val="00DC1735"/>
    <w:rsid w:val="00DC395B"/>
    <w:rsid w:val="00DC4542"/>
    <w:rsid w:val="00DC51DC"/>
    <w:rsid w:val="00DC5268"/>
    <w:rsid w:val="00DC6EA9"/>
    <w:rsid w:val="00DD04BC"/>
    <w:rsid w:val="00DD30C1"/>
    <w:rsid w:val="00DD6990"/>
    <w:rsid w:val="00DD69B8"/>
    <w:rsid w:val="00DD71D3"/>
    <w:rsid w:val="00DD7569"/>
    <w:rsid w:val="00DE0FBE"/>
    <w:rsid w:val="00DE4E0D"/>
    <w:rsid w:val="00DF0AD1"/>
    <w:rsid w:val="00DF2588"/>
    <w:rsid w:val="00DF364A"/>
    <w:rsid w:val="00DF4D28"/>
    <w:rsid w:val="00DF6415"/>
    <w:rsid w:val="00DF6C16"/>
    <w:rsid w:val="00DF6C25"/>
    <w:rsid w:val="00DF6C95"/>
    <w:rsid w:val="00E009ED"/>
    <w:rsid w:val="00E00B6A"/>
    <w:rsid w:val="00E02BF2"/>
    <w:rsid w:val="00E03C4F"/>
    <w:rsid w:val="00E03DA1"/>
    <w:rsid w:val="00E0756D"/>
    <w:rsid w:val="00E077EE"/>
    <w:rsid w:val="00E07A92"/>
    <w:rsid w:val="00E105F3"/>
    <w:rsid w:val="00E11E5F"/>
    <w:rsid w:val="00E12902"/>
    <w:rsid w:val="00E12CFB"/>
    <w:rsid w:val="00E13FD3"/>
    <w:rsid w:val="00E14024"/>
    <w:rsid w:val="00E15D06"/>
    <w:rsid w:val="00E15FE0"/>
    <w:rsid w:val="00E17D36"/>
    <w:rsid w:val="00E20275"/>
    <w:rsid w:val="00E22859"/>
    <w:rsid w:val="00E243C8"/>
    <w:rsid w:val="00E25769"/>
    <w:rsid w:val="00E25823"/>
    <w:rsid w:val="00E318DC"/>
    <w:rsid w:val="00E31B2A"/>
    <w:rsid w:val="00E3320B"/>
    <w:rsid w:val="00E333F9"/>
    <w:rsid w:val="00E3498B"/>
    <w:rsid w:val="00E34C8B"/>
    <w:rsid w:val="00E35B59"/>
    <w:rsid w:val="00E35F46"/>
    <w:rsid w:val="00E4046B"/>
    <w:rsid w:val="00E40E7C"/>
    <w:rsid w:val="00E40E85"/>
    <w:rsid w:val="00E41145"/>
    <w:rsid w:val="00E4114D"/>
    <w:rsid w:val="00E419B9"/>
    <w:rsid w:val="00E43224"/>
    <w:rsid w:val="00E43637"/>
    <w:rsid w:val="00E44EB1"/>
    <w:rsid w:val="00E45B43"/>
    <w:rsid w:val="00E45F18"/>
    <w:rsid w:val="00E46F0A"/>
    <w:rsid w:val="00E476E4"/>
    <w:rsid w:val="00E47CB3"/>
    <w:rsid w:val="00E500D9"/>
    <w:rsid w:val="00E51B46"/>
    <w:rsid w:val="00E52E2E"/>
    <w:rsid w:val="00E53386"/>
    <w:rsid w:val="00E5563A"/>
    <w:rsid w:val="00E55BB0"/>
    <w:rsid w:val="00E56365"/>
    <w:rsid w:val="00E564A7"/>
    <w:rsid w:val="00E576CF"/>
    <w:rsid w:val="00E5796D"/>
    <w:rsid w:val="00E605C8"/>
    <w:rsid w:val="00E61711"/>
    <w:rsid w:val="00E6587A"/>
    <w:rsid w:val="00E65BE0"/>
    <w:rsid w:val="00E65C62"/>
    <w:rsid w:val="00E7189E"/>
    <w:rsid w:val="00E71A33"/>
    <w:rsid w:val="00E725E0"/>
    <w:rsid w:val="00E72B63"/>
    <w:rsid w:val="00E72EFD"/>
    <w:rsid w:val="00E73B20"/>
    <w:rsid w:val="00E74AEB"/>
    <w:rsid w:val="00E763C5"/>
    <w:rsid w:val="00E76862"/>
    <w:rsid w:val="00E80303"/>
    <w:rsid w:val="00E80D97"/>
    <w:rsid w:val="00E8122C"/>
    <w:rsid w:val="00E81914"/>
    <w:rsid w:val="00E83985"/>
    <w:rsid w:val="00E84F32"/>
    <w:rsid w:val="00E85C1B"/>
    <w:rsid w:val="00E85C4F"/>
    <w:rsid w:val="00E85CAB"/>
    <w:rsid w:val="00E8667A"/>
    <w:rsid w:val="00E86B13"/>
    <w:rsid w:val="00E8748E"/>
    <w:rsid w:val="00E9018F"/>
    <w:rsid w:val="00E902D4"/>
    <w:rsid w:val="00E903CF"/>
    <w:rsid w:val="00E91699"/>
    <w:rsid w:val="00E93062"/>
    <w:rsid w:val="00E93371"/>
    <w:rsid w:val="00E95643"/>
    <w:rsid w:val="00E9587F"/>
    <w:rsid w:val="00E95F1B"/>
    <w:rsid w:val="00E96FD1"/>
    <w:rsid w:val="00EA0589"/>
    <w:rsid w:val="00EA233E"/>
    <w:rsid w:val="00EA27FF"/>
    <w:rsid w:val="00EA440B"/>
    <w:rsid w:val="00EA769F"/>
    <w:rsid w:val="00EB1365"/>
    <w:rsid w:val="00EB1659"/>
    <w:rsid w:val="00EB17BC"/>
    <w:rsid w:val="00EB4998"/>
    <w:rsid w:val="00EB5740"/>
    <w:rsid w:val="00EC54EA"/>
    <w:rsid w:val="00ED0862"/>
    <w:rsid w:val="00ED157C"/>
    <w:rsid w:val="00ED315F"/>
    <w:rsid w:val="00ED51EF"/>
    <w:rsid w:val="00ED68A2"/>
    <w:rsid w:val="00ED68EE"/>
    <w:rsid w:val="00ED72A2"/>
    <w:rsid w:val="00EE08FE"/>
    <w:rsid w:val="00EE1E3E"/>
    <w:rsid w:val="00EE4F9E"/>
    <w:rsid w:val="00EE5102"/>
    <w:rsid w:val="00EE5353"/>
    <w:rsid w:val="00EE5D8D"/>
    <w:rsid w:val="00EF0A21"/>
    <w:rsid w:val="00EF1373"/>
    <w:rsid w:val="00EF3891"/>
    <w:rsid w:val="00EF6258"/>
    <w:rsid w:val="00F0048B"/>
    <w:rsid w:val="00F013B9"/>
    <w:rsid w:val="00F01FD1"/>
    <w:rsid w:val="00F048B4"/>
    <w:rsid w:val="00F04950"/>
    <w:rsid w:val="00F04C5C"/>
    <w:rsid w:val="00F05703"/>
    <w:rsid w:val="00F11251"/>
    <w:rsid w:val="00F1155C"/>
    <w:rsid w:val="00F11750"/>
    <w:rsid w:val="00F12365"/>
    <w:rsid w:val="00F126D0"/>
    <w:rsid w:val="00F12928"/>
    <w:rsid w:val="00F12BDC"/>
    <w:rsid w:val="00F133DF"/>
    <w:rsid w:val="00F14912"/>
    <w:rsid w:val="00F15952"/>
    <w:rsid w:val="00F1615F"/>
    <w:rsid w:val="00F162F2"/>
    <w:rsid w:val="00F168B6"/>
    <w:rsid w:val="00F1759F"/>
    <w:rsid w:val="00F2145E"/>
    <w:rsid w:val="00F2185D"/>
    <w:rsid w:val="00F2306C"/>
    <w:rsid w:val="00F2320B"/>
    <w:rsid w:val="00F240BE"/>
    <w:rsid w:val="00F2573D"/>
    <w:rsid w:val="00F30B14"/>
    <w:rsid w:val="00F31CBD"/>
    <w:rsid w:val="00F35ADD"/>
    <w:rsid w:val="00F373D0"/>
    <w:rsid w:val="00F37625"/>
    <w:rsid w:val="00F37649"/>
    <w:rsid w:val="00F37757"/>
    <w:rsid w:val="00F37DFD"/>
    <w:rsid w:val="00F4022B"/>
    <w:rsid w:val="00F40260"/>
    <w:rsid w:val="00F40670"/>
    <w:rsid w:val="00F4438E"/>
    <w:rsid w:val="00F45348"/>
    <w:rsid w:val="00F46B58"/>
    <w:rsid w:val="00F46EE2"/>
    <w:rsid w:val="00F472E7"/>
    <w:rsid w:val="00F53DF6"/>
    <w:rsid w:val="00F557C3"/>
    <w:rsid w:val="00F60088"/>
    <w:rsid w:val="00F60DCC"/>
    <w:rsid w:val="00F625E9"/>
    <w:rsid w:val="00F63152"/>
    <w:rsid w:val="00F63ADA"/>
    <w:rsid w:val="00F63CEA"/>
    <w:rsid w:val="00F65EC1"/>
    <w:rsid w:val="00F66EB1"/>
    <w:rsid w:val="00F66F01"/>
    <w:rsid w:val="00F67494"/>
    <w:rsid w:val="00F675AE"/>
    <w:rsid w:val="00F704EC"/>
    <w:rsid w:val="00F73002"/>
    <w:rsid w:val="00F73F7A"/>
    <w:rsid w:val="00F74352"/>
    <w:rsid w:val="00F74E93"/>
    <w:rsid w:val="00F761E3"/>
    <w:rsid w:val="00F76A16"/>
    <w:rsid w:val="00F803FA"/>
    <w:rsid w:val="00F81A81"/>
    <w:rsid w:val="00F830A1"/>
    <w:rsid w:val="00F8321B"/>
    <w:rsid w:val="00F8327F"/>
    <w:rsid w:val="00F84257"/>
    <w:rsid w:val="00F90B13"/>
    <w:rsid w:val="00F90F0B"/>
    <w:rsid w:val="00F9272A"/>
    <w:rsid w:val="00F95FA9"/>
    <w:rsid w:val="00FA02E1"/>
    <w:rsid w:val="00FA1A2D"/>
    <w:rsid w:val="00FA20BF"/>
    <w:rsid w:val="00FA212E"/>
    <w:rsid w:val="00FA22A5"/>
    <w:rsid w:val="00FA2A47"/>
    <w:rsid w:val="00FA3835"/>
    <w:rsid w:val="00FA4498"/>
    <w:rsid w:val="00FA6B1A"/>
    <w:rsid w:val="00FA7FD6"/>
    <w:rsid w:val="00FB0267"/>
    <w:rsid w:val="00FB12F6"/>
    <w:rsid w:val="00FB392D"/>
    <w:rsid w:val="00FB4122"/>
    <w:rsid w:val="00FB4E09"/>
    <w:rsid w:val="00FB7B82"/>
    <w:rsid w:val="00FC1561"/>
    <w:rsid w:val="00FC2473"/>
    <w:rsid w:val="00FC2509"/>
    <w:rsid w:val="00FC2928"/>
    <w:rsid w:val="00FC3712"/>
    <w:rsid w:val="00FC4230"/>
    <w:rsid w:val="00FC586D"/>
    <w:rsid w:val="00FC7EC6"/>
    <w:rsid w:val="00FD0140"/>
    <w:rsid w:val="00FD0235"/>
    <w:rsid w:val="00FD2917"/>
    <w:rsid w:val="00FD3092"/>
    <w:rsid w:val="00FD5CF5"/>
    <w:rsid w:val="00FD744D"/>
    <w:rsid w:val="00FE341C"/>
    <w:rsid w:val="00FE6991"/>
    <w:rsid w:val="00FE70F9"/>
    <w:rsid w:val="00FF09E3"/>
    <w:rsid w:val="00FF0AA2"/>
    <w:rsid w:val="00FF1A9E"/>
    <w:rsid w:val="00FF236C"/>
    <w:rsid w:val="00FF537D"/>
    <w:rsid w:val="00FF6ADB"/>
    <w:rsid w:val="00FF77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B78A2-AC56-4F5C-8BD8-6A63C89F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6B2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5D10B9"/>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5D10B9"/>
    <w:pPr>
      <w:keepNext/>
      <w:keepLines/>
      <w:spacing w:before="200" w:after="0" w:line="276" w:lineRule="auto"/>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link w:val="Heading4Char"/>
    <w:uiPriority w:val="9"/>
    <w:unhideWhenUsed/>
    <w:qFormat/>
    <w:rsid w:val="00D86B29"/>
    <w:pPr>
      <w:keepNext/>
      <w:keepLines/>
      <w:spacing w:before="40" w:after="0" w:line="276"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D86B29"/>
    <w:pPr>
      <w:keepNext/>
      <w:keepLines/>
      <w:spacing w:before="40" w:after="0" w:line="276"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Body of textCxSp,Colorful List - Accent 11,List Paragraph1,List Paragraph11,Medium Grid 1 - Accent 21"/>
    <w:basedOn w:val="Normal"/>
    <w:link w:val="ListParagraphChar"/>
    <w:uiPriority w:val="34"/>
    <w:qFormat/>
    <w:rsid w:val="00412EE5"/>
    <w:pPr>
      <w:ind w:left="720"/>
      <w:contextualSpacing/>
    </w:pPr>
    <w:rPr>
      <w:lang w:val="en-GB"/>
    </w:rPr>
  </w:style>
  <w:style w:type="table" w:styleId="TableGrid">
    <w:name w:val="Table Grid"/>
    <w:aliases w:val="Tabel"/>
    <w:basedOn w:val="TableNormal"/>
    <w:uiPriority w:val="39"/>
    <w:qFormat/>
    <w:rsid w:val="00FA6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0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0AC"/>
  </w:style>
  <w:style w:type="paragraph" w:styleId="Footer">
    <w:name w:val="footer"/>
    <w:basedOn w:val="Normal"/>
    <w:link w:val="FooterChar"/>
    <w:uiPriority w:val="99"/>
    <w:unhideWhenUsed/>
    <w:rsid w:val="00520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0AC"/>
  </w:style>
  <w:style w:type="character" w:customStyle="1" w:styleId="ListParagraphChar">
    <w:name w:val="List Paragraph Char"/>
    <w:aliases w:val="Body of text Char,Body of text+1 Char,Body of text+2 Char,Body of text+3 Char,Body of textCxSp Char,Colorful List - Accent 11 Char,List Paragraph1 Char,List Paragraph11 Char,Medium Grid 1 - Accent 21 Char"/>
    <w:link w:val="ListParagraph"/>
    <w:uiPriority w:val="34"/>
    <w:rsid w:val="002617E8"/>
    <w:rPr>
      <w:lang w:val="en-GB"/>
    </w:rPr>
  </w:style>
  <w:style w:type="paragraph" w:customStyle="1" w:styleId="Default">
    <w:name w:val="Default"/>
    <w:uiPriority w:val="99"/>
    <w:rsid w:val="002617E8"/>
    <w:pPr>
      <w:autoSpaceDE w:val="0"/>
      <w:autoSpaceDN w:val="0"/>
      <w:adjustRightInd w:val="0"/>
      <w:spacing w:after="0" w:line="240" w:lineRule="auto"/>
    </w:pPr>
    <w:rPr>
      <w:rFonts w:ascii="Courier Std" w:eastAsia="Calibri" w:hAnsi="Courier Std" w:cs="Courier Std"/>
      <w:color w:val="000000"/>
      <w:sz w:val="24"/>
      <w:szCs w:val="24"/>
      <w:lang w:val="en-US"/>
    </w:rPr>
  </w:style>
  <w:style w:type="paragraph" w:styleId="BalloonText">
    <w:name w:val="Balloon Text"/>
    <w:basedOn w:val="Normal"/>
    <w:link w:val="BalloonTextChar"/>
    <w:uiPriority w:val="99"/>
    <w:semiHidden/>
    <w:unhideWhenUsed/>
    <w:rsid w:val="00F90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B13"/>
    <w:rPr>
      <w:rFonts w:ascii="Segoe UI" w:hAnsi="Segoe UI" w:cs="Segoe UI"/>
      <w:sz w:val="18"/>
      <w:szCs w:val="18"/>
    </w:rPr>
  </w:style>
  <w:style w:type="character" w:styleId="Hyperlink">
    <w:name w:val="Hyperlink"/>
    <w:basedOn w:val="DefaultParagraphFont"/>
    <w:uiPriority w:val="99"/>
    <w:unhideWhenUsed/>
    <w:rsid w:val="00AE0059"/>
    <w:rPr>
      <w:color w:val="0000FF"/>
      <w:u w:val="single"/>
    </w:rPr>
  </w:style>
  <w:style w:type="character" w:customStyle="1" w:styleId="hps">
    <w:name w:val="hps"/>
    <w:rsid w:val="00AE0059"/>
  </w:style>
  <w:style w:type="character" w:customStyle="1" w:styleId="ls1d">
    <w:name w:val="ls1d"/>
    <w:basedOn w:val="DefaultParagraphFont"/>
    <w:rsid w:val="00131CE2"/>
  </w:style>
  <w:style w:type="character" w:customStyle="1" w:styleId="ls27">
    <w:name w:val="ls27"/>
    <w:basedOn w:val="DefaultParagraphFont"/>
    <w:rsid w:val="00131CE2"/>
  </w:style>
  <w:style w:type="character" w:customStyle="1" w:styleId="ff3">
    <w:name w:val="ff3"/>
    <w:basedOn w:val="DefaultParagraphFont"/>
    <w:rsid w:val="00131CE2"/>
  </w:style>
  <w:style w:type="character" w:customStyle="1" w:styleId="ff1">
    <w:name w:val="ff1"/>
    <w:basedOn w:val="DefaultParagraphFont"/>
    <w:rsid w:val="00131CE2"/>
  </w:style>
  <w:style w:type="character" w:customStyle="1" w:styleId="ff9">
    <w:name w:val="ff9"/>
    <w:basedOn w:val="DefaultParagraphFont"/>
    <w:rsid w:val="00047D49"/>
  </w:style>
  <w:style w:type="character" w:customStyle="1" w:styleId="ff5">
    <w:name w:val="ff5"/>
    <w:basedOn w:val="DefaultParagraphFont"/>
    <w:rsid w:val="00047D49"/>
  </w:style>
  <w:style w:type="character" w:customStyle="1" w:styleId="ff2">
    <w:name w:val="ff2"/>
    <w:basedOn w:val="DefaultParagraphFont"/>
    <w:rsid w:val="006E1764"/>
  </w:style>
  <w:style w:type="character" w:styleId="CommentReference">
    <w:name w:val="annotation reference"/>
    <w:basedOn w:val="DefaultParagraphFont"/>
    <w:uiPriority w:val="99"/>
    <w:semiHidden/>
    <w:unhideWhenUsed/>
    <w:rsid w:val="00127429"/>
    <w:rPr>
      <w:sz w:val="16"/>
      <w:szCs w:val="16"/>
    </w:rPr>
  </w:style>
  <w:style w:type="paragraph" w:styleId="CommentText">
    <w:name w:val="annotation text"/>
    <w:basedOn w:val="Normal"/>
    <w:link w:val="CommentTextChar"/>
    <w:uiPriority w:val="99"/>
    <w:semiHidden/>
    <w:unhideWhenUsed/>
    <w:rsid w:val="00127429"/>
    <w:pPr>
      <w:spacing w:line="240" w:lineRule="auto"/>
    </w:pPr>
    <w:rPr>
      <w:sz w:val="20"/>
      <w:szCs w:val="20"/>
    </w:rPr>
  </w:style>
  <w:style w:type="character" w:customStyle="1" w:styleId="CommentTextChar">
    <w:name w:val="Comment Text Char"/>
    <w:basedOn w:val="DefaultParagraphFont"/>
    <w:link w:val="CommentText"/>
    <w:uiPriority w:val="99"/>
    <w:semiHidden/>
    <w:rsid w:val="00127429"/>
    <w:rPr>
      <w:sz w:val="20"/>
      <w:szCs w:val="20"/>
    </w:rPr>
  </w:style>
  <w:style w:type="paragraph" w:styleId="CommentSubject">
    <w:name w:val="annotation subject"/>
    <w:basedOn w:val="CommentText"/>
    <w:next w:val="CommentText"/>
    <w:link w:val="CommentSubjectChar"/>
    <w:uiPriority w:val="99"/>
    <w:semiHidden/>
    <w:unhideWhenUsed/>
    <w:rsid w:val="00127429"/>
    <w:rPr>
      <w:b/>
      <w:bCs/>
    </w:rPr>
  </w:style>
  <w:style w:type="character" w:customStyle="1" w:styleId="CommentSubjectChar">
    <w:name w:val="Comment Subject Char"/>
    <w:basedOn w:val="CommentTextChar"/>
    <w:link w:val="CommentSubject"/>
    <w:uiPriority w:val="99"/>
    <w:semiHidden/>
    <w:rsid w:val="00127429"/>
    <w:rPr>
      <w:b/>
      <w:bCs/>
      <w:sz w:val="20"/>
      <w:szCs w:val="20"/>
    </w:rPr>
  </w:style>
  <w:style w:type="paragraph" w:styleId="FootnoteText">
    <w:name w:val="footnote text"/>
    <w:basedOn w:val="Normal"/>
    <w:link w:val="FootnoteTextChar"/>
    <w:uiPriority w:val="99"/>
    <w:semiHidden/>
    <w:unhideWhenUsed/>
    <w:rsid w:val="002D0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529"/>
    <w:rPr>
      <w:sz w:val="20"/>
      <w:szCs w:val="20"/>
    </w:rPr>
  </w:style>
  <w:style w:type="character" w:styleId="FootnoteReference">
    <w:name w:val="footnote reference"/>
    <w:basedOn w:val="DefaultParagraphFont"/>
    <w:uiPriority w:val="99"/>
    <w:semiHidden/>
    <w:unhideWhenUsed/>
    <w:rsid w:val="002D0529"/>
    <w:rPr>
      <w:vertAlign w:val="superscript"/>
    </w:rPr>
  </w:style>
  <w:style w:type="character" w:customStyle="1" w:styleId="SebutanYangBelumTerselesaikan1">
    <w:name w:val="Sebutan Yang Belum Terselesaikan1"/>
    <w:basedOn w:val="DefaultParagraphFont"/>
    <w:uiPriority w:val="99"/>
    <w:semiHidden/>
    <w:unhideWhenUsed/>
    <w:rsid w:val="002D0529"/>
    <w:rPr>
      <w:color w:val="605E5C"/>
      <w:shd w:val="clear" w:color="auto" w:fill="E1DFDD"/>
    </w:rPr>
  </w:style>
  <w:style w:type="character" w:customStyle="1" w:styleId="uiqtextrenderedqtext">
    <w:name w:val="ui_qtext_rendered_qtext"/>
    <w:basedOn w:val="DefaultParagraphFont"/>
    <w:rsid w:val="00F1155C"/>
  </w:style>
  <w:style w:type="character" w:customStyle="1" w:styleId="words">
    <w:name w:val="words"/>
    <w:basedOn w:val="DefaultParagraphFont"/>
    <w:rsid w:val="00F1155C"/>
  </w:style>
  <w:style w:type="character" w:customStyle="1" w:styleId="Heading2Char">
    <w:name w:val="Heading 2 Char"/>
    <w:basedOn w:val="DefaultParagraphFont"/>
    <w:link w:val="Heading2"/>
    <w:uiPriority w:val="9"/>
    <w:rsid w:val="005D10B9"/>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5D10B9"/>
    <w:rPr>
      <w:rFonts w:asciiTheme="majorHAnsi" w:eastAsiaTheme="majorEastAsia" w:hAnsiTheme="majorHAnsi" w:cstheme="majorBidi"/>
      <w:b/>
      <w:bCs/>
      <w:color w:val="5B9BD5" w:themeColor="accent1"/>
      <w:lang w:val="en-US"/>
    </w:rPr>
  </w:style>
  <w:style w:type="character" w:customStyle="1" w:styleId="Heading1Char">
    <w:name w:val="Heading 1 Char"/>
    <w:basedOn w:val="DefaultParagraphFont"/>
    <w:link w:val="Heading1"/>
    <w:uiPriority w:val="9"/>
    <w:rsid w:val="00D86B29"/>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rsid w:val="00D86B29"/>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D86B29"/>
    <w:rPr>
      <w:rFonts w:asciiTheme="majorHAnsi" w:eastAsiaTheme="majorEastAsia" w:hAnsiTheme="majorHAnsi" w:cstheme="majorBidi"/>
      <w:color w:val="2E74B5" w:themeColor="accent1" w:themeShade="BF"/>
      <w:lang w:val="en-US"/>
    </w:rPr>
  </w:style>
  <w:style w:type="paragraph" w:styleId="TOCHeading">
    <w:name w:val="TOC Heading"/>
    <w:basedOn w:val="Heading1"/>
    <w:next w:val="Normal"/>
    <w:uiPriority w:val="39"/>
    <w:unhideWhenUsed/>
    <w:qFormat/>
    <w:rsid w:val="00D86B29"/>
    <w:pPr>
      <w:spacing w:line="259" w:lineRule="auto"/>
      <w:outlineLvl w:val="9"/>
    </w:pPr>
  </w:style>
  <w:style w:type="paragraph" w:styleId="TOC2">
    <w:name w:val="toc 2"/>
    <w:basedOn w:val="Normal"/>
    <w:next w:val="Normal"/>
    <w:autoRedefine/>
    <w:uiPriority w:val="39"/>
    <w:unhideWhenUsed/>
    <w:qFormat/>
    <w:rsid w:val="00D86B29"/>
    <w:pPr>
      <w:tabs>
        <w:tab w:val="left" w:pos="709"/>
        <w:tab w:val="left" w:pos="1560"/>
        <w:tab w:val="right" w:leader="dot" w:pos="8211"/>
      </w:tabs>
      <w:spacing w:after="0" w:line="360" w:lineRule="auto"/>
    </w:pPr>
    <w:rPr>
      <w:rFonts w:ascii="Times New Roman" w:eastAsiaTheme="minorEastAsia" w:hAnsi="Times New Roman" w:cs="Times New Roman"/>
      <w:noProof/>
      <w:lang w:val="en-US"/>
    </w:rPr>
  </w:style>
  <w:style w:type="paragraph" w:styleId="TOC1">
    <w:name w:val="toc 1"/>
    <w:basedOn w:val="Normal"/>
    <w:next w:val="Normal"/>
    <w:autoRedefine/>
    <w:uiPriority w:val="39"/>
    <w:unhideWhenUsed/>
    <w:qFormat/>
    <w:rsid w:val="00D86B29"/>
    <w:pPr>
      <w:tabs>
        <w:tab w:val="left" w:pos="709"/>
        <w:tab w:val="right" w:leader="dot" w:pos="8210"/>
      </w:tabs>
      <w:spacing w:after="0" w:line="360" w:lineRule="auto"/>
      <w:ind w:hanging="284"/>
    </w:pPr>
    <w:rPr>
      <w:rFonts w:ascii="Times New Roman" w:eastAsiaTheme="minorEastAsia" w:hAnsi="Times New Roman" w:cs="Times New Roman"/>
      <w:b/>
      <w:noProof/>
      <w:sz w:val="24"/>
      <w:szCs w:val="24"/>
    </w:rPr>
  </w:style>
  <w:style w:type="paragraph" w:styleId="TOC3">
    <w:name w:val="toc 3"/>
    <w:basedOn w:val="Normal"/>
    <w:next w:val="Normal"/>
    <w:autoRedefine/>
    <w:uiPriority w:val="39"/>
    <w:unhideWhenUsed/>
    <w:qFormat/>
    <w:rsid w:val="00D86B29"/>
    <w:pPr>
      <w:tabs>
        <w:tab w:val="left" w:pos="709"/>
        <w:tab w:val="right" w:leader="dot" w:pos="8211"/>
      </w:tabs>
      <w:spacing w:after="0" w:line="360" w:lineRule="auto"/>
    </w:pPr>
    <w:rPr>
      <w:rFonts w:ascii="Times New Roman" w:eastAsiaTheme="majorEastAsia" w:hAnsi="Times New Roman" w:cs="Times New Roman"/>
      <w:i/>
      <w:noProof/>
      <w:lang w:val="en-US"/>
    </w:rPr>
  </w:style>
  <w:style w:type="paragraph" w:styleId="NormalWeb">
    <w:name w:val="Normal (Web)"/>
    <w:basedOn w:val="Normal"/>
    <w:uiPriority w:val="99"/>
    <w:unhideWhenUsed/>
    <w:rsid w:val="00D86B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ttext">
    <w:name w:val="dttext"/>
    <w:basedOn w:val="DefaultParagraphFont"/>
    <w:rsid w:val="00D86B29"/>
  </w:style>
  <w:style w:type="paragraph" w:styleId="ListBullet">
    <w:name w:val="List Bullet"/>
    <w:basedOn w:val="Normal"/>
    <w:uiPriority w:val="99"/>
    <w:unhideWhenUsed/>
    <w:rsid w:val="00D86B29"/>
    <w:pPr>
      <w:numPr>
        <w:numId w:val="1"/>
      </w:numPr>
      <w:spacing w:after="200" w:line="276" w:lineRule="auto"/>
      <w:contextualSpacing/>
    </w:pPr>
    <w:rPr>
      <w:lang w:val="en-US"/>
    </w:rPr>
  </w:style>
  <w:style w:type="character" w:styleId="Emphasis">
    <w:name w:val="Emphasis"/>
    <w:basedOn w:val="DefaultParagraphFont"/>
    <w:uiPriority w:val="20"/>
    <w:qFormat/>
    <w:rsid w:val="00D86B29"/>
    <w:rPr>
      <w:i/>
      <w:iCs/>
    </w:rPr>
  </w:style>
  <w:style w:type="character" w:styleId="Strong">
    <w:name w:val="Strong"/>
    <w:basedOn w:val="DefaultParagraphFont"/>
    <w:uiPriority w:val="22"/>
    <w:qFormat/>
    <w:rsid w:val="00D86B29"/>
    <w:rPr>
      <w:b/>
      <w:bCs/>
    </w:rPr>
  </w:style>
  <w:style w:type="paragraph" w:styleId="NoSpacing">
    <w:name w:val="No Spacing"/>
    <w:link w:val="NoSpacingChar"/>
    <w:uiPriority w:val="1"/>
    <w:qFormat/>
    <w:rsid w:val="00D86B29"/>
    <w:pPr>
      <w:spacing w:after="0" w:line="240" w:lineRule="auto"/>
    </w:pPr>
    <w:rPr>
      <w:lang w:val="en-US"/>
    </w:rPr>
  </w:style>
  <w:style w:type="character" w:customStyle="1" w:styleId="NoSpacingChar">
    <w:name w:val="No Spacing Char"/>
    <w:basedOn w:val="DefaultParagraphFont"/>
    <w:link w:val="NoSpacing"/>
    <w:uiPriority w:val="1"/>
    <w:rsid w:val="00D86B29"/>
    <w:rPr>
      <w:lang w:val="en-US"/>
    </w:rPr>
  </w:style>
  <w:style w:type="character" w:customStyle="1" w:styleId="BalloonTextChar1">
    <w:name w:val="Balloon Text Char1"/>
    <w:basedOn w:val="DefaultParagraphFont"/>
    <w:uiPriority w:val="99"/>
    <w:semiHidden/>
    <w:rsid w:val="00D86B29"/>
    <w:rPr>
      <w:rFonts w:ascii="Segoe UI" w:hAnsi="Segoe UI" w:cs="Segoe UI"/>
      <w:sz w:val="18"/>
      <w:szCs w:val="18"/>
    </w:rPr>
  </w:style>
  <w:style w:type="paragraph" w:styleId="HTMLPreformatted">
    <w:name w:val="HTML Preformatted"/>
    <w:basedOn w:val="Normal"/>
    <w:link w:val="HTMLPreformattedChar"/>
    <w:uiPriority w:val="99"/>
    <w:unhideWhenUsed/>
    <w:rsid w:val="00D86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86B29"/>
    <w:rPr>
      <w:rFonts w:ascii="Courier New" w:eastAsia="Times New Roman" w:hAnsi="Courier New" w:cs="Courier New"/>
      <w:sz w:val="20"/>
      <w:szCs w:val="20"/>
      <w:lang w:val="en-US"/>
    </w:rPr>
  </w:style>
  <w:style w:type="character" w:customStyle="1" w:styleId="tlid-translation">
    <w:name w:val="tlid-translation"/>
    <w:basedOn w:val="DefaultParagraphFont"/>
    <w:rsid w:val="00D86B29"/>
  </w:style>
  <w:style w:type="paragraph" w:customStyle="1" w:styleId="Pa55">
    <w:name w:val="Pa55"/>
    <w:basedOn w:val="Default"/>
    <w:next w:val="Default"/>
    <w:uiPriority w:val="99"/>
    <w:rsid w:val="00D86B29"/>
    <w:pPr>
      <w:spacing w:line="221" w:lineRule="atLeast"/>
    </w:pPr>
    <w:rPr>
      <w:rFonts w:ascii="Helvetica 55 Roman" w:eastAsiaTheme="minorHAnsi" w:hAnsi="Helvetica 55 Roman" w:cstheme="minorBidi"/>
      <w:color w:val="auto"/>
    </w:rPr>
  </w:style>
  <w:style w:type="character" w:customStyle="1" w:styleId="A1">
    <w:name w:val="A1"/>
    <w:uiPriority w:val="99"/>
    <w:rsid w:val="00D86B29"/>
    <w:rPr>
      <w:rFonts w:ascii="Helvetica 55 Roman" w:hAnsi="Helvetica 55 Roman" w:cs="Helvetica 55 Roman" w:hint="default"/>
      <w:color w:val="000000"/>
      <w:sz w:val="18"/>
      <w:szCs w:val="18"/>
    </w:rPr>
  </w:style>
  <w:style w:type="character" w:customStyle="1" w:styleId="ColorfulList-Accent1Char">
    <w:name w:val="Colorful List - Accent 1 Char"/>
    <w:uiPriority w:val="34"/>
    <w:locked/>
    <w:rsid w:val="00D86B29"/>
    <w:rPr>
      <w:rFonts w:ascii="Calibri" w:hAnsi="Calibri"/>
      <w:sz w:val="20"/>
      <w:lang w:val="id-ID"/>
    </w:rPr>
  </w:style>
  <w:style w:type="character" w:customStyle="1" w:styleId="cs1-format">
    <w:name w:val="cs1-format"/>
    <w:basedOn w:val="DefaultParagraphFont"/>
    <w:rsid w:val="00D86B29"/>
  </w:style>
  <w:style w:type="character" w:styleId="HTMLCite">
    <w:name w:val="HTML Cite"/>
    <w:basedOn w:val="DefaultParagraphFont"/>
    <w:uiPriority w:val="99"/>
    <w:semiHidden/>
    <w:unhideWhenUsed/>
    <w:rsid w:val="00D86B29"/>
    <w:rPr>
      <w:i/>
      <w:iCs/>
    </w:rPr>
  </w:style>
  <w:style w:type="paragraph" w:styleId="Caption">
    <w:name w:val="caption"/>
    <w:basedOn w:val="Normal"/>
    <w:next w:val="Normal"/>
    <w:uiPriority w:val="35"/>
    <w:unhideWhenUsed/>
    <w:qFormat/>
    <w:rsid w:val="00D86B29"/>
    <w:pPr>
      <w:spacing w:after="200" w:line="240" w:lineRule="auto"/>
    </w:pPr>
    <w:rPr>
      <w:i/>
      <w:iCs/>
      <w:color w:val="44546A" w:themeColor="text2"/>
      <w:sz w:val="18"/>
      <w:szCs w:val="18"/>
      <w:lang w:val="en-US"/>
    </w:rPr>
  </w:style>
  <w:style w:type="paragraph" w:styleId="TableofFigures">
    <w:name w:val="table of figures"/>
    <w:basedOn w:val="Normal"/>
    <w:next w:val="Normal"/>
    <w:uiPriority w:val="99"/>
    <w:unhideWhenUsed/>
    <w:rsid w:val="00D86B29"/>
    <w:pPr>
      <w:spacing w:after="0" w:line="276" w:lineRule="auto"/>
    </w:pPr>
    <w:rPr>
      <w:lang w:val="en-US"/>
    </w:rPr>
  </w:style>
  <w:style w:type="character" w:styleId="LineNumber">
    <w:name w:val="line number"/>
    <w:basedOn w:val="DefaultParagraphFont"/>
    <w:uiPriority w:val="99"/>
    <w:semiHidden/>
    <w:unhideWhenUsed/>
    <w:rsid w:val="00D86B29"/>
  </w:style>
  <w:style w:type="paragraph" w:styleId="Revision">
    <w:name w:val="Revision"/>
    <w:hidden/>
    <w:uiPriority w:val="99"/>
    <w:semiHidden/>
    <w:rsid w:val="00D86B29"/>
    <w:pPr>
      <w:spacing w:after="0" w:line="240" w:lineRule="auto"/>
    </w:pPr>
    <w:rPr>
      <w:lang w:val="en-US"/>
    </w:rPr>
  </w:style>
  <w:style w:type="paragraph" w:styleId="TOC4">
    <w:name w:val="toc 4"/>
    <w:basedOn w:val="Normal"/>
    <w:next w:val="Normal"/>
    <w:autoRedefine/>
    <w:uiPriority w:val="39"/>
    <w:unhideWhenUsed/>
    <w:rsid w:val="00D86B29"/>
    <w:pPr>
      <w:spacing w:after="100"/>
      <w:ind w:left="660"/>
    </w:pPr>
    <w:rPr>
      <w:rFonts w:eastAsiaTheme="minorEastAsia"/>
      <w:lang w:eastAsia="id-ID"/>
    </w:rPr>
  </w:style>
  <w:style w:type="paragraph" w:styleId="TOC5">
    <w:name w:val="toc 5"/>
    <w:basedOn w:val="Normal"/>
    <w:next w:val="Normal"/>
    <w:autoRedefine/>
    <w:uiPriority w:val="39"/>
    <w:unhideWhenUsed/>
    <w:rsid w:val="00D86B29"/>
    <w:pPr>
      <w:spacing w:after="100"/>
      <w:ind w:left="880"/>
    </w:pPr>
    <w:rPr>
      <w:rFonts w:eastAsiaTheme="minorEastAsia"/>
      <w:lang w:eastAsia="id-ID"/>
    </w:rPr>
  </w:style>
  <w:style w:type="paragraph" w:styleId="TOC6">
    <w:name w:val="toc 6"/>
    <w:basedOn w:val="Normal"/>
    <w:next w:val="Normal"/>
    <w:autoRedefine/>
    <w:uiPriority w:val="39"/>
    <w:unhideWhenUsed/>
    <w:rsid w:val="00D86B29"/>
    <w:pPr>
      <w:spacing w:after="100"/>
      <w:ind w:left="1100"/>
    </w:pPr>
    <w:rPr>
      <w:rFonts w:eastAsiaTheme="minorEastAsia"/>
      <w:lang w:eastAsia="id-ID"/>
    </w:rPr>
  </w:style>
  <w:style w:type="paragraph" w:styleId="TOC7">
    <w:name w:val="toc 7"/>
    <w:basedOn w:val="Normal"/>
    <w:next w:val="Normal"/>
    <w:autoRedefine/>
    <w:uiPriority w:val="39"/>
    <w:unhideWhenUsed/>
    <w:rsid w:val="00D86B29"/>
    <w:pPr>
      <w:spacing w:after="100"/>
      <w:ind w:left="1320"/>
    </w:pPr>
    <w:rPr>
      <w:rFonts w:eastAsiaTheme="minorEastAsia"/>
      <w:lang w:eastAsia="id-ID"/>
    </w:rPr>
  </w:style>
  <w:style w:type="paragraph" w:styleId="TOC8">
    <w:name w:val="toc 8"/>
    <w:basedOn w:val="Normal"/>
    <w:next w:val="Normal"/>
    <w:autoRedefine/>
    <w:uiPriority w:val="39"/>
    <w:unhideWhenUsed/>
    <w:rsid w:val="00D86B29"/>
    <w:pPr>
      <w:spacing w:after="100"/>
      <w:ind w:left="1540"/>
    </w:pPr>
    <w:rPr>
      <w:rFonts w:eastAsiaTheme="minorEastAsia"/>
      <w:lang w:eastAsia="id-ID"/>
    </w:rPr>
  </w:style>
  <w:style w:type="paragraph" w:styleId="TOC9">
    <w:name w:val="toc 9"/>
    <w:basedOn w:val="Normal"/>
    <w:next w:val="Normal"/>
    <w:autoRedefine/>
    <w:uiPriority w:val="39"/>
    <w:unhideWhenUsed/>
    <w:rsid w:val="00D86B29"/>
    <w:pPr>
      <w:spacing w:after="100"/>
      <w:ind w:left="1760"/>
    </w:pPr>
    <w:rPr>
      <w:rFonts w:eastAsiaTheme="minorEastAsia"/>
      <w:lang w:eastAsia="id-ID"/>
    </w:rPr>
  </w:style>
  <w:style w:type="table" w:styleId="TableGridLight">
    <w:name w:val="Grid Table Light"/>
    <w:basedOn w:val="TableNormal"/>
    <w:uiPriority w:val="40"/>
    <w:rsid w:val="00D8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86B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umar\ola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d-ID">
                <a:latin typeface="Times New Roman" panose="02020603050405020304" pitchFamily="18" charset="0"/>
                <a:cs typeface="Times New Roman" panose="02020603050405020304" pitchFamily="18" charset="0"/>
              </a:rPr>
              <a:t>The Comparison of Prestet Score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 PRETEST INI'!$J$3:$J$4</c:f>
              <c:strCache>
                <c:ptCount val="2"/>
                <c:pt idx="0">
                  <c:v>Score</c:v>
                </c:pt>
                <c:pt idx="1">
                  <c:v>Experimental Group</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 PRETEST INI'!$J$5:$J$24</c:f>
              <c:numCache>
                <c:formatCode>General</c:formatCode>
                <c:ptCount val="20"/>
                <c:pt idx="0">
                  <c:v>58</c:v>
                </c:pt>
                <c:pt idx="1">
                  <c:v>50</c:v>
                </c:pt>
                <c:pt idx="2">
                  <c:v>55</c:v>
                </c:pt>
                <c:pt idx="3">
                  <c:v>58</c:v>
                </c:pt>
                <c:pt idx="4">
                  <c:v>45</c:v>
                </c:pt>
                <c:pt idx="5">
                  <c:v>50</c:v>
                </c:pt>
                <c:pt idx="6">
                  <c:v>57</c:v>
                </c:pt>
                <c:pt idx="7">
                  <c:v>48</c:v>
                </c:pt>
                <c:pt idx="8">
                  <c:v>48</c:v>
                </c:pt>
                <c:pt idx="9">
                  <c:v>54</c:v>
                </c:pt>
                <c:pt idx="10">
                  <c:v>55</c:v>
                </c:pt>
                <c:pt idx="11">
                  <c:v>55</c:v>
                </c:pt>
                <c:pt idx="12">
                  <c:v>45</c:v>
                </c:pt>
                <c:pt idx="13">
                  <c:v>45</c:v>
                </c:pt>
                <c:pt idx="14">
                  <c:v>50</c:v>
                </c:pt>
                <c:pt idx="15">
                  <c:v>50</c:v>
                </c:pt>
                <c:pt idx="16">
                  <c:v>50</c:v>
                </c:pt>
                <c:pt idx="17">
                  <c:v>58</c:v>
                </c:pt>
                <c:pt idx="18">
                  <c:v>58</c:v>
                </c:pt>
                <c:pt idx="19">
                  <c:v>56</c:v>
                </c:pt>
              </c:numCache>
            </c:numRef>
          </c:val>
          <c:extLst xmlns:c16r2="http://schemas.microsoft.com/office/drawing/2015/06/chart">
            <c:ext xmlns:c16="http://schemas.microsoft.com/office/drawing/2014/chart" uri="{C3380CC4-5D6E-409C-BE32-E72D297353CC}">
              <c16:uniqueId val="{00000000-E155-6845-84C3-6F433FF9710F}"/>
            </c:ext>
          </c:extLst>
        </c:ser>
        <c:ser>
          <c:idx val="1"/>
          <c:order val="1"/>
          <c:tx>
            <c:strRef>
              <c:f>' PRETEST INI'!$K$3:$K$4</c:f>
              <c:strCache>
                <c:ptCount val="2"/>
                <c:pt idx="0">
                  <c:v>Score</c:v>
                </c:pt>
                <c:pt idx="1">
                  <c:v>Controlled Group</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 PRETEST INI'!$K$5:$K$24</c:f>
              <c:numCache>
                <c:formatCode>General</c:formatCode>
                <c:ptCount val="20"/>
                <c:pt idx="0">
                  <c:v>40</c:v>
                </c:pt>
                <c:pt idx="1">
                  <c:v>45</c:v>
                </c:pt>
                <c:pt idx="2">
                  <c:v>45</c:v>
                </c:pt>
                <c:pt idx="3">
                  <c:v>45</c:v>
                </c:pt>
                <c:pt idx="4">
                  <c:v>48</c:v>
                </c:pt>
                <c:pt idx="5">
                  <c:v>48</c:v>
                </c:pt>
                <c:pt idx="6">
                  <c:v>48</c:v>
                </c:pt>
                <c:pt idx="7">
                  <c:v>50</c:v>
                </c:pt>
                <c:pt idx="8">
                  <c:v>50</c:v>
                </c:pt>
                <c:pt idx="9">
                  <c:v>50</c:v>
                </c:pt>
                <c:pt idx="10">
                  <c:v>50</c:v>
                </c:pt>
                <c:pt idx="11">
                  <c:v>50</c:v>
                </c:pt>
                <c:pt idx="12">
                  <c:v>55</c:v>
                </c:pt>
                <c:pt idx="13">
                  <c:v>55</c:v>
                </c:pt>
                <c:pt idx="14">
                  <c:v>55</c:v>
                </c:pt>
                <c:pt idx="15">
                  <c:v>55</c:v>
                </c:pt>
                <c:pt idx="16">
                  <c:v>55</c:v>
                </c:pt>
                <c:pt idx="17">
                  <c:v>55</c:v>
                </c:pt>
                <c:pt idx="18">
                  <c:v>55</c:v>
                </c:pt>
                <c:pt idx="19">
                  <c:v>58</c:v>
                </c:pt>
              </c:numCache>
            </c:numRef>
          </c:val>
          <c:extLst xmlns:c16r2="http://schemas.microsoft.com/office/drawing/2015/06/chart">
            <c:ext xmlns:c16="http://schemas.microsoft.com/office/drawing/2014/chart" uri="{C3380CC4-5D6E-409C-BE32-E72D297353CC}">
              <c16:uniqueId val="{00000001-E155-6845-84C3-6F433FF9710F}"/>
            </c:ext>
          </c:extLst>
        </c:ser>
        <c:dLbls>
          <c:dLblPos val="outEnd"/>
          <c:showLegendKey val="0"/>
          <c:showVal val="1"/>
          <c:showCatName val="0"/>
          <c:showSerName val="0"/>
          <c:showPercent val="0"/>
          <c:showBubbleSize val="0"/>
        </c:dLbls>
        <c:gapWidth val="444"/>
        <c:overlap val="-90"/>
        <c:axId val="422207536"/>
        <c:axId val="422207928"/>
      </c:barChart>
      <c:catAx>
        <c:axId val="42220753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22207928"/>
        <c:crosses val="autoZero"/>
        <c:auto val="1"/>
        <c:lblAlgn val="ctr"/>
        <c:lblOffset val="100"/>
        <c:noMultiLvlLbl val="0"/>
      </c:catAx>
      <c:valAx>
        <c:axId val="422207928"/>
        <c:scaling>
          <c:orientation val="minMax"/>
        </c:scaling>
        <c:delete val="1"/>
        <c:axPos val="l"/>
        <c:numFmt formatCode="General" sourceLinked="1"/>
        <c:majorTickMark val="none"/>
        <c:minorTickMark val="none"/>
        <c:tickLblPos val="nextTo"/>
        <c:crossAx val="422207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id-ID" sz="1100" b="0" i="0" baseline="0">
                <a:effectLst/>
              </a:rPr>
              <a:t>The Comparison of Prestet Score</a:t>
            </a:r>
            <a:endParaRPr lang="id-ID" sz="1100">
              <a:effectLst/>
            </a:endParaRPr>
          </a:p>
        </c:rich>
      </c:tx>
      <c:layout>
        <c:manualLayout>
          <c:xMode val="edge"/>
          <c:yMode val="edge"/>
          <c:x val="0.27775678040244972"/>
          <c:y val="2.777777777777777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4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POSTTEST!$J$7:$J$8</c:f>
              <c:strCache>
                <c:ptCount val="2"/>
                <c:pt idx="0">
                  <c:v>Score</c:v>
                </c:pt>
                <c:pt idx="1">
                  <c:v>Experimental Group</c:v>
                </c:pt>
              </c:strCache>
            </c:strRef>
          </c:tx>
          <c:spPr>
            <a:solidFill>
              <a:schemeClr val="accent1"/>
            </a:solidFill>
            <a:ln>
              <a:noFill/>
            </a:ln>
            <a:effectLst/>
          </c:spPr>
          <c:invertIfNegative val="0"/>
          <c:val>
            <c:numRef>
              <c:f>POSTTEST!$J$9:$J$28</c:f>
              <c:numCache>
                <c:formatCode>General</c:formatCode>
                <c:ptCount val="20"/>
                <c:pt idx="0">
                  <c:v>70</c:v>
                </c:pt>
                <c:pt idx="1">
                  <c:v>75</c:v>
                </c:pt>
                <c:pt idx="2">
                  <c:v>82</c:v>
                </c:pt>
                <c:pt idx="3">
                  <c:v>85</c:v>
                </c:pt>
                <c:pt idx="4">
                  <c:v>85</c:v>
                </c:pt>
                <c:pt idx="5">
                  <c:v>80</c:v>
                </c:pt>
                <c:pt idx="6">
                  <c:v>82</c:v>
                </c:pt>
                <c:pt idx="7">
                  <c:v>85</c:v>
                </c:pt>
                <c:pt idx="8">
                  <c:v>82</c:v>
                </c:pt>
                <c:pt idx="9">
                  <c:v>85</c:v>
                </c:pt>
                <c:pt idx="10">
                  <c:v>85</c:v>
                </c:pt>
                <c:pt idx="11">
                  <c:v>78</c:v>
                </c:pt>
                <c:pt idx="12">
                  <c:v>80</c:v>
                </c:pt>
                <c:pt idx="13">
                  <c:v>80</c:v>
                </c:pt>
                <c:pt idx="14">
                  <c:v>80</c:v>
                </c:pt>
                <c:pt idx="15">
                  <c:v>80</c:v>
                </c:pt>
                <c:pt idx="16">
                  <c:v>82</c:v>
                </c:pt>
                <c:pt idx="17">
                  <c:v>86</c:v>
                </c:pt>
                <c:pt idx="18">
                  <c:v>88</c:v>
                </c:pt>
                <c:pt idx="19">
                  <c:v>90</c:v>
                </c:pt>
              </c:numCache>
            </c:numRef>
          </c:val>
          <c:extLst xmlns:c16r2="http://schemas.microsoft.com/office/drawing/2015/06/chart">
            <c:ext xmlns:c16="http://schemas.microsoft.com/office/drawing/2014/chart" uri="{C3380CC4-5D6E-409C-BE32-E72D297353CC}">
              <c16:uniqueId val="{00000000-6F7B-384B-A90C-9F73DC9383B6}"/>
            </c:ext>
          </c:extLst>
        </c:ser>
        <c:ser>
          <c:idx val="1"/>
          <c:order val="1"/>
          <c:tx>
            <c:strRef>
              <c:f>POSTTEST!$K$7:$K$8</c:f>
              <c:strCache>
                <c:ptCount val="2"/>
                <c:pt idx="0">
                  <c:v>Score</c:v>
                </c:pt>
                <c:pt idx="1">
                  <c:v>Controlled Group</c:v>
                </c:pt>
              </c:strCache>
            </c:strRef>
          </c:tx>
          <c:spPr>
            <a:solidFill>
              <a:schemeClr val="accent2"/>
            </a:solidFill>
            <a:ln>
              <a:noFill/>
            </a:ln>
            <a:effectLst/>
          </c:spPr>
          <c:invertIfNegative val="0"/>
          <c:val>
            <c:numRef>
              <c:f>POSTTEST!$K$9:$K$28</c:f>
              <c:numCache>
                <c:formatCode>General</c:formatCode>
                <c:ptCount val="20"/>
                <c:pt idx="0">
                  <c:v>75</c:v>
                </c:pt>
                <c:pt idx="1">
                  <c:v>75</c:v>
                </c:pt>
                <c:pt idx="2">
                  <c:v>75</c:v>
                </c:pt>
                <c:pt idx="3">
                  <c:v>75</c:v>
                </c:pt>
                <c:pt idx="4">
                  <c:v>75</c:v>
                </c:pt>
                <c:pt idx="5">
                  <c:v>80</c:v>
                </c:pt>
                <c:pt idx="6">
                  <c:v>80</c:v>
                </c:pt>
                <c:pt idx="7">
                  <c:v>80</c:v>
                </c:pt>
                <c:pt idx="8">
                  <c:v>82</c:v>
                </c:pt>
                <c:pt idx="9">
                  <c:v>82</c:v>
                </c:pt>
                <c:pt idx="10">
                  <c:v>82</c:v>
                </c:pt>
                <c:pt idx="11">
                  <c:v>85</c:v>
                </c:pt>
                <c:pt idx="12">
                  <c:v>85</c:v>
                </c:pt>
                <c:pt idx="13">
                  <c:v>85</c:v>
                </c:pt>
                <c:pt idx="14">
                  <c:v>85</c:v>
                </c:pt>
                <c:pt idx="15">
                  <c:v>85</c:v>
                </c:pt>
                <c:pt idx="16">
                  <c:v>85</c:v>
                </c:pt>
                <c:pt idx="17">
                  <c:v>85</c:v>
                </c:pt>
                <c:pt idx="18">
                  <c:v>85</c:v>
                </c:pt>
                <c:pt idx="19">
                  <c:v>85</c:v>
                </c:pt>
              </c:numCache>
            </c:numRef>
          </c:val>
          <c:extLst xmlns:c16r2="http://schemas.microsoft.com/office/drawing/2015/06/chart">
            <c:ext xmlns:c16="http://schemas.microsoft.com/office/drawing/2014/chart" uri="{C3380CC4-5D6E-409C-BE32-E72D297353CC}">
              <c16:uniqueId val="{00000001-6F7B-384B-A90C-9F73DC9383B6}"/>
            </c:ext>
          </c:extLst>
        </c:ser>
        <c:dLbls>
          <c:showLegendKey val="0"/>
          <c:showVal val="0"/>
          <c:showCatName val="0"/>
          <c:showSerName val="0"/>
          <c:showPercent val="0"/>
          <c:showBubbleSize val="0"/>
        </c:dLbls>
        <c:gapWidth val="219"/>
        <c:overlap val="-27"/>
        <c:axId val="422205968"/>
        <c:axId val="422208712"/>
      </c:barChart>
      <c:catAx>
        <c:axId val="4222059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2208712"/>
        <c:crosses val="autoZero"/>
        <c:auto val="1"/>
        <c:lblAlgn val="ctr"/>
        <c:lblOffset val="100"/>
        <c:noMultiLvlLbl val="0"/>
      </c:catAx>
      <c:valAx>
        <c:axId val="422208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220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F9C98-65D3-48AD-BD2A-E5AE1A7C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8592</Words>
  <Characters>48979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DEKYA-PC</dc:creator>
  <cp:lastModifiedBy>UMAR HALIWANDA</cp:lastModifiedBy>
  <cp:revision>34</cp:revision>
  <cp:lastPrinted>2018-08-09T05:39:00Z</cp:lastPrinted>
  <dcterms:created xsi:type="dcterms:W3CDTF">2021-10-19T10:31:00Z</dcterms:created>
  <dcterms:modified xsi:type="dcterms:W3CDTF">2021-10-20T09:37:00Z</dcterms:modified>
</cp:coreProperties>
</file>