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EB5" w:rsidRPr="00514640" w:rsidRDefault="002558F1" w:rsidP="002558F1">
      <w:pPr>
        <w:jc w:val="center"/>
        <w:rPr>
          <w:rFonts w:ascii="Bookman Old Style" w:hAnsi="Bookman Old Style"/>
          <w:b/>
          <w:sz w:val="20"/>
          <w:szCs w:val="20"/>
        </w:rPr>
      </w:pPr>
      <w:r w:rsidRPr="00514640">
        <w:rPr>
          <w:rFonts w:ascii="Bookman Old Style" w:hAnsi="Bookman Old Style"/>
          <w:b/>
          <w:sz w:val="20"/>
          <w:szCs w:val="20"/>
        </w:rPr>
        <w:t>Pengelolaan Zakat Produktif Berbasis PSAK 109 Dalam Mewujudkan Good Zakat Governance</w:t>
      </w:r>
    </w:p>
    <w:p w:rsidR="00514640" w:rsidRDefault="00514640" w:rsidP="002558F1">
      <w:pPr>
        <w:jc w:val="center"/>
        <w:rPr>
          <w:rFonts w:ascii="Bookman Old Style" w:hAnsi="Bookman Old Style"/>
          <w:sz w:val="20"/>
          <w:szCs w:val="20"/>
        </w:rPr>
      </w:pPr>
      <w:r>
        <w:rPr>
          <w:rFonts w:ascii="Bookman Old Style" w:hAnsi="Bookman Old Style"/>
          <w:noProof/>
          <w:sz w:val="20"/>
          <w:szCs w:val="20"/>
          <w:vertAlign w:val="superscript"/>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205105</wp:posOffset>
                </wp:positionV>
                <wp:extent cx="55626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62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175E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6.15pt" to="440.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" strokecolor="black [3200]" strokeweight="1.5pt">
                <v:stroke joinstyle="miter"/>
              </v:line>
            </w:pict>
          </mc:Fallback>
        </mc:AlternateContent>
      </w:r>
      <w:r w:rsidRPr="00514640">
        <w:rPr>
          <w:rFonts w:ascii="Bookman Old Style" w:hAnsi="Bookman Old Style"/>
          <w:sz w:val="20"/>
          <w:szCs w:val="20"/>
          <w:vertAlign w:val="superscript"/>
        </w:rPr>
        <w:t>1</w:t>
      </w:r>
      <w:proofErr w:type="gramStart"/>
      <w:r w:rsidRPr="00514640">
        <w:rPr>
          <w:rFonts w:ascii="Bookman Old Style" w:hAnsi="Bookman Old Style"/>
          <w:sz w:val="20"/>
          <w:szCs w:val="20"/>
          <w:vertAlign w:val="superscript"/>
        </w:rPr>
        <w:t>,2,3</w:t>
      </w:r>
      <w:proofErr w:type="gramEnd"/>
      <w:r w:rsidRPr="00514640">
        <w:rPr>
          <w:rFonts w:ascii="Bookman Old Style" w:hAnsi="Bookman Old Style"/>
          <w:sz w:val="20"/>
          <w:szCs w:val="20"/>
          <w:vertAlign w:val="superscript"/>
        </w:rPr>
        <w:t xml:space="preserve"> </w:t>
      </w:r>
      <w:r w:rsidRPr="00514640">
        <w:rPr>
          <w:rFonts w:ascii="Bookman Old Style" w:hAnsi="Bookman Old Style"/>
          <w:sz w:val="20"/>
          <w:szCs w:val="20"/>
        </w:rPr>
        <w:t>Jurusan Akuntansi, Universitas Islam Negeri Alauddin Makassar, Indonesia</w:t>
      </w:r>
    </w:p>
    <w:p w:rsidR="00B928E3" w:rsidRPr="0052325C" w:rsidRDefault="00514640" w:rsidP="00B928E3">
      <w:pPr>
        <w:pStyle w:val="HTMLPreformatted"/>
        <w:shd w:val="clear" w:color="auto" w:fill="F8F9FA"/>
        <w:spacing w:before="240"/>
        <w:jc w:val="both"/>
        <w:rPr>
          <w:rFonts w:ascii="Bookman Old Style" w:hAnsi="Bookman Old Style"/>
          <w:i/>
          <w:color w:val="000000" w:themeColor="text1"/>
          <w:lang w:val="en"/>
        </w:rPr>
      </w:pPr>
      <w:r w:rsidRPr="0052325C">
        <w:rPr>
          <w:rFonts w:ascii="Bookman Old Style" w:hAnsi="Bookman Old Style"/>
          <w:i/>
          <w:color w:val="000000" w:themeColor="text1"/>
        </w:rPr>
        <w:t xml:space="preserve">Abstract, </w:t>
      </w:r>
      <w:proofErr w:type="gramStart"/>
      <w:r w:rsidR="00B928E3" w:rsidRPr="0052325C">
        <w:rPr>
          <w:rFonts w:ascii="Bookman Old Style" w:hAnsi="Bookman Old Style"/>
          <w:i/>
          <w:color w:val="000000" w:themeColor="text1"/>
          <w:lang w:val="en"/>
        </w:rPr>
        <w:t>This</w:t>
      </w:r>
      <w:proofErr w:type="gramEnd"/>
      <w:r w:rsidR="00B928E3" w:rsidRPr="0052325C">
        <w:rPr>
          <w:rFonts w:ascii="Bookman Old Style" w:hAnsi="Bookman Old Style"/>
          <w:i/>
          <w:color w:val="000000" w:themeColor="text1"/>
          <w:lang w:val="en"/>
        </w:rPr>
        <w:t xml:space="preserve"> study aims to determine the extent to which the management of productive zakat based on PSAK 109 in realizing good zakat governance is reflected in the financial statements of LAZNAS IZI South Sulawesi Province. This research is a qualitative research using a case study approach. The data was collected by means of interview techniques with the support of other secondary data. Data obtained from LAZNAS IZI South Sulawesi Province. The results of this study indicate that LAZNAS IZI South Sulawesi Province has implemented the maximum utilization of productive zakat. However, the disclosure of the distribution of zakat funds has not been reported based on the accounting provisions of PSAK 109. This problem causes LAZNAS IZI South Sulawesi Province to fail to meet the realization of financial statements based on PSAK 109 in terms of transparency and accountability. The application of productive zakat with financial reports based on PSAK 109 will give LAZ a good imag</w:t>
      </w:r>
      <w:bookmarkStart w:id="0" w:name="_GoBack"/>
      <w:bookmarkEnd w:id="0"/>
      <w:r w:rsidR="00B928E3" w:rsidRPr="0052325C">
        <w:rPr>
          <w:rFonts w:ascii="Bookman Old Style" w:hAnsi="Bookman Old Style"/>
          <w:i/>
          <w:color w:val="000000" w:themeColor="text1"/>
          <w:lang w:val="en"/>
        </w:rPr>
        <w:t>e so that it will lead to the realization of good zakat governance.</w:t>
      </w:r>
    </w:p>
    <w:p w:rsidR="00514640" w:rsidRPr="0052325C" w:rsidRDefault="00B928E3" w:rsidP="00B928E3">
      <w:pPr>
        <w:pStyle w:val="HTMLPreformatted"/>
        <w:shd w:val="clear" w:color="auto" w:fill="F8F9FA"/>
        <w:spacing w:before="240"/>
        <w:rPr>
          <w:rFonts w:ascii="Bookman Old Style" w:hAnsi="Bookman Old Style"/>
          <w:b/>
          <w:color w:val="000000" w:themeColor="text1"/>
          <w:lang w:val="en"/>
        </w:rPr>
      </w:pPr>
      <w:r w:rsidRPr="0052325C">
        <w:rPr>
          <w:rFonts w:ascii="Bookman Old Style" w:hAnsi="Bookman Old Style"/>
          <w:b/>
          <w:color w:val="000000" w:themeColor="text1"/>
        </w:rPr>
        <w:t xml:space="preserve">Keywords: </w:t>
      </w:r>
      <w:r w:rsidRPr="0052325C">
        <w:rPr>
          <w:rFonts w:ascii="Bookman Old Style" w:hAnsi="Bookman Old Style"/>
          <w:b/>
          <w:color w:val="000000" w:themeColor="text1"/>
          <w:lang w:val="en"/>
        </w:rPr>
        <w:t>Productive</w:t>
      </w:r>
      <w:r w:rsidRPr="0052325C">
        <w:rPr>
          <w:rFonts w:ascii="Bookman Old Style" w:hAnsi="Bookman Old Style"/>
          <w:b/>
          <w:color w:val="000000" w:themeColor="text1"/>
          <w:lang w:val="en"/>
        </w:rPr>
        <w:t xml:space="preserve"> of</w:t>
      </w:r>
      <w:r w:rsidRPr="0052325C">
        <w:rPr>
          <w:rFonts w:ascii="Bookman Old Style" w:hAnsi="Bookman Old Style"/>
          <w:b/>
          <w:color w:val="000000" w:themeColor="text1"/>
          <w:lang w:val="en"/>
        </w:rPr>
        <w:t xml:space="preserve"> Zakat, PSAK 109, </w:t>
      </w:r>
      <w:proofErr w:type="gramStart"/>
      <w:r w:rsidRPr="0052325C">
        <w:rPr>
          <w:rFonts w:ascii="Bookman Old Style" w:hAnsi="Bookman Old Style"/>
          <w:b/>
          <w:color w:val="000000" w:themeColor="text1"/>
          <w:lang w:val="en"/>
        </w:rPr>
        <w:t>Good</w:t>
      </w:r>
      <w:proofErr w:type="gramEnd"/>
      <w:r w:rsidRPr="0052325C">
        <w:rPr>
          <w:rFonts w:ascii="Bookman Old Style" w:hAnsi="Bookman Old Style"/>
          <w:b/>
          <w:color w:val="000000" w:themeColor="text1"/>
          <w:lang w:val="en"/>
        </w:rPr>
        <w:t xml:space="preserve"> Zakat Governance</w:t>
      </w:r>
    </w:p>
    <w:p w:rsidR="00B928E3" w:rsidRPr="00B928E3" w:rsidRDefault="00B928E3" w:rsidP="00B928E3">
      <w:pPr>
        <w:pStyle w:val="HTMLPreformatted"/>
        <w:shd w:val="clear" w:color="auto" w:fill="F8F9FA"/>
        <w:rPr>
          <w:rFonts w:ascii="Bookman Old Style" w:hAnsi="Bookman Old Style"/>
          <w:b/>
          <w:color w:val="202124"/>
        </w:rPr>
      </w:pPr>
    </w:p>
    <w:p w:rsidR="00514640" w:rsidRDefault="00514640" w:rsidP="00B928E3">
      <w:pPr>
        <w:pStyle w:val="BodyText"/>
        <w:spacing w:after="240" w:line="242" w:lineRule="auto"/>
        <w:ind w:right="96"/>
        <w:jc w:val="both"/>
        <w:rPr>
          <w:rFonts w:ascii="Bookman Old Style" w:hAnsi="Bookman Old Style"/>
          <w:sz w:val="20"/>
          <w:szCs w:val="20"/>
        </w:rPr>
      </w:pPr>
      <w:r w:rsidRPr="00514640">
        <w:rPr>
          <w:rFonts w:ascii="Bookman Old Style" w:hAnsi="Bookman Old Style"/>
          <w:sz w:val="20"/>
          <w:szCs w:val="20"/>
        </w:rPr>
        <w:t>Abstrak, Penelitian ini bertujuan untuk mengetahui sejauh mana pengelolaan zakat</w:t>
      </w:r>
      <w:r w:rsidRPr="00514640">
        <w:rPr>
          <w:rFonts w:ascii="Bookman Old Style" w:hAnsi="Bookman Old Style"/>
          <w:spacing w:val="-8"/>
          <w:sz w:val="20"/>
          <w:szCs w:val="20"/>
        </w:rPr>
        <w:t xml:space="preserve"> </w:t>
      </w:r>
      <w:r w:rsidRPr="00514640">
        <w:rPr>
          <w:rFonts w:ascii="Bookman Old Style" w:hAnsi="Bookman Old Style"/>
          <w:sz w:val="20"/>
          <w:szCs w:val="20"/>
        </w:rPr>
        <w:t>produktif</w:t>
      </w:r>
      <w:r w:rsidRPr="00514640">
        <w:rPr>
          <w:rFonts w:ascii="Bookman Old Style" w:hAnsi="Bookman Old Style"/>
          <w:spacing w:val="-9"/>
          <w:sz w:val="20"/>
          <w:szCs w:val="20"/>
        </w:rPr>
        <w:t xml:space="preserve"> </w:t>
      </w:r>
      <w:r w:rsidRPr="00514640">
        <w:rPr>
          <w:rFonts w:ascii="Bookman Old Style" w:hAnsi="Bookman Old Style"/>
          <w:sz w:val="20"/>
          <w:szCs w:val="20"/>
        </w:rPr>
        <w:t>berdasarkan</w:t>
      </w:r>
      <w:r w:rsidRPr="00514640">
        <w:rPr>
          <w:rFonts w:ascii="Bookman Old Style" w:hAnsi="Bookman Old Style"/>
          <w:spacing w:val="-9"/>
          <w:sz w:val="20"/>
          <w:szCs w:val="20"/>
        </w:rPr>
        <w:t xml:space="preserve"> </w:t>
      </w:r>
      <w:r w:rsidRPr="00514640">
        <w:rPr>
          <w:rFonts w:ascii="Bookman Old Style" w:hAnsi="Bookman Old Style"/>
          <w:sz w:val="20"/>
          <w:szCs w:val="20"/>
        </w:rPr>
        <w:t>PSAK</w:t>
      </w:r>
      <w:r w:rsidRPr="00514640">
        <w:rPr>
          <w:rFonts w:ascii="Bookman Old Style" w:hAnsi="Bookman Old Style"/>
          <w:spacing w:val="-10"/>
          <w:sz w:val="20"/>
          <w:szCs w:val="20"/>
        </w:rPr>
        <w:t xml:space="preserve"> </w:t>
      </w:r>
      <w:r w:rsidRPr="00514640">
        <w:rPr>
          <w:rFonts w:ascii="Bookman Old Style" w:hAnsi="Bookman Old Style"/>
          <w:sz w:val="20"/>
          <w:szCs w:val="20"/>
        </w:rPr>
        <w:t>109</w:t>
      </w:r>
      <w:r w:rsidRPr="00514640">
        <w:rPr>
          <w:rFonts w:ascii="Bookman Old Style" w:hAnsi="Bookman Old Style"/>
          <w:spacing w:val="-8"/>
          <w:sz w:val="20"/>
          <w:szCs w:val="20"/>
        </w:rPr>
        <w:t xml:space="preserve"> </w:t>
      </w:r>
      <w:r w:rsidRPr="00514640">
        <w:rPr>
          <w:rFonts w:ascii="Bookman Old Style" w:hAnsi="Bookman Old Style"/>
          <w:sz w:val="20"/>
          <w:szCs w:val="20"/>
        </w:rPr>
        <w:t>dalam</w:t>
      </w:r>
      <w:r w:rsidRPr="00514640">
        <w:rPr>
          <w:rFonts w:ascii="Bookman Old Style" w:hAnsi="Bookman Old Style"/>
          <w:spacing w:val="-9"/>
          <w:sz w:val="20"/>
          <w:szCs w:val="20"/>
        </w:rPr>
        <w:t xml:space="preserve"> </w:t>
      </w:r>
      <w:r w:rsidRPr="00514640">
        <w:rPr>
          <w:rFonts w:ascii="Bookman Old Style" w:hAnsi="Bookman Old Style"/>
          <w:sz w:val="20"/>
          <w:szCs w:val="20"/>
        </w:rPr>
        <w:t>mewujudkan</w:t>
      </w:r>
      <w:r w:rsidRPr="00514640">
        <w:rPr>
          <w:rFonts w:ascii="Bookman Old Style" w:hAnsi="Bookman Old Style"/>
          <w:spacing w:val="-8"/>
          <w:sz w:val="20"/>
          <w:szCs w:val="20"/>
        </w:rPr>
        <w:t xml:space="preserve"> </w:t>
      </w:r>
      <w:r w:rsidRPr="00514640">
        <w:rPr>
          <w:rFonts w:ascii="Bookman Old Style" w:hAnsi="Bookman Old Style"/>
          <w:i/>
          <w:sz w:val="20"/>
          <w:szCs w:val="20"/>
        </w:rPr>
        <w:t>good</w:t>
      </w:r>
      <w:r w:rsidRPr="00514640">
        <w:rPr>
          <w:rFonts w:ascii="Bookman Old Style" w:hAnsi="Bookman Old Style"/>
          <w:i/>
          <w:spacing w:val="-9"/>
          <w:sz w:val="20"/>
          <w:szCs w:val="20"/>
        </w:rPr>
        <w:t xml:space="preserve"> </w:t>
      </w:r>
      <w:r w:rsidRPr="00514640">
        <w:rPr>
          <w:rFonts w:ascii="Bookman Old Style" w:hAnsi="Bookman Old Style"/>
          <w:sz w:val="20"/>
          <w:szCs w:val="20"/>
        </w:rPr>
        <w:t>zakat</w:t>
      </w:r>
      <w:r w:rsidRPr="00514640">
        <w:rPr>
          <w:rFonts w:ascii="Bookman Old Style" w:hAnsi="Bookman Old Style"/>
          <w:spacing w:val="-6"/>
          <w:sz w:val="20"/>
          <w:szCs w:val="20"/>
        </w:rPr>
        <w:t xml:space="preserve"> </w:t>
      </w:r>
      <w:r w:rsidRPr="00514640">
        <w:rPr>
          <w:rFonts w:ascii="Bookman Old Style" w:hAnsi="Bookman Old Style"/>
          <w:i/>
          <w:sz w:val="20"/>
          <w:szCs w:val="20"/>
        </w:rPr>
        <w:t xml:space="preserve">governance </w:t>
      </w:r>
      <w:r w:rsidRPr="00514640">
        <w:rPr>
          <w:rFonts w:ascii="Bookman Old Style" w:hAnsi="Bookman Old Style"/>
          <w:sz w:val="20"/>
          <w:szCs w:val="20"/>
        </w:rPr>
        <w:t>yang direfleksi dalam laporan keuangan LAZNAS IZI Provinsi Sulawesi</w:t>
      </w:r>
      <w:r w:rsidRPr="00514640">
        <w:rPr>
          <w:rFonts w:ascii="Bookman Old Style" w:hAnsi="Bookman Old Style"/>
          <w:spacing w:val="-14"/>
          <w:sz w:val="20"/>
          <w:szCs w:val="20"/>
        </w:rPr>
        <w:t xml:space="preserve"> </w:t>
      </w:r>
      <w:r w:rsidRPr="00514640">
        <w:rPr>
          <w:rFonts w:ascii="Bookman Old Style" w:hAnsi="Bookman Old Style"/>
          <w:sz w:val="20"/>
          <w:szCs w:val="20"/>
        </w:rPr>
        <w:t>Selatan. Penelitian ini merupakan penelitian kualitatif menggunakan pendekatan studi kasus. Pengumpulan data dilakukan dengan teknik wawancara dengan dukungan data sekunder lainnya. Data diperoleh dari LAZNAS IZI Provinsi Sulawesi Selatan. Hasil penelitian ini menunjukkan bahwa LAZNAS IZI Provinsi Sulawesi Selatan sudah menerapkan pendayagunaan zakat produktif secara maksimal. Namun, pengungkapan penyaluran dana zakat tersebut belum dilaporkan berdasarkan ketentuan akuntansi zakat PSAK 109. Permasalahan ini</w:t>
      </w:r>
      <w:r w:rsidRPr="00514640">
        <w:rPr>
          <w:rFonts w:ascii="Bookman Old Style" w:hAnsi="Bookman Old Style"/>
          <w:spacing w:val="-27"/>
          <w:sz w:val="20"/>
          <w:szCs w:val="20"/>
        </w:rPr>
        <w:t xml:space="preserve"> </w:t>
      </w:r>
      <w:r w:rsidRPr="00514640">
        <w:rPr>
          <w:rFonts w:ascii="Bookman Old Style" w:hAnsi="Bookman Old Style"/>
          <w:sz w:val="20"/>
          <w:szCs w:val="20"/>
        </w:rPr>
        <w:t>menyebabkan LAZNAS IZI Provinsi Sulawesi Selatan kurang memenuhi realisasi laporan keuangan</w:t>
      </w:r>
      <w:r w:rsidRPr="00514640">
        <w:rPr>
          <w:rFonts w:ascii="Bookman Old Style" w:hAnsi="Bookman Old Style"/>
          <w:spacing w:val="-11"/>
          <w:sz w:val="20"/>
          <w:szCs w:val="20"/>
        </w:rPr>
        <w:t xml:space="preserve"> </w:t>
      </w:r>
      <w:r w:rsidRPr="00514640">
        <w:rPr>
          <w:rFonts w:ascii="Bookman Old Style" w:hAnsi="Bookman Old Style"/>
          <w:sz w:val="20"/>
          <w:szCs w:val="20"/>
        </w:rPr>
        <w:t>berdasarkan</w:t>
      </w:r>
      <w:r w:rsidRPr="00514640">
        <w:rPr>
          <w:rFonts w:ascii="Bookman Old Style" w:hAnsi="Bookman Old Style"/>
          <w:spacing w:val="-11"/>
          <w:sz w:val="20"/>
          <w:szCs w:val="20"/>
        </w:rPr>
        <w:t xml:space="preserve"> </w:t>
      </w:r>
      <w:r w:rsidRPr="00514640">
        <w:rPr>
          <w:rFonts w:ascii="Bookman Old Style" w:hAnsi="Bookman Old Style"/>
          <w:sz w:val="20"/>
          <w:szCs w:val="20"/>
        </w:rPr>
        <w:t>PSAK</w:t>
      </w:r>
      <w:r w:rsidRPr="00514640">
        <w:rPr>
          <w:rFonts w:ascii="Bookman Old Style" w:hAnsi="Bookman Old Style"/>
          <w:spacing w:val="-12"/>
          <w:sz w:val="20"/>
          <w:szCs w:val="20"/>
        </w:rPr>
        <w:t xml:space="preserve"> </w:t>
      </w:r>
      <w:r w:rsidRPr="00514640">
        <w:rPr>
          <w:rFonts w:ascii="Bookman Old Style" w:hAnsi="Bookman Old Style"/>
          <w:sz w:val="20"/>
          <w:szCs w:val="20"/>
        </w:rPr>
        <w:t>109</w:t>
      </w:r>
      <w:r w:rsidRPr="00514640">
        <w:rPr>
          <w:rFonts w:ascii="Bookman Old Style" w:hAnsi="Bookman Old Style"/>
          <w:spacing w:val="-11"/>
          <w:sz w:val="20"/>
          <w:szCs w:val="20"/>
        </w:rPr>
        <w:t xml:space="preserve"> </w:t>
      </w:r>
      <w:r w:rsidRPr="00514640">
        <w:rPr>
          <w:rFonts w:ascii="Bookman Old Style" w:hAnsi="Bookman Old Style"/>
          <w:sz w:val="20"/>
          <w:szCs w:val="20"/>
        </w:rPr>
        <w:t>dari</w:t>
      </w:r>
      <w:r w:rsidRPr="00514640">
        <w:rPr>
          <w:rFonts w:ascii="Bookman Old Style" w:hAnsi="Bookman Old Style"/>
          <w:spacing w:val="-11"/>
          <w:sz w:val="20"/>
          <w:szCs w:val="20"/>
        </w:rPr>
        <w:t xml:space="preserve"> </w:t>
      </w:r>
      <w:r w:rsidRPr="00514640">
        <w:rPr>
          <w:rFonts w:ascii="Bookman Old Style" w:hAnsi="Bookman Old Style"/>
          <w:sz w:val="20"/>
          <w:szCs w:val="20"/>
        </w:rPr>
        <w:t>segi</w:t>
      </w:r>
      <w:r w:rsidRPr="00514640">
        <w:rPr>
          <w:rFonts w:ascii="Bookman Old Style" w:hAnsi="Bookman Old Style"/>
          <w:spacing w:val="-11"/>
          <w:sz w:val="20"/>
          <w:szCs w:val="20"/>
        </w:rPr>
        <w:t xml:space="preserve"> </w:t>
      </w:r>
      <w:r w:rsidRPr="00514640">
        <w:rPr>
          <w:rFonts w:ascii="Bookman Old Style" w:hAnsi="Bookman Old Style"/>
          <w:sz w:val="20"/>
          <w:szCs w:val="20"/>
        </w:rPr>
        <w:t>trasparansi</w:t>
      </w:r>
      <w:r w:rsidRPr="00514640">
        <w:rPr>
          <w:rFonts w:ascii="Bookman Old Style" w:hAnsi="Bookman Old Style"/>
          <w:spacing w:val="-10"/>
          <w:sz w:val="20"/>
          <w:szCs w:val="20"/>
        </w:rPr>
        <w:t xml:space="preserve"> </w:t>
      </w:r>
      <w:r w:rsidRPr="00514640">
        <w:rPr>
          <w:rFonts w:ascii="Bookman Old Style" w:hAnsi="Bookman Old Style"/>
          <w:sz w:val="20"/>
          <w:szCs w:val="20"/>
        </w:rPr>
        <w:t>dan</w:t>
      </w:r>
      <w:r w:rsidRPr="00514640">
        <w:rPr>
          <w:rFonts w:ascii="Bookman Old Style" w:hAnsi="Bookman Old Style"/>
          <w:spacing w:val="-11"/>
          <w:sz w:val="20"/>
          <w:szCs w:val="20"/>
        </w:rPr>
        <w:t xml:space="preserve"> </w:t>
      </w:r>
      <w:r w:rsidRPr="00514640">
        <w:rPr>
          <w:rFonts w:ascii="Bookman Old Style" w:hAnsi="Bookman Old Style"/>
          <w:sz w:val="20"/>
          <w:szCs w:val="20"/>
        </w:rPr>
        <w:t>akuntabilitas.</w:t>
      </w:r>
      <w:r w:rsidRPr="00514640">
        <w:rPr>
          <w:rFonts w:ascii="Bookman Old Style" w:hAnsi="Bookman Old Style"/>
          <w:spacing w:val="-11"/>
          <w:sz w:val="20"/>
          <w:szCs w:val="20"/>
        </w:rPr>
        <w:t xml:space="preserve"> </w:t>
      </w:r>
      <w:r w:rsidRPr="00514640">
        <w:rPr>
          <w:rFonts w:ascii="Bookman Old Style" w:hAnsi="Bookman Old Style"/>
          <w:sz w:val="20"/>
          <w:szCs w:val="20"/>
        </w:rPr>
        <w:t>Penerapan zakat</w:t>
      </w:r>
      <w:r w:rsidRPr="00514640">
        <w:rPr>
          <w:rFonts w:ascii="Bookman Old Style" w:hAnsi="Bookman Old Style"/>
          <w:spacing w:val="-15"/>
          <w:sz w:val="20"/>
          <w:szCs w:val="20"/>
        </w:rPr>
        <w:t xml:space="preserve"> </w:t>
      </w:r>
      <w:r w:rsidRPr="00514640">
        <w:rPr>
          <w:rFonts w:ascii="Bookman Old Style" w:hAnsi="Bookman Old Style"/>
          <w:sz w:val="20"/>
          <w:szCs w:val="20"/>
        </w:rPr>
        <w:t>produktif</w:t>
      </w:r>
      <w:r w:rsidRPr="00514640">
        <w:rPr>
          <w:rFonts w:ascii="Bookman Old Style" w:hAnsi="Bookman Old Style"/>
          <w:spacing w:val="-17"/>
          <w:sz w:val="20"/>
          <w:szCs w:val="20"/>
        </w:rPr>
        <w:t xml:space="preserve"> </w:t>
      </w:r>
      <w:r w:rsidRPr="00514640">
        <w:rPr>
          <w:rFonts w:ascii="Bookman Old Style" w:hAnsi="Bookman Old Style"/>
          <w:sz w:val="20"/>
          <w:szCs w:val="20"/>
        </w:rPr>
        <w:t>dengan</w:t>
      </w:r>
      <w:r w:rsidRPr="00514640">
        <w:rPr>
          <w:rFonts w:ascii="Bookman Old Style" w:hAnsi="Bookman Old Style"/>
          <w:spacing w:val="-16"/>
          <w:sz w:val="20"/>
          <w:szCs w:val="20"/>
        </w:rPr>
        <w:t xml:space="preserve"> </w:t>
      </w:r>
      <w:r w:rsidRPr="00514640">
        <w:rPr>
          <w:rFonts w:ascii="Bookman Old Style" w:hAnsi="Bookman Old Style"/>
          <w:sz w:val="20"/>
          <w:szCs w:val="20"/>
        </w:rPr>
        <w:t>laporan</w:t>
      </w:r>
      <w:r w:rsidRPr="00514640">
        <w:rPr>
          <w:rFonts w:ascii="Bookman Old Style" w:hAnsi="Bookman Old Style"/>
          <w:spacing w:val="-15"/>
          <w:sz w:val="20"/>
          <w:szCs w:val="20"/>
        </w:rPr>
        <w:t xml:space="preserve"> </w:t>
      </w:r>
      <w:r w:rsidRPr="00514640">
        <w:rPr>
          <w:rFonts w:ascii="Bookman Old Style" w:hAnsi="Bookman Old Style"/>
          <w:sz w:val="20"/>
          <w:szCs w:val="20"/>
        </w:rPr>
        <w:t>keuangan</w:t>
      </w:r>
      <w:r w:rsidRPr="00514640">
        <w:rPr>
          <w:rFonts w:ascii="Bookman Old Style" w:hAnsi="Bookman Old Style"/>
          <w:spacing w:val="-14"/>
          <w:sz w:val="20"/>
          <w:szCs w:val="20"/>
        </w:rPr>
        <w:t xml:space="preserve"> </w:t>
      </w:r>
      <w:r w:rsidRPr="00514640">
        <w:rPr>
          <w:rFonts w:ascii="Bookman Old Style" w:hAnsi="Bookman Old Style"/>
          <w:sz w:val="20"/>
          <w:szCs w:val="20"/>
        </w:rPr>
        <w:t>berdasarkan</w:t>
      </w:r>
      <w:r w:rsidRPr="00514640">
        <w:rPr>
          <w:rFonts w:ascii="Bookman Old Style" w:hAnsi="Bookman Old Style"/>
          <w:spacing w:val="-16"/>
          <w:sz w:val="20"/>
          <w:szCs w:val="20"/>
        </w:rPr>
        <w:t xml:space="preserve"> </w:t>
      </w:r>
      <w:r w:rsidRPr="00514640">
        <w:rPr>
          <w:rFonts w:ascii="Bookman Old Style" w:hAnsi="Bookman Old Style"/>
          <w:sz w:val="20"/>
          <w:szCs w:val="20"/>
        </w:rPr>
        <w:t>PSAK</w:t>
      </w:r>
      <w:r w:rsidRPr="00514640">
        <w:rPr>
          <w:rFonts w:ascii="Bookman Old Style" w:hAnsi="Bookman Old Style"/>
          <w:spacing w:val="-17"/>
          <w:sz w:val="20"/>
          <w:szCs w:val="20"/>
        </w:rPr>
        <w:t xml:space="preserve"> </w:t>
      </w:r>
      <w:r w:rsidRPr="00514640">
        <w:rPr>
          <w:rFonts w:ascii="Bookman Old Style" w:hAnsi="Bookman Old Style"/>
          <w:sz w:val="20"/>
          <w:szCs w:val="20"/>
        </w:rPr>
        <w:t>109</w:t>
      </w:r>
      <w:r w:rsidRPr="00514640">
        <w:rPr>
          <w:rFonts w:ascii="Bookman Old Style" w:hAnsi="Bookman Old Style"/>
          <w:spacing w:val="-13"/>
          <w:sz w:val="20"/>
          <w:szCs w:val="20"/>
        </w:rPr>
        <w:t xml:space="preserve"> </w:t>
      </w:r>
      <w:r w:rsidRPr="00514640">
        <w:rPr>
          <w:rFonts w:ascii="Bookman Old Style" w:hAnsi="Bookman Old Style"/>
          <w:sz w:val="20"/>
          <w:szCs w:val="20"/>
        </w:rPr>
        <w:t>akan</w:t>
      </w:r>
      <w:r w:rsidRPr="00514640">
        <w:rPr>
          <w:rFonts w:ascii="Bookman Old Style" w:hAnsi="Bookman Old Style"/>
          <w:spacing w:val="-14"/>
          <w:sz w:val="20"/>
          <w:szCs w:val="20"/>
        </w:rPr>
        <w:t xml:space="preserve"> </w:t>
      </w:r>
      <w:r w:rsidRPr="00514640">
        <w:rPr>
          <w:rFonts w:ascii="Bookman Old Style" w:hAnsi="Bookman Old Style"/>
          <w:sz w:val="20"/>
          <w:szCs w:val="20"/>
        </w:rPr>
        <w:t xml:space="preserve">memberikan citra yang baik pada LAZ sehingga berujung pada perwujudan </w:t>
      </w:r>
      <w:r w:rsidRPr="00514640">
        <w:rPr>
          <w:rFonts w:ascii="Bookman Old Style" w:hAnsi="Bookman Old Style"/>
          <w:i/>
          <w:sz w:val="20"/>
          <w:szCs w:val="20"/>
        </w:rPr>
        <w:t xml:space="preserve">good </w:t>
      </w:r>
      <w:r w:rsidRPr="00514640">
        <w:rPr>
          <w:rFonts w:ascii="Bookman Old Style" w:hAnsi="Bookman Old Style"/>
          <w:sz w:val="20"/>
          <w:szCs w:val="20"/>
        </w:rPr>
        <w:t xml:space="preserve">zakat </w:t>
      </w:r>
      <w:r w:rsidRPr="00514640">
        <w:rPr>
          <w:rFonts w:ascii="Bookman Old Style" w:hAnsi="Bookman Old Style"/>
          <w:i/>
          <w:sz w:val="20"/>
          <w:szCs w:val="20"/>
        </w:rPr>
        <w:t>governance</w:t>
      </w:r>
      <w:r w:rsidRPr="00514640">
        <w:rPr>
          <w:rFonts w:ascii="Bookman Old Style" w:hAnsi="Bookman Old Style"/>
          <w:sz w:val="20"/>
          <w:szCs w:val="20"/>
        </w:rPr>
        <w:t>.</w:t>
      </w:r>
    </w:p>
    <w:p w:rsidR="00514640" w:rsidRDefault="00B928E3" w:rsidP="00B928E3">
      <w:pPr>
        <w:pStyle w:val="BodyText"/>
        <w:spacing w:after="240" w:line="242" w:lineRule="auto"/>
        <w:ind w:right="96"/>
        <w:jc w:val="both"/>
        <w:rPr>
          <w:rFonts w:ascii="Bookman Old Style" w:hAnsi="Bookman Old Style"/>
          <w:b/>
          <w:sz w:val="20"/>
          <w:szCs w:val="20"/>
        </w:rPr>
      </w:pPr>
      <w:r>
        <w:rPr>
          <w:rFonts w:ascii="Bookman Old Style" w:hAnsi="Bookman Old Style"/>
          <w:b/>
          <w:sz w:val="20"/>
          <w:szCs w:val="20"/>
        </w:rPr>
        <w:t>Kata Kunci</w:t>
      </w:r>
      <w:r w:rsidR="00514640" w:rsidRPr="00514640">
        <w:rPr>
          <w:rFonts w:ascii="Bookman Old Style" w:hAnsi="Bookman Old Style"/>
          <w:b/>
          <w:sz w:val="20"/>
          <w:szCs w:val="20"/>
        </w:rPr>
        <w:t>: Zakat Produktif, PSAK 109, Good Zakat Governance</w:t>
      </w:r>
    </w:p>
    <w:p w:rsidR="00514640" w:rsidRDefault="00514640" w:rsidP="00514640">
      <w:pPr>
        <w:pStyle w:val="BodyText"/>
        <w:spacing w:line="242" w:lineRule="auto"/>
        <w:ind w:right="96"/>
        <w:jc w:val="both"/>
        <w:rPr>
          <w:rFonts w:ascii="Bookman Old Style" w:hAnsi="Bookman Old Style"/>
          <w:b/>
          <w:sz w:val="20"/>
          <w:szCs w:val="20"/>
        </w:rPr>
      </w:pPr>
    </w:p>
    <w:p w:rsidR="00514640" w:rsidRPr="00514640" w:rsidRDefault="00514640" w:rsidP="00514640">
      <w:pPr>
        <w:pStyle w:val="BodyText"/>
        <w:spacing w:line="242" w:lineRule="auto"/>
        <w:ind w:right="96"/>
        <w:jc w:val="both"/>
        <w:rPr>
          <w:rFonts w:ascii="Bookman Old Style" w:hAnsi="Bookman Old Style"/>
          <w:sz w:val="20"/>
          <w:szCs w:val="20"/>
        </w:rPr>
      </w:pPr>
      <w:r w:rsidRPr="00514640">
        <w:rPr>
          <w:rFonts w:ascii="Bookman Old Style" w:hAnsi="Bookman Old Style"/>
          <w:b/>
          <w:sz w:val="20"/>
          <w:szCs w:val="20"/>
        </w:rPr>
        <w:t>Pendahuluan</w:t>
      </w:r>
    </w:p>
    <w:p w:rsidR="000C5800" w:rsidRDefault="00514640" w:rsidP="000C5800">
      <w:pPr>
        <w:spacing w:after="0"/>
        <w:ind w:firstLine="720"/>
        <w:jc w:val="both"/>
        <w:rPr>
          <w:rFonts w:ascii="Bookman Old Style" w:hAnsi="Bookman Old Style"/>
          <w:sz w:val="20"/>
          <w:szCs w:val="20"/>
        </w:rPr>
      </w:pPr>
      <w:r w:rsidRPr="004C5A01">
        <w:rPr>
          <w:rFonts w:ascii="Bookman Old Style" w:hAnsi="Bookman Old Style"/>
          <w:sz w:val="20"/>
          <w:szCs w:val="20"/>
          <w:lang w:val="id"/>
        </w:rPr>
        <w:t>Perekonomian</w:t>
      </w:r>
      <w:r w:rsidRPr="004C5A01">
        <w:rPr>
          <w:rFonts w:ascii="Bookman Old Style" w:hAnsi="Bookman Old Style"/>
          <w:spacing w:val="-12"/>
          <w:sz w:val="20"/>
          <w:szCs w:val="20"/>
          <w:lang w:val="id"/>
        </w:rPr>
        <w:t xml:space="preserve"> Indonesia </w:t>
      </w:r>
      <w:r w:rsidRPr="004C5A01">
        <w:rPr>
          <w:rFonts w:ascii="Bookman Old Style" w:hAnsi="Bookman Old Style"/>
          <w:sz w:val="20"/>
          <w:szCs w:val="20"/>
          <w:lang w:val="id"/>
        </w:rPr>
        <w:t>yang</w:t>
      </w:r>
      <w:r w:rsidRPr="004C5A01">
        <w:rPr>
          <w:rFonts w:ascii="Bookman Old Style" w:hAnsi="Bookman Old Style"/>
          <w:spacing w:val="-16"/>
          <w:sz w:val="20"/>
          <w:szCs w:val="20"/>
          <w:lang w:val="id"/>
        </w:rPr>
        <w:t xml:space="preserve"> </w:t>
      </w:r>
      <w:r w:rsidRPr="004C5A01">
        <w:rPr>
          <w:rFonts w:ascii="Bookman Old Style" w:hAnsi="Bookman Old Style"/>
          <w:sz w:val="20"/>
          <w:szCs w:val="20"/>
          <w:lang w:val="id"/>
        </w:rPr>
        <w:t>berkembang</w:t>
      </w:r>
      <w:r w:rsidRPr="004C5A01">
        <w:rPr>
          <w:rFonts w:ascii="Bookman Old Style" w:hAnsi="Bookman Old Style"/>
          <w:spacing w:val="-16"/>
          <w:sz w:val="20"/>
          <w:szCs w:val="20"/>
          <w:lang w:val="id"/>
        </w:rPr>
        <w:t xml:space="preserve"> </w:t>
      </w:r>
      <w:r w:rsidRPr="004C5A01">
        <w:rPr>
          <w:rFonts w:ascii="Bookman Old Style" w:hAnsi="Bookman Old Style"/>
          <w:sz w:val="20"/>
          <w:szCs w:val="20"/>
          <w:lang w:val="id"/>
        </w:rPr>
        <w:t>dewasa</w:t>
      </w:r>
      <w:r w:rsidRPr="004C5A01">
        <w:rPr>
          <w:rFonts w:ascii="Bookman Old Style" w:hAnsi="Bookman Old Style"/>
          <w:spacing w:val="-14"/>
          <w:sz w:val="20"/>
          <w:szCs w:val="20"/>
          <w:lang w:val="id"/>
        </w:rPr>
        <w:t xml:space="preserve"> </w:t>
      </w:r>
      <w:r w:rsidRPr="004C5A01">
        <w:rPr>
          <w:rFonts w:ascii="Bookman Old Style" w:hAnsi="Bookman Old Style"/>
          <w:sz w:val="20"/>
          <w:szCs w:val="20"/>
          <w:lang w:val="id"/>
        </w:rPr>
        <w:t>ini</w:t>
      </w:r>
      <w:r w:rsidRPr="004C5A01">
        <w:rPr>
          <w:rFonts w:ascii="Bookman Old Style" w:hAnsi="Bookman Old Style"/>
          <w:spacing w:val="-13"/>
          <w:sz w:val="20"/>
          <w:szCs w:val="20"/>
          <w:lang w:val="id"/>
        </w:rPr>
        <w:t xml:space="preserve"> </w:t>
      </w:r>
      <w:r w:rsidRPr="004C5A01">
        <w:rPr>
          <w:rFonts w:ascii="Bookman Old Style" w:hAnsi="Bookman Old Style"/>
          <w:sz w:val="20"/>
          <w:szCs w:val="20"/>
          <w:lang w:val="id"/>
        </w:rPr>
        <w:t>menunjukkan</w:t>
      </w:r>
      <w:r w:rsidRPr="004C5A01">
        <w:rPr>
          <w:rFonts w:ascii="Bookman Old Style" w:hAnsi="Bookman Old Style"/>
          <w:spacing w:val="-14"/>
          <w:sz w:val="20"/>
          <w:szCs w:val="20"/>
          <w:lang w:val="id"/>
        </w:rPr>
        <w:t xml:space="preserve"> </w:t>
      </w:r>
      <w:r w:rsidRPr="004C5A01">
        <w:rPr>
          <w:rFonts w:ascii="Bookman Old Style" w:hAnsi="Bookman Old Style"/>
          <w:sz w:val="20"/>
          <w:szCs w:val="20"/>
          <w:lang w:val="id"/>
        </w:rPr>
        <w:t>bahwa</w:t>
      </w:r>
      <w:r w:rsidRPr="004C5A01">
        <w:rPr>
          <w:rFonts w:ascii="Bookman Old Style" w:hAnsi="Bookman Old Style"/>
          <w:spacing w:val="-15"/>
          <w:sz w:val="20"/>
          <w:szCs w:val="20"/>
          <w:lang w:val="id"/>
        </w:rPr>
        <w:t xml:space="preserve"> </w:t>
      </w:r>
      <w:r w:rsidRPr="004C5A01">
        <w:rPr>
          <w:rFonts w:ascii="Bookman Old Style" w:hAnsi="Bookman Old Style"/>
          <w:sz w:val="20"/>
          <w:szCs w:val="20"/>
          <w:lang w:val="id"/>
        </w:rPr>
        <w:t>masih</w:t>
      </w:r>
      <w:r w:rsidRPr="004C5A01">
        <w:rPr>
          <w:rFonts w:ascii="Bookman Old Style" w:hAnsi="Bookman Old Style"/>
          <w:spacing w:val="-13"/>
          <w:sz w:val="20"/>
          <w:szCs w:val="20"/>
          <w:lang w:val="id"/>
        </w:rPr>
        <w:t xml:space="preserve"> </w:t>
      </w:r>
      <w:r w:rsidRPr="004C5A01">
        <w:rPr>
          <w:rFonts w:ascii="Bookman Old Style" w:hAnsi="Bookman Old Style"/>
          <w:sz w:val="20"/>
          <w:szCs w:val="20"/>
          <w:lang w:val="id"/>
        </w:rPr>
        <w:t xml:space="preserve">ada masyarakat yang mengalami hambatan dalam pelaksanaan fungsi sosialnya sehingga tidak dapat menjalani kehidupan secara layak dan bermartabat. </w:t>
      </w:r>
      <w:r w:rsidRPr="00514640">
        <w:rPr>
          <w:rFonts w:ascii="Bookman Old Style" w:hAnsi="Bookman Old Style"/>
          <w:sz w:val="20"/>
          <w:szCs w:val="20"/>
        </w:rPr>
        <w:t xml:space="preserve">Fakta ini merupakan hal yang sangat ironis mengingat Indonesia adalah negara Muslim terbesar di dunia. Sebagai umat Muslim konsep tolong menolong tercermin dalam kewajiban manusia mengeluarkan zakat </w:t>
      </w:r>
      <w:r w:rsidRPr="00514640">
        <w:rPr>
          <w:rFonts w:ascii="Bookman Old Style" w:hAnsi="Bookman Old Style"/>
          <w:sz w:val="20"/>
          <w:szCs w:val="20"/>
        </w:rPr>
        <w:fldChar w:fldCharType="begin" w:fldLock="1"/>
      </w:r>
      <w:r w:rsidRPr="00514640">
        <w:rPr>
          <w:rFonts w:ascii="Bookman Old Style" w:hAnsi="Bookman Old Style"/>
          <w:sz w:val="20"/>
          <w:szCs w:val="20"/>
        </w:rPr>
        <w:instrText>ADDIN CSL_CITATION {"citationItems":[{"id":"ITEM-1","itemData":{"author":[{"dropping-particle":"","family":"habib","given":"anang ariful","non-dropping-particle":"","parse-names":false,"suffix":""}],"container-title":"journal of accounting and business education","id":"ITEM-1","issue":"1","issued":{"date-parts":[["2016"]]},"page":"1-19","title":"THE PRINCIPLE OF ZAKAT, INFAQ, AND SHADAQAH ACCOUNTING BASED SFAS 109","type":"article-journal","volume":"1"},"uris":["http://www.mendeley.com/documents/?uuid=44c15d65-f226-4e0e-a3c4-6a6056c5275a"]}],"mendeley":{"formattedCitation":"(habib, 2016)","plainTextFormattedCitation":"(habib, 2016)","previouslyFormattedCitation":"(habib, 2016)"},"properties":{"noteIndex":0},"schema":"https://github.com/citation-style-language/schema/raw/master/csl-citation.json"}</w:instrText>
      </w:r>
      <w:r w:rsidRPr="00514640">
        <w:rPr>
          <w:rFonts w:ascii="Bookman Old Style" w:hAnsi="Bookman Old Style"/>
          <w:sz w:val="20"/>
          <w:szCs w:val="20"/>
        </w:rPr>
        <w:fldChar w:fldCharType="separate"/>
      </w:r>
      <w:r w:rsidRPr="00514640">
        <w:rPr>
          <w:rFonts w:ascii="Bookman Old Style" w:hAnsi="Bookman Old Style"/>
          <w:noProof/>
          <w:sz w:val="20"/>
          <w:szCs w:val="20"/>
        </w:rPr>
        <w:t>(habib, 2016)</w:t>
      </w:r>
      <w:r w:rsidRPr="00514640">
        <w:rPr>
          <w:rFonts w:ascii="Bookman Old Style" w:hAnsi="Bookman Old Style"/>
          <w:sz w:val="20"/>
          <w:szCs w:val="20"/>
        </w:rPr>
        <w:fldChar w:fldCharType="end"/>
      </w:r>
      <w:r w:rsidRPr="00514640">
        <w:rPr>
          <w:rFonts w:ascii="Bookman Old Style" w:hAnsi="Bookman Old Style"/>
          <w:sz w:val="20"/>
          <w:szCs w:val="20"/>
        </w:rPr>
        <w:t xml:space="preserve">. Zakat yang notabenenya sebagai bentuk ibadah di wajibkan untuk membantu pihak-pihak yang tergolong dalam 8 </w:t>
      </w:r>
      <w:r w:rsidRPr="00514640">
        <w:rPr>
          <w:rFonts w:ascii="Bookman Old Style" w:hAnsi="Bookman Old Style"/>
          <w:i/>
          <w:sz w:val="20"/>
          <w:szCs w:val="20"/>
        </w:rPr>
        <w:t>asnaf</w:t>
      </w:r>
      <w:r w:rsidRPr="00514640">
        <w:rPr>
          <w:rFonts w:ascii="Bookman Old Style" w:hAnsi="Bookman Old Style"/>
          <w:sz w:val="20"/>
          <w:szCs w:val="20"/>
        </w:rPr>
        <w:t xml:space="preserve">, yakni; fakir, miskin, </w:t>
      </w:r>
      <w:r w:rsidRPr="00514640">
        <w:rPr>
          <w:rFonts w:ascii="Bookman Old Style" w:hAnsi="Bookman Old Style"/>
          <w:i/>
          <w:sz w:val="20"/>
          <w:szCs w:val="20"/>
        </w:rPr>
        <w:t>amil</w:t>
      </w:r>
      <w:r w:rsidRPr="00514640">
        <w:rPr>
          <w:rFonts w:ascii="Bookman Old Style" w:hAnsi="Bookman Old Style"/>
          <w:sz w:val="20"/>
          <w:szCs w:val="20"/>
        </w:rPr>
        <w:t xml:space="preserve">, </w:t>
      </w:r>
      <w:r w:rsidRPr="00514640">
        <w:rPr>
          <w:rFonts w:ascii="Bookman Old Style" w:hAnsi="Bookman Old Style"/>
          <w:i/>
          <w:sz w:val="20"/>
          <w:szCs w:val="20"/>
        </w:rPr>
        <w:t>muallaf</w:t>
      </w:r>
      <w:r w:rsidRPr="00514640">
        <w:rPr>
          <w:rFonts w:ascii="Bookman Old Style" w:hAnsi="Bookman Old Style"/>
          <w:sz w:val="20"/>
          <w:szCs w:val="20"/>
        </w:rPr>
        <w:t xml:space="preserve">, </w:t>
      </w:r>
      <w:r w:rsidRPr="00514640">
        <w:rPr>
          <w:rFonts w:ascii="Bookman Old Style" w:hAnsi="Bookman Old Style"/>
          <w:i/>
          <w:sz w:val="20"/>
          <w:szCs w:val="20"/>
        </w:rPr>
        <w:t>riqab</w:t>
      </w:r>
      <w:r w:rsidRPr="00514640">
        <w:rPr>
          <w:rFonts w:ascii="Bookman Old Style" w:hAnsi="Bookman Old Style"/>
          <w:sz w:val="20"/>
          <w:szCs w:val="20"/>
        </w:rPr>
        <w:t xml:space="preserve">, </w:t>
      </w:r>
      <w:r w:rsidRPr="00514640">
        <w:rPr>
          <w:rFonts w:ascii="Bookman Old Style" w:hAnsi="Bookman Old Style"/>
          <w:i/>
          <w:sz w:val="20"/>
          <w:szCs w:val="20"/>
        </w:rPr>
        <w:t>gharim</w:t>
      </w:r>
      <w:r w:rsidRPr="00514640">
        <w:rPr>
          <w:rFonts w:ascii="Bookman Old Style" w:hAnsi="Bookman Old Style"/>
          <w:sz w:val="20"/>
          <w:szCs w:val="20"/>
        </w:rPr>
        <w:t xml:space="preserve">, </w:t>
      </w:r>
      <w:r w:rsidRPr="00514640">
        <w:rPr>
          <w:rFonts w:ascii="Bookman Old Style" w:hAnsi="Bookman Old Style"/>
          <w:i/>
          <w:sz w:val="20"/>
          <w:szCs w:val="20"/>
        </w:rPr>
        <w:t>fisabilillah</w:t>
      </w:r>
      <w:r w:rsidRPr="00514640">
        <w:rPr>
          <w:rFonts w:ascii="Bookman Old Style" w:hAnsi="Bookman Old Style"/>
          <w:sz w:val="20"/>
          <w:szCs w:val="20"/>
        </w:rPr>
        <w:t xml:space="preserve">, dan </w:t>
      </w:r>
      <w:r w:rsidRPr="00514640">
        <w:rPr>
          <w:rFonts w:ascii="Bookman Old Style" w:hAnsi="Bookman Old Style"/>
          <w:i/>
          <w:sz w:val="20"/>
          <w:szCs w:val="20"/>
        </w:rPr>
        <w:t xml:space="preserve">ibnu sabil </w:t>
      </w:r>
      <w:r w:rsidRPr="00514640">
        <w:rPr>
          <w:rFonts w:ascii="Bookman Old Style" w:hAnsi="Bookman Old Style"/>
          <w:sz w:val="20"/>
          <w:szCs w:val="20"/>
        </w:rPr>
        <w:t xml:space="preserve">yang tujuannya adalah membantu mengurangi angka kemiskinan </w:t>
      </w:r>
      <w:r w:rsidRPr="00514640">
        <w:rPr>
          <w:rFonts w:ascii="Bookman Old Style" w:hAnsi="Bookman Old Style"/>
          <w:sz w:val="20"/>
          <w:szCs w:val="20"/>
        </w:rPr>
        <w:fldChar w:fldCharType="begin" w:fldLock="1"/>
      </w:r>
      <w:r w:rsidRPr="00514640">
        <w:rPr>
          <w:rFonts w:ascii="Bookman Old Style" w:hAnsi="Bookman Old Style"/>
          <w:sz w:val="20"/>
          <w:szCs w:val="20"/>
        </w:rPr>
        <w:instrText>ADDIN CSL_CITATION {"citationItems":[{"id":"ITEM-1","itemData":{"abstract":"pemberdayaan zakat dalam mengentaskan kemiskinan","author":[{"dropping-particle":"","family":"Chaniago","given":"aminah sitti","non-dropping-particle":"","parse-names":false,"suffix":""}],"container-title":"jurnal hukum islam 13(1)","id":"ITEM-1","issue":"1","issued":{"date-parts":[["2015"]]},"page":"47-56","title":"PEMBERDAYAAN ZAKAT DALAM MENGENTASKAN KEMISKINAN","type":"article-journal","volume":"13"},"uris":["http://www.mendeley.com/documents/?uuid=196e368a-9146-4e25-8282-c826743bcfbc"]}],"mendeley":{"formattedCitation":"(Chaniago, 2015)","plainTextFormattedCitation":"(Chaniago, 2015)","previouslyFormattedCitation":"(Chaniago, 2015)"},"properties":{"noteIndex":0},"schema":"https://github.com/citation-style-language/schema/raw/master/csl-citation.json"}</w:instrText>
      </w:r>
      <w:r w:rsidRPr="00514640">
        <w:rPr>
          <w:rFonts w:ascii="Bookman Old Style" w:hAnsi="Bookman Old Style"/>
          <w:sz w:val="20"/>
          <w:szCs w:val="20"/>
        </w:rPr>
        <w:fldChar w:fldCharType="separate"/>
      </w:r>
      <w:r w:rsidRPr="00514640">
        <w:rPr>
          <w:rFonts w:ascii="Bookman Old Style" w:hAnsi="Bookman Old Style"/>
          <w:noProof/>
          <w:sz w:val="20"/>
          <w:szCs w:val="20"/>
        </w:rPr>
        <w:t>(Chaniago, 2015)</w:t>
      </w:r>
      <w:r w:rsidRPr="00514640">
        <w:rPr>
          <w:rFonts w:ascii="Bookman Old Style" w:hAnsi="Bookman Old Style"/>
          <w:sz w:val="20"/>
          <w:szCs w:val="20"/>
        </w:rPr>
        <w:fldChar w:fldCharType="end"/>
      </w:r>
      <w:r w:rsidRPr="00514640">
        <w:rPr>
          <w:rFonts w:ascii="Bookman Old Style" w:hAnsi="Bookman Old Style"/>
          <w:sz w:val="20"/>
          <w:szCs w:val="20"/>
        </w:rPr>
        <w:t>.</w:t>
      </w:r>
      <w:r>
        <w:rPr>
          <w:rFonts w:ascii="Bookman Old Style" w:hAnsi="Bookman Old Style"/>
          <w:sz w:val="20"/>
          <w:szCs w:val="20"/>
        </w:rPr>
        <w:t xml:space="preserve"> </w:t>
      </w:r>
    </w:p>
    <w:p w:rsidR="000C5800" w:rsidRDefault="000C5800" w:rsidP="00E70A69">
      <w:pPr>
        <w:spacing w:after="0"/>
        <w:ind w:firstLine="720"/>
        <w:jc w:val="both"/>
        <w:rPr>
          <w:rFonts w:ascii="Bookman Old Style" w:hAnsi="Bookman Old Style"/>
          <w:sz w:val="20"/>
          <w:szCs w:val="20"/>
        </w:rPr>
      </w:pPr>
      <w:r w:rsidRPr="000C5800">
        <w:rPr>
          <w:rFonts w:ascii="Bookman Old Style" w:hAnsi="Bookman Old Style"/>
          <w:sz w:val="20"/>
          <w:szCs w:val="20"/>
        </w:rPr>
        <w:t xml:space="preserve">Ada dua jenis penyaluran </w:t>
      </w:r>
      <w:proofErr w:type="gramStart"/>
      <w:r w:rsidRPr="000C5800">
        <w:rPr>
          <w:rFonts w:ascii="Bookman Old Style" w:hAnsi="Bookman Old Style"/>
          <w:sz w:val="20"/>
          <w:szCs w:val="20"/>
        </w:rPr>
        <w:t>dana</w:t>
      </w:r>
      <w:proofErr w:type="gramEnd"/>
      <w:r w:rsidRPr="000C5800">
        <w:rPr>
          <w:rFonts w:ascii="Bookman Old Style" w:hAnsi="Bookman Old Style"/>
          <w:sz w:val="20"/>
          <w:szCs w:val="20"/>
        </w:rPr>
        <w:t xml:space="preserve"> zakat yaitu zakat konsumtif dan zakat produktif. Kedua jenis penyaluran tersebut sama-sama berkontribusi dalam membantu perekonomian </w:t>
      </w:r>
      <w:r w:rsidRPr="000C5800">
        <w:rPr>
          <w:rFonts w:ascii="Bookman Old Style" w:hAnsi="Bookman Old Style"/>
          <w:i/>
          <w:sz w:val="20"/>
          <w:szCs w:val="20"/>
        </w:rPr>
        <w:t>mustahik</w:t>
      </w:r>
      <w:r w:rsidRPr="000C5800">
        <w:rPr>
          <w:rFonts w:ascii="Bookman Old Style" w:hAnsi="Bookman Old Style"/>
          <w:sz w:val="20"/>
          <w:szCs w:val="20"/>
        </w:rPr>
        <w:t xml:space="preserve">. Namun, faktanya zakat produktif lebih kuat menurunkan angka kemiskinan dibandingkan dengan zakat konsumtif. Hal ini terjadi karena zakat yang diberikan kepada </w:t>
      </w:r>
      <w:r w:rsidRPr="000C5800">
        <w:rPr>
          <w:rFonts w:ascii="Bookman Old Style" w:hAnsi="Bookman Old Style"/>
          <w:i/>
          <w:sz w:val="20"/>
          <w:szCs w:val="20"/>
        </w:rPr>
        <w:t xml:space="preserve">mustahik </w:t>
      </w:r>
      <w:r w:rsidRPr="000C5800">
        <w:rPr>
          <w:rFonts w:ascii="Bookman Old Style" w:hAnsi="Bookman Old Style"/>
          <w:sz w:val="20"/>
          <w:szCs w:val="20"/>
        </w:rPr>
        <w:t xml:space="preserve">dimanfaatkan sebagai modal untuk menjalankan suatu kegiatan ekonomi yang mampu menumbuhkembangkan tingkat ekonomi dan potensi produktivitasnya </w:t>
      </w:r>
      <w:r w:rsidRPr="000C5800">
        <w:rPr>
          <w:rFonts w:ascii="Bookman Old Style" w:hAnsi="Bookman Old Style"/>
          <w:sz w:val="20"/>
          <w:szCs w:val="20"/>
        </w:rPr>
        <w:fldChar w:fldCharType="begin" w:fldLock="1"/>
      </w:r>
      <w:r w:rsidRPr="000C5800">
        <w:rPr>
          <w:rFonts w:ascii="Bookman Old Style" w:hAnsi="Bookman Old Style"/>
          <w:sz w:val="20"/>
          <w:szCs w:val="20"/>
        </w:rPr>
        <w:instrText>ADDIN CSL_CITATION {"citationItems":[{"id":"ITEM-1","itemData":{"author":[{"dropping-particle":"","family":"ROSMAWATI","given":"ROSI","non-dropping-particle":"","parse-names":false,"suffix":""}],"container-title":"JURNAL ILMU HUKUM PADJAJARAN","id":"ITEM-1","issue":"1","issued":{"date-parts":[["2014"]]},"page":"175-191","title":"PENGEMBANGAN POTENSI DANA ZAKAT PRODUKTIF MELALUI LEMBAGA AMIL ZAKAT (LAZ) UNTUK MENINGKATKAN KESEJAHTERAAN MASYARAKAT","type":"article-journal","volume":"1"},"uris":["http://www.mendeley.com/documents/?uuid=d1ed2c4b-9a44-4eba-87a3-2511ac1a4a17"]}],"mendeley":{"formattedCitation":"(ROSMAWATI, 2014)","manualFormatting":"(Rosmawati, 2014)","plainTextFormattedCitation":"(ROSMAWATI, 2014)","previouslyFormattedCitation":"(ROSMAWATI, 2014)"},"properties":{"noteIndex":0},"schema":"https://github.com/citation-style-language/schema/raw/master/csl-citation.json"}</w:instrText>
      </w:r>
      <w:r w:rsidRPr="000C5800">
        <w:rPr>
          <w:rFonts w:ascii="Bookman Old Style" w:hAnsi="Bookman Old Style"/>
          <w:sz w:val="20"/>
          <w:szCs w:val="20"/>
        </w:rPr>
        <w:fldChar w:fldCharType="separate"/>
      </w:r>
      <w:r w:rsidRPr="000C5800">
        <w:rPr>
          <w:rFonts w:ascii="Bookman Old Style" w:hAnsi="Bookman Old Style"/>
          <w:noProof/>
          <w:sz w:val="20"/>
          <w:szCs w:val="20"/>
        </w:rPr>
        <w:t>(Rosmawati, 2014)</w:t>
      </w:r>
      <w:r w:rsidRPr="000C5800">
        <w:rPr>
          <w:rFonts w:ascii="Bookman Old Style" w:hAnsi="Bookman Old Style"/>
          <w:sz w:val="20"/>
          <w:szCs w:val="20"/>
        </w:rPr>
        <w:fldChar w:fldCharType="end"/>
      </w:r>
      <w:r w:rsidRPr="000C5800">
        <w:rPr>
          <w:rFonts w:ascii="Bookman Old Style" w:hAnsi="Bookman Old Style"/>
          <w:sz w:val="20"/>
          <w:szCs w:val="20"/>
        </w:rPr>
        <w:t xml:space="preserve">. Selain itu, pemberian zakat produktif oleh </w:t>
      </w:r>
      <w:r w:rsidRPr="000C5800">
        <w:rPr>
          <w:rFonts w:ascii="Bookman Old Style" w:hAnsi="Bookman Old Style"/>
          <w:i/>
          <w:sz w:val="20"/>
          <w:szCs w:val="20"/>
        </w:rPr>
        <w:t xml:space="preserve">amil </w:t>
      </w:r>
      <w:r w:rsidRPr="000C5800">
        <w:rPr>
          <w:rFonts w:ascii="Bookman Old Style" w:hAnsi="Bookman Old Style"/>
          <w:sz w:val="20"/>
          <w:szCs w:val="20"/>
        </w:rPr>
        <w:t xml:space="preserve">kepada </w:t>
      </w:r>
      <w:r w:rsidRPr="000C5800">
        <w:rPr>
          <w:rFonts w:ascii="Bookman Old Style" w:hAnsi="Bookman Old Style"/>
          <w:i/>
          <w:sz w:val="20"/>
          <w:szCs w:val="20"/>
        </w:rPr>
        <w:t xml:space="preserve">mustahik </w:t>
      </w:r>
      <w:r w:rsidRPr="000C5800">
        <w:rPr>
          <w:rFonts w:ascii="Bookman Old Style" w:hAnsi="Bookman Old Style"/>
          <w:sz w:val="20"/>
          <w:szCs w:val="20"/>
        </w:rPr>
        <w:t xml:space="preserve">tidak hanya diiringi dengan pendampingan usaha tapi juga memberikan informasi mengenai bagaimana </w:t>
      </w:r>
      <w:proofErr w:type="gramStart"/>
      <w:r w:rsidRPr="000C5800">
        <w:rPr>
          <w:rFonts w:ascii="Bookman Old Style" w:hAnsi="Bookman Old Style"/>
          <w:sz w:val="20"/>
          <w:szCs w:val="20"/>
        </w:rPr>
        <w:t>cara</w:t>
      </w:r>
      <w:proofErr w:type="gramEnd"/>
      <w:r w:rsidRPr="000C5800">
        <w:rPr>
          <w:rFonts w:ascii="Bookman Old Style" w:hAnsi="Bookman Old Style"/>
          <w:sz w:val="20"/>
          <w:szCs w:val="20"/>
        </w:rPr>
        <w:t xml:space="preserve"> berbisnis yang baik sesuai ketentuan syariat Islam. Hal ini didukung oleh penelitian Menurut </w:t>
      </w:r>
      <w:r w:rsidRPr="000C5800">
        <w:rPr>
          <w:rFonts w:ascii="Bookman Old Style" w:hAnsi="Bookman Old Style"/>
          <w:sz w:val="20"/>
          <w:szCs w:val="20"/>
        </w:rPr>
        <w:fldChar w:fldCharType="begin" w:fldLock="1"/>
      </w:r>
      <w:r w:rsidRPr="000C5800">
        <w:rPr>
          <w:rFonts w:ascii="Bookman Old Style" w:hAnsi="Bookman Old Style"/>
          <w:sz w:val="20"/>
          <w:szCs w:val="20"/>
        </w:rPr>
        <w:instrText>ADDIN CSL_CITATION {"citationItems":[{"id":"ITEM-1","itemData":{"abstract":"Poverty is classic issue faced by most developing countries and is one of economic indicators to view public welfare level in any region. The research aimed to analyze effect of Gross Domestic Product (GDP), and human development index on poverty in Indonesia. Analysis used quantitative with Random Effect Model (REM) method in Panel Data with time series year 2006 to 2008. Anaysis result concluded that all independent variable simultaneously had significant effect on poverty variable in Indonesia and partially Gross Domestic Product (GDP) variable had significant negative influence on poverty with α 20%, and Human Development Index (HDI) variable had significant negative influence on poverty with α 5%. Keywords:","author":[{"dropping-particle":"","family":"Suliswanto","given":"M. S. W","non-dropping-particle":"","parse-names":false,"suffix":""}],"container-title":"JURNAL EKONOMI PEMBANGUNAN","id":"ITEM-1","issue":"2","issued":{"date-parts":[["2010"]]},"page":"357-366","title":"Pengaruh Produk Domestik Bruto (Pdb) Dan Indeks Pembangunan Manusia (Ipm) Terhadap Angka Kemiskinan Di Indonesia","type":"article-journal","volume":"8"},"uris":["http://www.mendeley.com/documents/?uuid=d8ef6a4b-4935-4458-b9a1-6015329359de"]}],"mendeley":{"formattedCitation":"(Suliswanto, 2010)","manualFormatting":"Suliswanto (2010)","plainTextFormattedCitation":"(Suliswanto, 2010)","previouslyFormattedCitation":"(Suliswanto, 2010)"},"properties":{"noteIndex":0},"schema":"https://github.com/citation-style-language/schema/raw/master/csl-citation.json"}</w:instrText>
      </w:r>
      <w:r w:rsidRPr="000C5800">
        <w:rPr>
          <w:rFonts w:ascii="Bookman Old Style" w:hAnsi="Bookman Old Style"/>
          <w:sz w:val="20"/>
          <w:szCs w:val="20"/>
        </w:rPr>
        <w:fldChar w:fldCharType="separate"/>
      </w:r>
      <w:r w:rsidRPr="000C5800">
        <w:rPr>
          <w:rFonts w:ascii="Bookman Old Style" w:hAnsi="Bookman Old Style"/>
          <w:noProof/>
          <w:sz w:val="20"/>
          <w:szCs w:val="20"/>
        </w:rPr>
        <w:t>Suliswanto (2010)</w:t>
      </w:r>
      <w:r w:rsidRPr="000C5800">
        <w:rPr>
          <w:rFonts w:ascii="Bookman Old Style" w:hAnsi="Bookman Old Style"/>
          <w:sz w:val="20"/>
          <w:szCs w:val="20"/>
        </w:rPr>
        <w:fldChar w:fldCharType="end"/>
      </w:r>
      <w:r w:rsidRPr="000C5800">
        <w:rPr>
          <w:rFonts w:ascii="Bookman Old Style" w:hAnsi="Bookman Old Style"/>
          <w:sz w:val="20"/>
          <w:szCs w:val="20"/>
        </w:rPr>
        <w:t xml:space="preserve">, bahwa permasalahan kemiskinan tidak cukup hanya dipecahkan melalui </w:t>
      </w:r>
      <w:r w:rsidR="00E70A69">
        <w:rPr>
          <w:rFonts w:ascii="Bookman Old Style" w:hAnsi="Bookman Old Style"/>
          <w:sz w:val="20"/>
          <w:szCs w:val="20"/>
        </w:rPr>
        <w:lastRenderedPageBreak/>
        <w:t xml:space="preserve">meningkatkan pertumbuhan </w:t>
      </w:r>
      <w:r w:rsidRPr="000C5800">
        <w:rPr>
          <w:rFonts w:ascii="Bookman Old Style" w:hAnsi="Bookman Old Style"/>
          <w:sz w:val="20"/>
          <w:szCs w:val="20"/>
        </w:rPr>
        <w:t xml:space="preserve">ekonomi semata dengan mengharapkan terjadinya efek menetes ke bawah </w:t>
      </w:r>
      <w:r w:rsidRPr="000C5800">
        <w:rPr>
          <w:rFonts w:ascii="Bookman Old Style" w:hAnsi="Bookman Old Style"/>
          <w:i/>
          <w:sz w:val="20"/>
          <w:szCs w:val="20"/>
        </w:rPr>
        <w:t xml:space="preserve">(trickle down effect), </w:t>
      </w:r>
      <w:r w:rsidRPr="000C5800">
        <w:rPr>
          <w:rFonts w:ascii="Bookman Old Style" w:hAnsi="Bookman Old Style"/>
          <w:sz w:val="20"/>
          <w:szCs w:val="20"/>
        </w:rPr>
        <w:t>akan tetapi peningkatan kualitas sumber daya manusia akan mampu memberikan pengaruh yang</w:t>
      </w:r>
      <w:r w:rsidRPr="000C5800">
        <w:rPr>
          <w:rFonts w:ascii="Bookman Old Style" w:hAnsi="Bookman Old Style"/>
          <w:spacing w:val="-12"/>
          <w:sz w:val="20"/>
          <w:szCs w:val="20"/>
        </w:rPr>
        <w:t xml:space="preserve"> </w:t>
      </w:r>
      <w:r w:rsidRPr="000C5800">
        <w:rPr>
          <w:rFonts w:ascii="Bookman Old Style" w:hAnsi="Bookman Old Style"/>
          <w:sz w:val="20"/>
          <w:szCs w:val="20"/>
        </w:rPr>
        <w:t>besar</w:t>
      </w:r>
      <w:r w:rsidRPr="000C5800">
        <w:rPr>
          <w:rFonts w:ascii="Bookman Old Style" w:hAnsi="Bookman Old Style"/>
          <w:spacing w:val="-9"/>
          <w:sz w:val="20"/>
          <w:szCs w:val="20"/>
        </w:rPr>
        <w:t xml:space="preserve"> </w:t>
      </w:r>
      <w:r w:rsidRPr="000C5800">
        <w:rPr>
          <w:rFonts w:ascii="Bookman Old Style" w:hAnsi="Bookman Old Style"/>
          <w:sz w:val="20"/>
          <w:szCs w:val="20"/>
        </w:rPr>
        <w:t>terhadap</w:t>
      </w:r>
      <w:r w:rsidRPr="000C5800">
        <w:rPr>
          <w:rFonts w:ascii="Bookman Old Style" w:hAnsi="Bookman Old Style"/>
          <w:spacing w:val="-9"/>
          <w:sz w:val="20"/>
          <w:szCs w:val="20"/>
        </w:rPr>
        <w:t xml:space="preserve"> </w:t>
      </w:r>
      <w:r w:rsidRPr="000C5800">
        <w:rPr>
          <w:rFonts w:ascii="Bookman Old Style" w:hAnsi="Bookman Old Style"/>
          <w:sz w:val="20"/>
          <w:szCs w:val="20"/>
        </w:rPr>
        <w:t>pengurangan</w:t>
      </w:r>
      <w:r w:rsidRPr="000C5800">
        <w:rPr>
          <w:rFonts w:ascii="Bookman Old Style" w:hAnsi="Bookman Old Style"/>
          <w:spacing w:val="-10"/>
          <w:sz w:val="20"/>
          <w:szCs w:val="20"/>
        </w:rPr>
        <w:t xml:space="preserve"> </w:t>
      </w:r>
      <w:r w:rsidRPr="000C5800">
        <w:rPr>
          <w:rFonts w:ascii="Bookman Old Style" w:hAnsi="Bookman Old Style"/>
          <w:sz w:val="20"/>
          <w:szCs w:val="20"/>
        </w:rPr>
        <w:t>angka</w:t>
      </w:r>
      <w:r w:rsidRPr="000C5800">
        <w:rPr>
          <w:rFonts w:ascii="Bookman Old Style" w:hAnsi="Bookman Old Style"/>
          <w:spacing w:val="-10"/>
          <w:sz w:val="20"/>
          <w:szCs w:val="20"/>
        </w:rPr>
        <w:t xml:space="preserve"> </w:t>
      </w:r>
      <w:r w:rsidRPr="000C5800">
        <w:rPr>
          <w:rFonts w:ascii="Bookman Old Style" w:hAnsi="Bookman Old Style"/>
          <w:sz w:val="20"/>
          <w:szCs w:val="20"/>
        </w:rPr>
        <w:t>kemiskinan</w:t>
      </w:r>
      <w:r w:rsidRPr="000C5800">
        <w:rPr>
          <w:rFonts w:ascii="Bookman Old Style" w:hAnsi="Bookman Old Style"/>
          <w:spacing w:val="-7"/>
          <w:sz w:val="20"/>
          <w:szCs w:val="20"/>
        </w:rPr>
        <w:t xml:space="preserve"> </w:t>
      </w:r>
      <w:r w:rsidRPr="000C5800">
        <w:rPr>
          <w:rFonts w:ascii="Bookman Old Style" w:hAnsi="Bookman Old Style"/>
          <w:sz w:val="20"/>
          <w:szCs w:val="20"/>
        </w:rPr>
        <w:t>yang</w:t>
      </w:r>
      <w:r w:rsidRPr="000C5800">
        <w:rPr>
          <w:rFonts w:ascii="Bookman Old Style" w:hAnsi="Bookman Old Style"/>
          <w:spacing w:val="-8"/>
          <w:sz w:val="20"/>
          <w:szCs w:val="20"/>
        </w:rPr>
        <w:t xml:space="preserve"> </w:t>
      </w:r>
      <w:r>
        <w:rPr>
          <w:rFonts w:ascii="Bookman Old Style" w:hAnsi="Bookman Old Style"/>
          <w:sz w:val="20"/>
          <w:szCs w:val="20"/>
        </w:rPr>
        <w:t>terjadi.</w:t>
      </w:r>
    </w:p>
    <w:p w:rsidR="000A2C9F" w:rsidRDefault="000C5800" w:rsidP="000A2C9F">
      <w:pPr>
        <w:spacing w:after="0"/>
        <w:ind w:firstLine="720"/>
        <w:jc w:val="both"/>
        <w:rPr>
          <w:rFonts w:ascii="Bookman Old Style" w:hAnsi="Bookman Old Style"/>
          <w:sz w:val="20"/>
          <w:szCs w:val="20"/>
        </w:rPr>
      </w:pPr>
      <w:r w:rsidRPr="000C5800">
        <w:rPr>
          <w:rFonts w:ascii="Bookman Old Style" w:hAnsi="Bookman Old Style"/>
          <w:sz w:val="20"/>
          <w:szCs w:val="20"/>
        </w:rPr>
        <w:t xml:space="preserve">Pendayagunaan </w:t>
      </w:r>
      <w:proofErr w:type="gramStart"/>
      <w:r w:rsidRPr="000C5800">
        <w:rPr>
          <w:rFonts w:ascii="Bookman Old Style" w:hAnsi="Bookman Old Style"/>
          <w:sz w:val="20"/>
          <w:szCs w:val="20"/>
        </w:rPr>
        <w:t>dana</w:t>
      </w:r>
      <w:proofErr w:type="gramEnd"/>
      <w:r w:rsidRPr="000C5800">
        <w:rPr>
          <w:rFonts w:ascii="Bookman Old Style" w:hAnsi="Bookman Old Style"/>
          <w:sz w:val="20"/>
          <w:szCs w:val="20"/>
        </w:rPr>
        <w:t xml:space="preserve"> zakat dapat diwujudkan dengan adanya pengelolaan yang baik sehingga dapat menentukan proporsi dana yang digunakan untuk mengembangkan usaha produktif penerima zakat. Oleh karena itu, akuntabilitas LAZ dibutuhkan sebagai sebuah pelaporan yang mengacu pada standar yang telah ditetapkan Ikatan Akuntan Indonesia (IAI) yaitu PSAK 109 tentang Akuntansi Zakat, Infaq, dan Sedekah. Dalam PSAK No. 109 terdapat beberapa komponen laporan keuangan yang harus dibuat oleh </w:t>
      </w:r>
      <w:r w:rsidRPr="000C5800">
        <w:rPr>
          <w:rFonts w:ascii="Bookman Old Style" w:hAnsi="Bookman Old Style"/>
          <w:i/>
          <w:sz w:val="20"/>
          <w:szCs w:val="20"/>
        </w:rPr>
        <w:t xml:space="preserve">amil </w:t>
      </w:r>
      <w:r w:rsidRPr="000C5800">
        <w:rPr>
          <w:rFonts w:ascii="Bookman Old Style" w:hAnsi="Bookman Old Style"/>
          <w:sz w:val="20"/>
          <w:szCs w:val="20"/>
        </w:rPr>
        <w:t xml:space="preserve">secara lengkap yang terdiri dari neraca (laporan posisi keuangan), laporan perubahan dana, laporan perubahan aset kelolaan, laporan arus kas, dan catatan atas laporan keuangan </w:t>
      </w:r>
      <w:r w:rsidRPr="000C5800">
        <w:rPr>
          <w:rFonts w:ascii="Bookman Old Style" w:hAnsi="Bookman Old Style"/>
          <w:sz w:val="20"/>
          <w:szCs w:val="20"/>
        </w:rPr>
        <w:fldChar w:fldCharType="begin" w:fldLock="1"/>
      </w:r>
      <w:r w:rsidRPr="000C5800">
        <w:rPr>
          <w:rFonts w:ascii="Bookman Old Style" w:hAnsi="Bookman Old Style"/>
          <w:sz w:val="20"/>
          <w:szCs w:val="20"/>
        </w:rPr>
        <w:instrText>ADDIN CSL_CITATION {"citationItems":[{"id":"ITEM-1","itemData":{"author":[{"dropping-particle":"","family":"Arief","given":"Sartika Wati HS","non-dropping-particle":"","parse-names":false,"suffix":""},{"dropping-particle":"","family":"Manossoh","given":"Hendrik","non-dropping-particle":"","parse-names":false,"suffix":""},{"dropping-particle":"","family":"Alexander","given":"Stanly W","non-dropping-particle":"","parse-names":false,"suffix":""}],"container-title":"jurnal riset akuntansi going concern","id":"ITEM-1","issue":"1","issued":{"date-parts":[["2017"]]},"page":"98-107","title":"ANALISIS PENERAPAN PSAK 109 TENTANG AKUNTANSI ZAKAT PADA BAZNAS MANADO","type":"article-journal","volume":"12"},"uris":["http://www.mendeley.com/documents/?uuid=02ec22bf-31c0-4fe9-8ed3-caac709127c9"]}],"mendeley":{"formattedCitation":"(Arief, Manossoh and Alexander, 2017)","manualFormatting":"(Arief, Manossoh dan Alexander, 2017)","plainTextFormattedCitation":"(Arief, Manossoh and Alexander, 2017)","previouslyFormattedCitation":"(Arief, Manossoh and Alexander, 2017)"},"properties":{"noteIndex":0},"schema":"https://github.com/citation-style-language/schema/raw/master/csl-citation.json"}</w:instrText>
      </w:r>
      <w:r w:rsidRPr="000C5800">
        <w:rPr>
          <w:rFonts w:ascii="Bookman Old Style" w:hAnsi="Bookman Old Style"/>
          <w:sz w:val="20"/>
          <w:szCs w:val="20"/>
        </w:rPr>
        <w:fldChar w:fldCharType="separate"/>
      </w:r>
      <w:r w:rsidRPr="000C5800">
        <w:rPr>
          <w:rFonts w:ascii="Bookman Old Style" w:hAnsi="Bookman Old Style"/>
          <w:noProof/>
          <w:sz w:val="20"/>
          <w:szCs w:val="20"/>
        </w:rPr>
        <w:t>(Arief, Manossoh dan Alexander, 2017)</w:t>
      </w:r>
      <w:r w:rsidRPr="000C5800">
        <w:rPr>
          <w:rFonts w:ascii="Bookman Old Style" w:hAnsi="Bookman Old Style"/>
          <w:sz w:val="20"/>
          <w:szCs w:val="20"/>
        </w:rPr>
        <w:fldChar w:fldCharType="end"/>
      </w:r>
      <w:r w:rsidRPr="000C5800">
        <w:rPr>
          <w:rFonts w:ascii="Bookman Old Style" w:hAnsi="Bookman Old Style"/>
          <w:sz w:val="20"/>
          <w:szCs w:val="20"/>
        </w:rPr>
        <w:t>.</w:t>
      </w:r>
      <w:r>
        <w:rPr>
          <w:rFonts w:ascii="Bookman Old Style" w:hAnsi="Bookman Old Style"/>
          <w:sz w:val="20"/>
          <w:szCs w:val="20"/>
        </w:rPr>
        <w:t xml:space="preserve"> </w:t>
      </w:r>
    </w:p>
    <w:p w:rsidR="000A2C9F" w:rsidRDefault="000C5800" w:rsidP="000A2C9F">
      <w:pPr>
        <w:spacing w:after="0"/>
        <w:ind w:firstLine="720"/>
        <w:jc w:val="both"/>
        <w:rPr>
          <w:rFonts w:ascii="Bookman Old Style" w:hAnsi="Bookman Old Style"/>
          <w:sz w:val="20"/>
          <w:szCs w:val="20"/>
        </w:rPr>
      </w:pPr>
      <w:r w:rsidRPr="000A2C9F">
        <w:rPr>
          <w:rFonts w:ascii="Bookman Old Style" w:hAnsi="Bookman Old Style"/>
          <w:sz w:val="20"/>
          <w:szCs w:val="20"/>
        </w:rPr>
        <w:t xml:space="preserve">Zakat yang dikelola secara efektif </w:t>
      </w:r>
      <w:proofErr w:type="gramStart"/>
      <w:r w:rsidRPr="000A2C9F">
        <w:rPr>
          <w:rFonts w:ascii="Bookman Old Style" w:hAnsi="Bookman Old Style"/>
          <w:sz w:val="20"/>
          <w:szCs w:val="20"/>
        </w:rPr>
        <w:t>akan</w:t>
      </w:r>
      <w:proofErr w:type="gramEnd"/>
      <w:r w:rsidRPr="000A2C9F">
        <w:rPr>
          <w:rFonts w:ascii="Bookman Old Style" w:hAnsi="Bookman Old Style"/>
          <w:sz w:val="20"/>
          <w:szCs w:val="20"/>
        </w:rPr>
        <w:t xml:space="preserve"> mendorong pihak </w:t>
      </w:r>
      <w:r w:rsidRPr="000A2C9F">
        <w:rPr>
          <w:rFonts w:ascii="Bookman Old Style" w:hAnsi="Bookman Old Style"/>
          <w:i/>
          <w:sz w:val="20"/>
          <w:szCs w:val="20"/>
        </w:rPr>
        <w:t xml:space="preserve">muzaki </w:t>
      </w:r>
      <w:r w:rsidRPr="000A2C9F">
        <w:rPr>
          <w:rFonts w:ascii="Bookman Old Style" w:hAnsi="Bookman Old Style"/>
          <w:sz w:val="20"/>
          <w:szCs w:val="20"/>
        </w:rPr>
        <w:t xml:space="preserve">menyalurkan kekayaannya yang dampaknya bukan hanya meningkatkan potensi zakat, tetapi juga mengakibatkan peningkatkan lapangan kerja dan produktivitas </w:t>
      </w:r>
      <w:r w:rsidRPr="000A2C9F">
        <w:rPr>
          <w:rFonts w:ascii="Bookman Old Style" w:hAnsi="Bookman Old Style"/>
          <w:i/>
          <w:sz w:val="20"/>
          <w:szCs w:val="20"/>
        </w:rPr>
        <w:t>mustahik</w:t>
      </w:r>
      <w:r w:rsidRPr="000A2C9F">
        <w:rPr>
          <w:rFonts w:ascii="Bookman Old Style" w:hAnsi="Bookman Old Style"/>
          <w:sz w:val="20"/>
          <w:szCs w:val="20"/>
        </w:rPr>
        <w:t>.</w:t>
      </w:r>
      <w:r w:rsidRPr="000A2C9F">
        <w:rPr>
          <w:rFonts w:ascii="Bookman Old Style" w:hAnsi="Bookman Old Style"/>
          <w:spacing w:val="-10"/>
          <w:sz w:val="20"/>
          <w:szCs w:val="20"/>
        </w:rPr>
        <w:t xml:space="preserve"> </w:t>
      </w:r>
      <w:r w:rsidRPr="000A2C9F">
        <w:rPr>
          <w:rFonts w:ascii="Bookman Old Style" w:hAnsi="Bookman Old Style"/>
          <w:sz w:val="20"/>
          <w:szCs w:val="20"/>
        </w:rPr>
        <w:t>Selain</w:t>
      </w:r>
      <w:r w:rsidRPr="000A2C9F">
        <w:rPr>
          <w:rFonts w:ascii="Bookman Old Style" w:hAnsi="Bookman Old Style"/>
          <w:spacing w:val="-9"/>
          <w:sz w:val="20"/>
          <w:szCs w:val="20"/>
        </w:rPr>
        <w:t xml:space="preserve"> </w:t>
      </w:r>
      <w:r w:rsidRPr="000A2C9F">
        <w:rPr>
          <w:rFonts w:ascii="Bookman Old Style" w:hAnsi="Bookman Old Style"/>
          <w:sz w:val="20"/>
          <w:szCs w:val="20"/>
        </w:rPr>
        <w:t>itu,</w:t>
      </w:r>
      <w:r w:rsidRPr="000A2C9F">
        <w:rPr>
          <w:rFonts w:ascii="Bookman Old Style" w:hAnsi="Bookman Old Style"/>
          <w:spacing w:val="-10"/>
          <w:sz w:val="20"/>
          <w:szCs w:val="20"/>
        </w:rPr>
        <w:t xml:space="preserve"> </w:t>
      </w:r>
      <w:r w:rsidRPr="000A2C9F">
        <w:rPr>
          <w:rFonts w:ascii="Bookman Old Style" w:hAnsi="Bookman Old Style"/>
          <w:sz w:val="20"/>
          <w:szCs w:val="20"/>
        </w:rPr>
        <w:t>adanya</w:t>
      </w:r>
      <w:r w:rsidRPr="000A2C9F">
        <w:rPr>
          <w:rFonts w:ascii="Bookman Old Style" w:hAnsi="Bookman Old Style"/>
          <w:spacing w:val="-7"/>
          <w:sz w:val="20"/>
          <w:szCs w:val="20"/>
        </w:rPr>
        <w:t xml:space="preserve"> </w:t>
      </w:r>
      <w:r w:rsidRPr="000A2C9F">
        <w:rPr>
          <w:rFonts w:ascii="Bookman Old Style" w:hAnsi="Bookman Old Style"/>
          <w:sz w:val="20"/>
          <w:szCs w:val="20"/>
        </w:rPr>
        <w:t>PSAK</w:t>
      </w:r>
      <w:r w:rsidRPr="000A2C9F">
        <w:rPr>
          <w:rFonts w:ascii="Bookman Old Style" w:hAnsi="Bookman Old Style"/>
          <w:spacing w:val="-10"/>
          <w:sz w:val="20"/>
          <w:szCs w:val="20"/>
        </w:rPr>
        <w:t xml:space="preserve"> </w:t>
      </w:r>
      <w:r w:rsidRPr="000A2C9F">
        <w:rPr>
          <w:rFonts w:ascii="Bookman Old Style" w:hAnsi="Bookman Old Style"/>
          <w:sz w:val="20"/>
          <w:szCs w:val="20"/>
        </w:rPr>
        <w:t>109</w:t>
      </w:r>
      <w:r w:rsidRPr="000A2C9F">
        <w:rPr>
          <w:rFonts w:ascii="Bookman Old Style" w:hAnsi="Bookman Old Style"/>
          <w:spacing w:val="-10"/>
          <w:sz w:val="20"/>
          <w:szCs w:val="20"/>
        </w:rPr>
        <w:t xml:space="preserve"> </w:t>
      </w:r>
      <w:r w:rsidRPr="000A2C9F">
        <w:rPr>
          <w:rFonts w:ascii="Bookman Old Style" w:hAnsi="Bookman Old Style"/>
          <w:sz w:val="20"/>
          <w:szCs w:val="20"/>
        </w:rPr>
        <w:t>juga</w:t>
      </w:r>
      <w:r w:rsidRPr="000A2C9F">
        <w:rPr>
          <w:rFonts w:ascii="Bookman Old Style" w:hAnsi="Bookman Old Style"/>
          <w:spacing w:val="-10"/>
          <w:sz w:val="20"/>
          <w:szCs w:val="20"/>
        </w:rPr>
        <w:t xml:space="preserve"> </w:t>
      </w:r>
      <w:r w:rsidRPr="000A2C9F">
        <w:rPr>
          <w:rFonts w:ascii="Bookman Old Style" w:hAnsi="Bookman Old Style"/>
          <w:sz w:val="20"/>
          <w:szCs w:val="20"/>
        </w:rPr>
        <w:t>bertujuan</w:t>
      </w:r>
      <w:r w:rsidRPr="000A2C9F">
        <w:rPr>
          <w:rFonts w:ascii="Bookman Old Style" w:hAnsi="Bookman Old Style"/>
          <w:spacing w:val="-9"/>
          <w:sz w:val="20"/>
          <w:szCs w:val="20"/>
        </w:rPr>
        <w:t xml:space="preserve"> </w:t>
      </w:r>
      <w:r w:rsidRPr="000A2C9F">
        <w:rPr>
          <w:rFonts w:ascii="Bookman Old Style" w:hAnsi="Bookman Old Style"/>
          <w:sz w:val="20"/>
          <w:szCs w:val="20"/>
        </w:rPr>
        <w:t>memastikan</w:t>
      </w:r>
      <w:r w:rsidRPr="000A2C9F">
        <w:rPr>
          <w:rFonts w:ascii="Bookman Old Style" w:hAnsi="Bookman Old Style"/>
          <w:spacing w:val="-10"/>
          <w:sz w:val="20"/>
          <w:szCs w:val="20"/>
        </w:rPr>
        <w:t xml:space="preserve"> </w:t>
      </w:r>
      <w:r w:rsidRPr="000A2C9F">
        <w:rPr>
          <w:rFonts w:ascii="Bookman Old Style" w:hAnsi="Bookman Old Style"/>
          <w:sz w:val="20"/>
          <w:szCs w:val="20"/>
        </w:rPr>
        <w:t>bahwa</w:t>
      </w:r>
      <w:r w:rsidRPr="000A2C9F">
        <w:rPr>
          <w:rFonts w:ascii="Bookman Old Style" w:hAnsi="Bookman Old Style"/>
          <w:spacing w:val="-10"/>
          <w:sz w:val="20"/>
          <w:szCs w:val="20"/>
        </w:rPr>
        <w:t xml:space="preserve"> </w:t>
      </w:r>
      <w:r w:rsidRPr="000A2C9F">
        <w:rPr>
          <w:rFonts w:ascii="Bookman Old Style" w:hAnsi="Bookman Old Style"/>
          <w:sz w:val="20"/>
          <w:szCs w:val="20"/>
        </w:rPr>
        <w:t xml:space="preserve">lembaga pengelola zakat bekerja sesuai prinsip-prinsip syariah dan seberapa jauh tingkat kepatuhan menerapkannya </w:t>
      </w:r>
      <w:r w:rsidRPr="000A2C9F">
        <w:rPr>
          <w:rFonts w:ascii="Bookman Old Style" w:hAnsi="Bookman Old Style"/>
          <w:sz w:val="20"/>
          <w:szCs w:val="20"/>
        </w:rPr>
        <w:fldChar w:fldCharType="begin" w:fldLock="1"/>
      </w:r>
      <w:r w:rsidRPr="000A2C9F">
        <w:rPr>
          <w:rFonts w:ascii="Bookman Old Style" w:hAnsi="Bookman Old Style"/>
          <w:sz w:val="20"/>
          <w:szCs w:val="20"/>
        </w:rPr>
        <w:instrText>ADDIN CSL_CITATION {"citationItems":[{"id":"ITEM-1","itemData":{"abstract":"Zakat management organization (OPZ) in Indonesia is growing by leaps and bounds, even among OPZ competing for the collection of zakat, donation/charity to attract the sympathy of the Muslim community in particular muzakis and donors. Many ways to do that is by making the program amil zakat distribution of creative and innovative as mustahik economic empowerment so that the program can improve the status of mustahik (alms receivers) into a minimal muzakki munfiq (people who berinfak). But the important thing is the publication to the public as well as to implement transparency and accountability in the management of zakat. To the authors are interested to further investigate the application of SFAS 109, Accounting for Zakat, Infak/BAZ Alms in the city of Pekanbaru. Where BAZ Pekanbaru which has been confirmed by Walikota Pekanbaru since 2001, experienced a significant development in terms of the collection of zakat since last 2 years with a period of management the period 2011 till 2013. This study is a descriptive and comparative study between zakat management accounting practice in the field with the provisions of SFAS 109 . The results showed that the BAZ Pekanbaru has applied SFAS 109 on its financial reporting since 2011 are listed in the annual report 2011 and 2012. And the embodiment of transparency and accountability is a positive impact on the increase in the collection of zakat, donation/charity. And increase public confidence in government and the city of Pekanbaru","author":[{"dropping-particle":"","family":"Megawati","given":"Devi","non-dropping-particle":"","parse-names":false,"suffix":""},{"dropping-particle":"","family":"Trisnawati","given":"Fenny","non-dropping-particle":"","parse-names":false,"suffix":""}],"container-title":"Jurnal Penelitian Sosial Keagamaan","id":"ITEM-1","issue":"1","issued":{"date-parts":[["2014"]]},"page":"40-59","title":"Penerapan PSAK 109 Tentang Akuntansi Zakat dan Infak/Sedekah Pada BAZ Kota Pekanbaru","type":"article-journal","volume":"17"},"uris":["http://www.mendeley.com/documents/?uuid=1dff8ed5-fb3d-433f-a06c-9a6e9a8f8d09"]}],"mendeley":{"formattedCitation":"(Megawati and Trisnawati, 2014)","plainTextFormattedCitation":"(Megawati and Trisnawati, 2014)","previouslyFormattedCitation":"(Megawati and Trisnawati, 2014)"},"properties":{"noteIndex":0},"schema":"https://github.com/citation-style-language/schema/raw/master/csl-citation.json"}</w:instrText>
      </w:r>
      <w:r w:rsidRPr="000A2C9F">
        <w:rPr>
          <w:rFonts w:ascii="Bookman Old Style" w:hAnsi="Bookman Old Style"/>
          <w:sz w:val="20"/>
          <w:szCs w:val="20"/>
        </w:rPr>
        <w:fldChar w:fldCharType="separate"/>
      </w:r>
      <w:r w:rsidRPr="000A2C9F">
        <w:rPr>
          <w:rFonts w:ascii="Bookman Old Style" w:hAnsi="Bookman Old Style"/>
          <w:noProof/>
          <w:sz w:val="20"/>
          <w:szCs w:val="20"/>
        </w:rPr>
        <w:t>(Megawati and Trisnawati, 2014)</w:t>
      </w:r>
      <w:r w:rsidRPr="000A2C9F">
        <w:rPr>
          <w:rFonts w:ascii="Bookman Old Style" w:hAnsi="Bookman Old Style"/>
          <w:sz w:val="20"/>
          <w:szCs w:val="20"/>
        </w:rPr>
        <w:fldChar w:fldCharType="end"/>
      </w:r>
      <w:r w:rsidRPr="000A2C9F">
        <w:rPr>
          <w:rFonts w:ascii="Bookman Old Style" w:hAnsi="Bookman Old Style"/>
          <w:sz w:val="20"/>
          <w:szCs w:val="20"/>
        </w:rPr>
        <w:t>.</w:t>
      </w:r>
      <w:r w:rsidR="00815104" w:rsidRPr="000A2C9F">
        <w:rPr>
          <w:rFonts w:ascii="Bookman Old Style" w:hAnsi="Bookman Old Style"/>
          <w:sz w:val="20"/>
          <w:szCs w:val="20"/>
        </w:rPr>
        <w:t xml:space="preserve"> Peningkatan jumlah </w:t>
      </w:r>
      <w:r w:rsidR="00815104" w:rsidRPr="000A2C9F">
        <w:rPr>
          <w:rFonts w:ascii="Bookman Old Style" w:hAnsi="Bookman Old Style"/>
          <w:i/>
          <w:sz w:val="20"/>
          <w:szCs w:val="20"/>
        </w:rPr>
        <w:t xml:space="preserve">muzaki </w:t>
      </w:r>
      <w:r w:rsidR="00815104" w:rsidRPr="000A2C9F">
        <w:rPr>
          <w:rFonts w:ascii="Bookman Old Style" w:hAnsi="Bookman Old Style"/>
          <w:sz w:val="20"/>
          <w:szCs w:val="20"/>
        </w:rPr>
        <w:t xml:space="preserve">memicu peningkatan pendistribusian </w:t>
      </w:r>
      <w:proofErr w:type="gramStart"/>
      <w:r w:rsidR="00815104" w:rsidRPr="000A2C9F">
        <w:rPr>
          <w:rFonts w:ascii="Bookman Old Style" w:hAnsi="Bookman Old Style"/>
          <w:sz w:val="20"/>
          <w:szCs w:val="20"/>
        </w:rPr>
        <w:t>dana</w:t>
      </w:r>
      <w:proofErr w:type="gramEnd"/>
      <w:r w:rsidR="00815104" w:rsidRPr="000A2C9F">
        <w:rPr>
          <w:rFonts w:ascii="Bookman Old Style" w:hAnsi="Bookman Old Style"/>
          <w:sz w:val="20"/>
          <w:szCs w:val="20"/>
        </w:rPr>
        <w:t xml:space="preserve"> zakat yang lebih besar. Akan tetapi, penyalurannya lebih banyak ke arah sosial kemanusiaan dibandingkan bidang pendayagunaan ekonomi. Tentunya, hal ini mengindikasikan</w:t>
      </w:r>
      <w:r w:rsidR="00815104" w:rsidRPr="000A2C9F">
        <w:rPr>
          <w:rFonts w:ascii="Bookman Old Style" w:hAnsi="Bookman Old Style"/>
          <w:spacing w:val="-11"/>
          <w:sz w:val="20"/>
          <w:szCs w:val="20"/>
        </w:rPr>
        <w:t xml:space="preserve"> </w:t>
      </w:r>
      <w:r w:rsidR="00815104" w:rsidRPr="000A2C9F">
        <w:rPr>
          <w:rFonts w:ascii="Bookman Old Style" w:hAnsi="Bookman Old Style"/>
          <w:sz w:val="20"/>
          <w:szCs w:val="20"/>
        </w:rPr>
        <w:t>potensi</w:t>
      </w:r>
      <w:r w:rsidR="00815104" w:rsidRPr="000A2C9F">
        <w:rPr>
          <w:rFonts w:ascii="Bookman Old Style" w:hAnsi="Bookman Old Style"/>
          <w:spacing w:val="-7"/>
          <w:sz w:val="20"/>
          <w:szCs w:val="20"/>
        </w:rPr>
        <w:t xml:space="preserve"> </w:t>
      </w:r>
      <w:r w:rsidR="00815104" w:rsidRPr="000A2C9F">
        <w:rPr>
          <w:rFonts w:ascii="Bookman Old Style" w:hAnsi="Bookman Old Style"/>
          <w:sz w:val="20"/>
          <w:szCs w:val="20"/>
        </w:rPr>
        <w:t>dan</w:t>
      </w:r>
      <w:r w:rsidR="00815104" w:rsidRPr="000A2C9F">
        <w:rPr>
          <w:rFonts w:ascii="Bookman Old Style" w:hAnsi="Bookman Old Style"/>
          <w:spacing w:val="-10"/>
          <w:sz w:val="20"/>
          <w:szCs w:val="20"/>
        </w:rPr>
        <w:t xml:space="preserve"> </w:t>
      </w:r>
      <w:r w:rsidR="00815104" w:rsidRPr="000A2C9F">
        <w:rPr>
          <w:rFonts w:ascii="Bookman Old Style" w:hAnsi="Bookman Old Style"/>
          <w:sz w:val="20"/>
          <w:szCs w:val="20"/>
        </w:rPr>
        <w:t>realisasi</w:t>
      </w:r>
      <w:r w:rsidR="00815104" w:rsidRPr="000A2C9F">
        <w:rPr>
          <w:rFonts w:ascii="Bookman Old Style" w:hAnsi="Bookman Old Style"/>
          <w:spacing w:val="-10"/>
          <w:sz w:val="20"/>
          <w:szCs w:val="20"/>
        </w:rPr>
        <w:t xml:space="preserve"> </w:t>
      </w:r>
      <w:r w:rsidR="00815104" w:rsidRPr="000A2C9F">
        <w:rPr>
          <w:rFonts w:ascii="Bookman Old Style" w:hAnsi="Bookman Old Style"/>
          <w:sz w:val="20"/>
          <w:szCs w:val="20"/>
        </w:rPr>
        <w:t>zakat</w:t>
      </w:r>
      <w:r w:rsidR="00815104" w:rsidRPr="000A2C9F">
        <w:rPr>
          <w:rFonts w:ascii="Bookman Old Style" w:hAnsi="Bookman Old Style"/>
          <w:spacing w:val="-7"/>
          <w:sz w:val="20"/>
          <w:szCs w:val="20"/>
        </w:rPr>
        <w:t xml:space="preserve"> </w:t>
      </w:r>
      <w:r w:rsidR="00815104" w:rsidRPr="000A2C9F">
        <w:rPr>
          <w:rFonts w:ascii="Bookman Old Style" w:hAnsi="Bookman Old Style"/>
          <w:sz w:val="20"/>
          <w:szCs w:val="20"/>
        </w:rPr>
        <w:t>yang</w:t>
      </w:r>
      <w:r w:rsidR="00815104" w:rsidRPr="000A2C9F">
        <w:rPr>
          <w:rFonts w:ascii="Bookman Old Style" w:hAnsi="Bookman Old Style"/>
          <w:spacing w:val="-12"/>
          <w:sz w:val="20"/>
          <w:szCs w:val="20"/>
        </w:rPr>
        <w:t xml:space="preserve"> </w:t>
      </w:r>
      <w:r w:rsidR="00815104" w:rsidRPr="000A2C9F">
        <w:rPr>
          <w:rFonts w:ascii="Bookman Old Style" w:hAnsi="Bookman Old Style"/>
          <w:sz w:val="20"/>
          <w:szCs w:val="20"/>
        </w:rPr>
        <w:t>belum</w:t>
      </w:r>
      <w:r w:rsidR="00815104" w:rsidRPr="000A2C9F">
        <w:rPr>
          <w:rFonts w:ascii="Bookman Old Style" w:hAnsi="Bookman Old Style"/>
          <w:spacing w:val="-10"/>
          <w:sz w:val="20"/>
          <w:szCs w:val="20"/>
        </w:rPr>
        <w:t xml:space="preserve"> </w:t>
      </w:r>
      <w:r w:rsidR="00815104" w:rsidRPr="000A2C9F">
        <w:rPr>
          <w:rFonts w:ascii="Bookman Old Style" w:hAnsi="Bookman Old Style"/>
          <w:sz w:val="20"/>
          <w:szCs w:val="20"/>
        </w:rPr>
        <w:t>tercapai.</w:t>
      </w:r>
      <w:r w:rsidR="000A2C9F" w:rsidRPr="000A2C9F">
        <w:rPr>
          <w:rFonts w:ascii="Bookman Old Style" w:hAnsi="Bookman Old Style"/>
          <w:sz w:val="20"/>
          <w:szCs w:val="20"/>
        </w:rPr>
        <w:t xml:space="preserve"> Terdapat</w:t>
      </w:r>
      <w:r w:rsidR="000A2C9F" w:rsidRPr="000A2C9F">
        <w:rPr>
          <w:rFonts w:ascii="Bookman Old Style" w:hAnsi="Bookman Old Style"/>
          <w:spacing w:val="-9"/>
          <w:sz w:val="20"/>
          <w:szCs w:val="20"/>
        </w:rPr>
        <w:t xml:space="preserve"> </w:t>
      </w:r>
      <w:r w:rsidR="000A2C9F" w:rsidRPr="000A2C9F">
        <w:rPr>
          <w:rFonts w:ascii="Bookman Old Style" w:hAnsi="Bookman Old Style"/>
          <w:sz w:val="20"/>
          <w:szCs w:val="20"/>
        </w:rPr>
        <w:t>18</w:t>
      </w:r>
      <w:r w:rsidR="000A2C9F" w:rsidRPr="000A2C9F">
        <w:rPr>
          <w:rFonts w:ascii="Bookman Old Style" w:hAnsi="Bookman Old Style"/>
          <w:spacing w:val="-8"/>
          <w:sz w:val="20"/>
          <w:szCs w:val="20"/>
        </w:rPr>
        <w:t xml:space="preserve"> </w:t>
      </w:r>
      <w:r w:rsidR="000A2C9F" w:rsidRPr="000A2C9F">
        <w:rPr>
          <w:rFonts w:ascii="Bookman Old Style" w:hAnsi="Bookman Old Style"/>
          <w:sz w:val="20"/>
          <w:szCs w:val="20"/>
        </w:rPr>
        <w:t>LAZ tingkat nasional, 33 BAZ tingkat provinsi, dan 482 BAZ tingkat kabupaten/kota, tetapi tidak terdapat data yang memadai tentang jumlah LAZ daerah, namun jumlahnya</w:t>
      </w:r>
      <w:r w:rsidR="000A2C9F" w:rsidRPr="000A2C9F">
        <w:rPr>
          <w:rFonts w:ascii="Bookman Old Style" w:hAnsi="Bookman Old Style"/>
          <w:spacing w:val="-12"/>
          <w:sz w:val="20"/>
          <w:szCs w:val="20"/>
        </w:rPr>
        <w:t xml:space="preserve"> </w:t>
      </w:r>
      <w:r w:rsidR="000A2C9F" w:rsidRPr="000A2C9F">
        <w:rPr>
          <w:rFonts w:ascii="Bookman Old Style" w:hAnsi="Bookman Old Style"/>
          <w:sz w:val="20"/>
          <w:szCs w:val="20"/>
        </w:rPr>
        <w:t>diperkirakan</w:t>
      </w:r>
      <w:r w:rsidR="000A2C9F" w:rsidRPr="000A2C9F">
        <w:rPr>
          <w:rFonts w:ascii="Bookman Old Style" w:hAnsi="Bookman Old Style"/>
          <w:spacing w:val="-11"/>
          <w:sz w:val="20"/>
          <w:szCs w:val="20"/>
        </w:rPr>
        <w:t xml:space="preserve"> </w:t>
      </w:r>
      <w:r w:rsidR="000A2C9F" w:rsidRPr="000A2C9F">
        <w:rPr>
          <w:rFonts w:ascii="Bookman Old Style" w:hAnsi="Bookman Old Style"/>
          <w:sz w:val="20"/>
          <w:szCs w:val="20"/>
        </w:rPr>
        <w:t>sekitar</w:t>
      </w:r>
      <w:r w:rsidR="000A2C9F" w:rsidRPr="000A2C9F">
        <w:rPr>
          <w:rFonts w:ascii="Bookman Old Style" w:hAnsi="Bookman Old Style"/>
          <w:spacing w:val="-11"/>
          <w:sz w:val="20"/>
          <w:szCs w:val="20"/>
        </w:rPr>
        <w:t xml:space="preserve"> </w:t>
      </w:r>
      <w:r w:rsidR="000A2C9F" w:rsidRPr="000A2C9F">
        <w:rPr>
          <w:rFonts w:ascii="Bookman Old Style" w:hAnsi="Bookman Old Style"/>
          <w:sz w:val="20"/>
          <w:szCs w:val="20"/>
        </w:rPr>
        <w:t>300-an</w:t>
      </w:r>
      <w:r w:rsidR="000A2C9F" w:rsidRPr="000A2C9F">
        <w:rPr>
          <w:rFonts w:ascii="Bookman Old Style" w:hAnsi="Bookman Old Style"/>
          <w:spacing w:val="-11"/>
          <w:sz w:val="20"/>
          <w:szCs w:val="20"/>
        </w:rPr>
        <w:t xml:space="preserve"> </w:t>
      </w:r>
      <w:r w:rsidR="000A2C9F" w:rsidRPr="000A2C9F">
        <w:rPr>
          <w:rFonts w:ascii="Bookman Old Style" w:hAnsi="Bookman Old Style"/>
          <w:sz w:val="20"/>
          <w:szCs w:val="20"/>
        </w:rPr>
        <w:t>mendekati</w:t>
      </w:r>
      <w:r w:rsidR="000A2C9F" w:rsidRPr="000A2C9F">
        <w:rPr>
          <w:rFonts w:ascii="Bookman Old Style" w:hAnsi="Bookman Old Style"/>
          <w:spacing w:val="-9"/>
          <w:sz w:val="20"/>
          <w:szCs w:val="20"/>
        </w:rPr>
        <w:t xml:space="preserve"> </w:t>
      </w:r>
      <w:r w:rsidR="000A2C9F" w:rsidRPr="000A2C9F">
        <w:rPr>
          <w:rFonts w:ascii="Bookman Old Style" w:hAnsi="Bookman Old Style"/>
          <w:sz w:val="20"/>
          <w:szCs w:val="20"/>
        </w:rPr>
        <w:t>jumlah</w:t>
      </w:r>
      <w:r w:rsidR="000A2C9F" w:rsidRPr="000A2C9F">
        <w:rPr>
          <w:rFonts w:ascii="Bookman Old Style" w:hAnsi="Bookman Old Style"/>
          <w:spacing w:val="-11"/>
          <w:sz w:val="20"/>
          <w:szCs w:val="20"/>
        </w:rPr>
        <w:t xml:space="preserve"> </w:t>
      </w:r>
      <w:r w:rsidR="000A2C9F" w:rsidRPr="000A2C9F">
        <w:rPr>
          <w:rFonts w:ascii="Bookman Old Style" w:hAnsi="Bookman Old Style"/>
          <w:sz w:val="20"/>
          <w:szCs w:val="20"/>
        </w:rPr>
        <w:t>BAZ</w:t>
      </w:r>
      <w:r w:rsidR="000A2C9F" w:rsidRPr="000A2C9F">
        <w:rPr>
          <w:rFonts w:ascii="Bookman Old Style" w:hAnsi="Bookman Old Style"/>
          <w:spacing w:val="-10"/>
          <w:sz w:val="20"/>
          <w:szCs w:val="20"/>
        </w:rPr>
        <w:t xml:space="preserve"> </w:t>
      </w:r>
      <w:r w:rsidR="000A2C9F" w:rsidRPr="000A2C9F">
        <w:rPr>
          <w:rFonts w:ascii="Bookman Old Style" w:hAnsi="Bookman Old Style"/>
          <w:sz w:val="20"/>
          <w:szCs w:val="20"/>
        </w:rPr>
        <w:t>tingkat</w:t>
      </w:r>
      <w:r w:rsidR="000A2C9F" w:rsidRPr="000A2C9F">
        <w:rPr>
          <w:rFonts w:ascii="Bookman Old Style" w:hAnsi="Bookman Old Style"/>
          <w:spacing w:val="-11"/>
          <w:sz w:val="20"/>
          <w:szCs w:val="20"/>
        </w:rPr>
        <w:t xml:space="preserve"> </w:t>
      </w:r>
      <w:r w:rsidR="000A2C9F" w:rsidRPr="000A2C9F">
        <w:rPr>
          <w:rFonts w:ascii="Bookman Old Style" w:hAnsi="Bookman Old Style"/>
          <w:sz w:val="20"/>
          <w:szCs w:val="20"/>
        </w:rPr>
        <w:t>provinsi</w:t>
      </w:r>
      <w:r w:rsidR="000A2C9F" w:rsidRPr="000A2C9F">
        <w:rPr>
          <w:rFonts w:ascii="Bookman Old Style" w:hAnsi="Bookman Old Style"/>
          <w:spacing w:val="-6"/>
          <w:sz w:val="20"/>
          <w:szCs w:val="20"/>
        </w:rPr>
        <w:t xml:space="preserve"> </w:t>
      </w:r>
      <w:r w:rsidR="000A2C9F" w:rsidRPr="000A2C9F">
        <w:rPr>
          <w:rFonts w:ascii="Bookman Old Style" w:hAnsi="Bookman Old Style"/>
          <w:sz w:val="20"/>
          <w:szCs w:val="20"/>
        </w:rPr>
        <w:t xml:space="preserve">dan kabupaten/kota </w:t>
      </w:r>
      <w:r w:rsidR="000A2C9F" w:rsidRPr="000A2C9F">
        <w:rPr>
          <w:rFonts w:ascii="Bookman Old Style" w:hAnsi="Bookman Old Style"/>
          <w:sz w:val="20"/>
          <w:szCs w:val="20"/>
        </w:rPr>
        <w:fldChar w:fldCharType="begin" w:fldLock="1"/>
      </w:r>
      <w:r w:rsidR="000A2C9F" w:rsidRPr="000A2C9F">
        <w:rPr>
          <w:rFonts w:ascii="Bookman Old Style" w:hAnsi="Bookman Old Style"/>
          <w:sz w:val="20"/>
          <w:szCs w:val="20"/>
        </w:rPr>
        <w:instrText>ADDIN CSL_CITATION {"citationItems":[{"id":"ITEM-1","itemData":{"author":[{"dropping-particle":"","family":"wibisono","given":"yusuf","non-dropping-particle":"","parse-names":false,"suffix":""}],"id":"ITEM-1","issued":{"date-parts":[["2015"]]},"publisher":"prenadamedia group","publisher-place":"jakarta","title":"Mengelola Zakat di Indonesia: Diskursus Pengelolaan Zakat Nasional dari Rezim Undang-Undang Nomor 38 Tahun 1999 ke Rezim UndangUndang Nomor 23 Tahun 2011.","type":"book"},"uris":["http://www.mendeley.com/documents/?uuid=6aaf8848-5bc9-4eca-affc-1082dabe1a4f"]}],"mendeley":{"formattedCitation":"(wibisono, 2015)","manualFormatting":"(Wibisono, 2015)","plainTextFormattedCitation":"(wibisono, 2015)","previouslyFormattedCitation":"(wibisono, 2015)"},"properties":{"noteIndex":0},"schema":"https://github.com/citation-style-language/schema/raw/master/csl-citation.json"}</w:instrText>
      </w:r>
      <w:r w:rsidR="000A2C9F" w:rsidRPr="000A2C9F">
        <w:rPr>
          <w:rFonts w:ascii="Bookman Old Style" w:hAnsi="Bookman Old Style"/>
          <w:sz w:val="20"/>
          <w:szCs w:val="20"/>
        </w:rPr>
        <w:fldChar w:fldCharType="separate"/>
      </w:r>
      <w:r w:rsidR="000A2C9F" w:rsidRPr="000A2C9F">
        <w:rPr>
          <w:rFonts w:ascii="Bookman Old Style" w:hAnsi="Bookman Old Style"/>
          <w:noProof/>
          <w:sz w:val="20"/>
          <w:szCs w:val="20"/>
        </w:rPr>
        <w:t>(Wibisono, 2015)</w:t>
      </w:r>
      <w:r w:rsidR="000A2C9F" w:rsidRPr="000A2C9F">
        <w:rPr>
          <w:rFonts w:ascii="Bookman Old Style" w:hAnsi="Bookman Old Style"/>
          <w:sz w:val="20"/>
          <w:szCs w:val="20"/>
        </w:rPr>
        <w:fldChar w:fldCharType="end"/>
      </w:r>
      <w:r w:rsidR="000A2C9F" w:rsidRPr="000A2C9F">
        <w:rPr>
          <w:rFonts w:ascii="Bookman Old Style" w:hAnsi="Bookman Old Style"/>
          <w:sz w:val="20"/>
          <w:szCs w:val="20"/>
        </w:rPr>
        <w:t xml:space="preserve">. Seharusnya, dengan banyaknya lembaga pengelola zakat bisa memaksimalkan pengumpulan </w:t>
      </w:r>
      <w:proofErr w:type="gramStart"/>
      <w:r w:rsidR="000A2C9F" w:rsidRPr="000A2C9F">
        <w:rPr>
          <w:rFonts w:ascii="Bookman Old Style" w:hAnsi="Bookman Old Style"/>
          <w:sz w:val="20"/>
          <w:szCs w:val="20"/>
        </w:rPr>
        <w:t>dana</w:t>
      </w:r>
      <w:proofErr w:type="gramEnd"/>
      <w:r w:rsidR="000A2C9F" w:rsidRPr="000A2C9F">
        <w:rPr>
          <w:rFonts w:ascii="Bookman Old Style" w:hAnsi="Bookman Old Style"/>
          <w:sz w:val="20"/>
          <w:szCs w:val="20"/>
        </w:rPr>
        <w:t xml:space="preserve"> zakat apalagi BAZNAS didukung penuh oleh pemerintah dengan bantuan biaya operasional yang di bebankan ke APBN/APBD. Hal tersebut menjadi bahan evaluasi BAZNAS terutama terkait masalah tata kelola, kepercayaan masyarakat, dan kinerja yang belum optimal.</w:t>
      </w:r>
    </w:p>
    <w:p w:rsidR="000A2C9F" w:rsidRDefault="000A2C9F" w:rsidP="000A2C9F">
      <w:pPr>
        <w:spacing w:after="0"/>
        <w:ind w:firstLine="720"/>
        <w:jc w:val="both"/>
        <w:rPr>
          <w:rFonts w:ascii="Bookman Old Style" w:hAnsi="Bookman Old Style"/>
          <w:i/>
          <w:sz w:val="20"/>
          <w:szCs w:val="20"/>
        </w:rPr>
      </w:pPr>
      <w:r w:rsidRPr="000A2C9F">
        <w:rPr>
          <w:rFonts w:ascii="Bookman Old Style" w:hAnsi="Bookman Old Style"/>
          <w:sz w:val="20"/>
          <w:szCs w:val="20"/>
        </w:rPr>
        <w:t>Pada tahun 2013 jumlah penduduk Muslim Indonesia mencapai 87,21%, sehingga memiliki potensi zakat yang tidak kecil.</w:t>
      </w:r>
      <w:r w:rsidRPr="000A2C9F">
        <w:rPr>
          <w:rFonts w:ascii="Bookman Old Style" w:hAnsi="Bookman Old Style"/>
          <w:spacing w:val="27"/>
          <w:sz w:val="20"/>
          <w:szCs w:val="20"/>
        </w:rPr>
        <w:t xml:space="preserve"> </w:t>
      </w:r>
      <w:r w:rsidRPr="000A2C9F">
        <w:rPr>
          <w:rFonts w:ascii="Bookman Old Style" w:hAnsi="Bookman Old Style"/>
          <w:sz w:val="20"/>
          <w:szCs w:val="20"/>
        </w:rPr>
        <w:t>BAZNAS memperkirakan potensi zakat nasional tahun 2015 mencapai Rp. 286 triliun. Jika menggunakan potensi zakat 3</w:t>
      </w:r>
      <w:proofErr w:type="gramStart"/>
      <w:r w:rsidRPr="000A2C9F">
        <w:rPr>
          <w:rFonts w:ascii="Bookman Old Style" w:hAnsi="Bookman Old Style"/>
          <w:sz w:val="20"/>
          <w:szCs w:val="20"/>
        </w:rPr>
        <w:t>,4</w:t>
      </w:r>
      <w:proofErr w:type="gramEnd"/>
      <w:r w:rsidRPr="000A2C9F">
        <w:rPr>
          <w:rFonts w:ascii="Bookman Old Style" w:hAnsi="Bookman Old Style"/>
          <w:sz w:val="20"/>
          <w:szCs w:val="20"/>
        </w:rPr>
        <w:t xml:space="preserve">% dari PDB, potensi zakat nasional 2016 mencapai Rp 442 triliun. Adanya potensi sebesar ini, banyak pejabat publik berwacana menggali potensi zakat untuk akselerasi kesejahteraan rakyat sekaligus meringankan beban anggaran publik. Salah satu cara untuk mengatasi permasalahan sosial yang dewasa ini menjadi perhatian besar negara berkembang termasuk Indonesia adalah mengembangkan kewirausahaan sosial atau populer dengan nama </w:t>
      </w:r>
      <w:r w:rsidRPr="000A2C9F">
        <w:rPr>
          <w:rFonts w:ascii="Bookman Old Style" w:hAnsi="Bookman Old Style"/>
          <w:i/>
          <w:sz w:val="20"/>
          <w:szCs w:val="20"/>
        </w:rPr>
        <w:t xml:space="preserve">social entrepreneurship </w:t>
      </w:r>
      <w:r w:rsidRPr="000A2C9F">
        <w:rPr>
          <w:rFonts w:ascii="Bookman Old Style" w:hAnsi="Bookman Old Style"/>
          <w:i/>
          <w:sz w:val="20"/>
          <w:szCs w:val="20"/>
        </w:rPr>
        <w:fldChar w:fldCharType="begin" w:fldLock="1"/>
      </w:r>
      <w:r w:rsidRPr="000A2C9F">
        <w:rPr>
          <w:rFonts w:ascii="Bookman Old Style" w:hAnsi="Bookman Old Style"/>
          <w:i/>
          <w:sz w:val="20"/>
          <w:szCs w:val="20"/>
        </w:rPr>
        <w:instrText>ADDIN CSL_CITATION {"citationItems":[{"id":"ITEM-1","itemData":{"DOI":"10.36262/widyakala.v2i1.7","ISSN":"2337-7313","abstract":"Pada beberapa negara, terdapat banyak tantangan sosial yang masih perlu diselesaikan, yaitu kemiskinan yang parah, dan kurangnya akses umum untuk perawatan kesehatan atau pendidikan. Dalam keadaan global, kewirausahaan sosial memiliki potensi untuk memberikan beberapa solusi sosial, yaitu dengan menerapkan pendekatan kewirausahaan dan kekuatan inovasi sosial untuk menghadapi tantangan sosial yang ada.Tulisan ini mencoba untuk memberikan tinjauan literatur dari konsep kewirausahaan sosial, seperti latar belakang sejarah, karakteristik, dan model bisnis yang efektif untuk kewirausahaan sosial.Kewirausahaan sosial dipandang sebagai pengusaha sosial yang didorong, untuk menciptakan nilai superior bagi masyarakat. Konsep ini telah berkembang di berbagai perguruan tinggi. Pengusaha sosial berbeda dari pengusaha dalam hal misi mereka. Peran kewirausahaan sosial bagi masyarakat juga dibahas dalam tulisan ini. Diskusi terakhir terfokus pada contoh orang atau organisasi di Indonesia yang berhasil menerapkan konsep ini pada aktivitas bisnis mereka dan dampak potensial dari kewirausahaan sosial terhadap pembangunan ekonomi.Kata kunci : Social Entrepreneurship, Inovasi Sosial, Model Bisnis, Pembangunan Ekonomi","author":[{"dropping-particle":"","family":"Sofia","given":"Irma Paramita","non-dropping-particle":"","parse-names":false,"suffix":""}],"container-title":"jurnal universitas pembangunan jaya","id":"ITEM-1","issue":"2","issued":{"date-parts":[["2015"]]},"page":"2-23","title":"Konstruksi Model Kewirausahaan Sosial (Social Entrepreneurship) Sebagai Gagasan Inovasi Sosial Bagi Pembangunan Perekonomian","type":"article-journal","volume":"2"},"uris":["http://www.mendeley.com/documents/?uuid=7a66f320-6f2b-4930-8017-93264889ca8f"]}],"mendeley":{"formattedCitation":"(Sofia, 2015)","plainTextFormattedCitation":"(Sofia, 2015)","previouslyFormattedCitation":"(Sofia, 2015)"},"properties":{"noteIndex":0},"schema":"https://github.com/citation-style-language/schema/raw/master/csl-citation.json"}</w:instrText>
      </w:r>
      <w:r w:rsidRPr="000A2C9F">
        <w:rPr>
          <w:rFonts w:ascii="Bookman Old Style" w:hAnsi="Bookman Old Style"/>
          <w:i/>
          <w:sz w:val="20"/>
          <w:szCs w:val="20"/>
        </w:rPr>
        <w:fldChar w:fldCharType="separate"/>
      </w:r>
      <w:r w:rsidRPr="000A2C9F">
        <w:rPr>
          <w:rFonts w:ascii="Bookman Old Style" w:hAnsi="Bookman Old Style"/>
          <w:noProof/>
          <w:sz w:val="20"/>
          <w:szCs w:val="20"/>
        </w:rPr>
        <w:t>(Sofia, 2015)</w:t>
      </w:r>
      <w:r w:rsidRPr="000A2C9F">
        <w:rPr>
          <w:rFonts w:ascii="Bookman Old Style" w:hAnsi="Bookman Old Style"/>
          <w:i/>
          <w:sz w:val="20"/>
          <w:szCs w:val="20"/>
        </w:rPr>
        <w:fldChar w:fldCharType="end"/>
      </w:r>
      <w:r w:rsidRPr="000A2C9F">
        <w:rPr>
          <w:rFonts w:ascii="Bookman Old Style" w:hAnsi="Bookman Old Style"/>
          <w:i/>
          <w:sz w:val="20"/>
          <w:szCs w:val="20"/>
        </w:rPr>
        <w:t>.</w:t>
      </w:r>
      <w:r>
        <w:rPr>
          <w:rFonts w:ascii="Bookman Old Style" w:hAnsi="Bookman Old Style"/>
          <w:i/>
          <w:sz w:val="20"/>
          <w:szCs w:val="20"/>
        </w:rPr>
        <w:t xml:space="preserve"> </w:t>
      </w:r>
    </w:p>
    <w:p w:rsidR="000A2C9F" w:rsidRDefault="000A2C9F" w:rsidP="000A2C9F">
      <w:pPr>
        <w:spacing w:after="0"/>
        <w:ind w:firstLine="720"/>
        <w:jc w:val="both"/>
        <w:rPr>
          <w:rFonts w:ascii="Bookman Old Style" w:hAnsi="Bookman Old Style"/>
          <w:sz w:val="20"/>
          <w:szCs w:val="20"/>
        </w:rPr>
      </w:pPr>
      <w:r w:rsidRPr="000A2C9F">
        <w:rPr>
          <w:rFonts w:ascii="Bookman Old Style" w:hAnsi="Bookman Old Style"/>
          <w:sz w:val="20"/>
          <w:szCs w:val="20"/>
        </w:rPr>
        <w:t xml:space="preserve">Prinsip </w:t>
      </w:r>
      <w:r w:rsidRPr="000A2C9F">
        <w:rPr>
          <w:rFonts w:ascii="Bookman Old Style" w:hAnsi="Bookman Old Style"/>
          <w:i/>
          <w:sz w:val="20"/>
          <w:szCs w:val="20"/>
        </w:rPr>
        <w:t xml:space="preserve">good governance </w:t>
      </w:r>
      <w:r w:rsidRPr="000A2C9F">
        <w:rPr>
          <w:rFonts w:ascii="Bookman Old Style" w:hAnsi="Bookman Old Style"/>
          <w:sz w:val="20"/>
          <w:szCs w:val="20"/>
        </w:rPr>
        <w:t>pada LAZ dapat diimplementasikan dengan mengadopsi PSAK 109 sebagai pedoman yang sesuai dengan prinsip-prinsip syariah. Hal ini dikarenakan ketidaksesuaian tata kelola LAZ dengan prinsip syariah akan berpotensi menimbulkan berbagai risiko terutama reputasi bagi LAZ, selain</w:t>
      </w:r>
      <w:r w:rsidRPr="000A2C9F">
        <w:rPr>
          <w:rFonts w:ascii="Bookman Old Style" w:hAnsi="Bookman Old Style"/>
          <w:spacing w:val="-5"/>
          <w:sz w:val="20"/>
          <w:szCs w:val="20"/>
        </w:rPr>
        <w:t xml:space="preserve"> </w:t>
      </w:r>
      <w:r w:rsidRPr="000A2C9F">
        <w:rPr>
          <w:rFonts w:ascii="Bookman Old Style" w:hAnsi="Bookman Old Style"/>
          <w:sz w:val="20"/>
          <w:szCs w:val="20"/>
        </w:rPr>
        <w:t>itu</w:t>
      </w:r>
      <w:r w:rsidRPr="000A2C9F">
        <w:rPr>
          <w:rFonts w:ascii="Bookman Old Style" w:hAnsi="Bookman Old Style"/>
          <w:spacing w:val="-5"/>
          <w:sz w:val="20"/>
          <w:szCs w:val="20"/>
        </w:rPr>
        <w:t xml:space="preserve"> </w:t>
      </w:r>
      <w:r w:rsidRPr="000A2C9F">
        <w:rPr>
          <w:rFonts w:ascii="Bookman Old Style" w:hAnsi="Bookman Old Style"/>
          <w:i/>
          <w:sz w:val="20"/>
          <w:szCs w:val="20"/>
        </w:rPr>
        <w:t>good</w:t>
      </w:r>
      <w:r w:rsidRPr="000A2C9F">
        <w:rPr>
          <w:rFonts w:ascii="Bookman Old Style" w:hAnsi="Bookman Old Style"/>
          <w:i/>
          <w:spacing w:val="-6"/>
          <w:sz w:val="20"/>
          <w:szCs w:val="20"/>
        </w:rPr>
        <w:t xml:space="preserve"> </w:t>
      </w:r>
      <w:r w:rsidRPr="000A2C9F">
        <w:rPr>
          <w:rFonts w:ascii="Bookman Old Style" w:hAnsi="Bookman Old Style"/>
          <w:i/>
          <w:sz w:val="20"/>
          <w:szCs w:val="20"/>
        </w:rPr>
        <w:t>governance</w:t>
      </w:r>
      <w:r w:rsidRPr="000A2C9F">
        <w:rPr>
          <w:rFonts w:ascii="Bookman Old Style" w:hAnsi="Bookman Old Style"/>
          <w:i/>
          <w:spacing w:val="-5"/>
          <w:sz w:val="20"/>
          <w:szCs w:val="20"/>
        </w:rPr>
        <w:t xml:space="preserve"> </w:t>
      </w:r>
      <w:r w:rsidRPr="000A2C9F">
        <w:rPr>
          <w:rFonts w:ascii="Bookman Old Style" w:hAnsi="Bookman Old Style"/>
          <w:sz w:val="20"/>
          <w:szCs w:val="20"/>
        </w:rPr>
        <w:t>di</w:t>
      </w:r>
      <w:r w:rsidRPr="000A2C9F">
        <w:rPr>
          <w:rFonts w:ascii="Bookman Old Style" w:hAnsi="Bookman Old Style"/>
          <w:spacing w:val="-4"/>
          <w:sz w:val="20"/>
          <w:szCs w:val="20"/>
        </w:rPr>
        <w:t xml:space="preserve"> </w:t>
      </w:r>
      <w:r w:rsidRPr="000A2C9F">
        <w:rPr>
          <w:rFonts w:ascii="Bookman Old Style" w:hAnsi="Bookman Old Style"/>
          <w:sz w:val="20"/>
          <w:szCs w:val="20"/>
        </w:rPr>
        <w:t>lembaga</w:t>
      </w:r>
      <w:r w:rsidRPr="000A2C9F">
        <w:rPr>
          <w:rFonts w:ascii="Bookman Old Style" w:hAnsi="Bookman Old Style"/>
          <w:spacing w:val="-5"/>
          <w:sz w:val="20"/>
          <w:szCs w:val="20"/>
        </w:rPr>
        <w:t xml:space="preserve"> </w:t>
      </w:r>
      <w:r w:rsidRPr="000A2C9F">
        <w:rPr>
          <w:rFonts w:ascii="Bookman Old Style" w:hAnsi="Bookman Old Style"/>
          <w:sz w:val="20"/>
          <w:szCs w:val="20"/>
        </w:rPr>
        <w:t>amil</w:t>
      </w:r>
      <w:r w:rsidRPr="000A2C9F">
        <w:rPr>
          <w:rFonts w:ascii="Bookman Old Style" w:hAnsi="Bookman Old Style"/>
          <w:spacing w:val="-4"/>
          <w:sz w:val="20"/>
          <w:szCs w:val="20"/>
        </w:rPr>
        <w:t xml:space="preserve"> </w:t>
      </w:r>
      <w:r w:rsidRPr="000A2C9F">
        <w:rPr>
          <w:rFonts w:ascii="Bookman Old Style" w:hAnsi="Bookman Old Style"/>
          <w:sz w:val="20"/>
          <w:szCs w:val="20"/>
        </w:rPr>
        <w:t>zakat</w:t>
      </w:r>
      <w:r w:rsidRPr="000A2C9F">
        <w:rPr>
          <w:rFonts w:ascii="Bookman Old Style" w:hAnsi="Bookman Old Style"/>
          <w:spacing w:val="-4"/>
          <w:sz w:val="20"/>
          <w:szCs w:val="20"/>
        </w:rPr>
        <w:t xml:space="preserve"> </w:t>
      </w:r>
      <w:r w:rsidRPr="000A2C9F">
        <w:rPr>
          <w:rFonts w:ascii="Bookman Old Style" w:hAnsi="Bookman Old Style"/>
          <w:sz w:val="20"/>
          <w:szCs w:val="20"/>
        </w:rPr>
        <w:t>(LAZ)</w:t>
      </w:r>
      <w:r w:rsidRPr="000A2C9F">
        <w:rPr>
          <w:rFonts w:ascii="Bookman Old Style" w:hAnsi="Bookman Old Style"/>
          <w:spacing w:val="-6"/>
          <w:sz w:val="20"/>
          <w:szCs w:val="20"/>
        </w:rPr>
        <w:t xml:space="preserve"> </w:t>
      </w:r>
      <w:r w:rsidRPr="000A2C9F">
        <w:rPr>
          <w:rFonts w:ascii="Bookman Old Style" w:hAnsi="Bookman Old Style"/>
          <w:sz w:val="20"/>
          <w:szCs w:val="20"/>
        </w:rPr>
        <w:t>akan</w:t>
      </w:r>
      <w:r w:rsidRPr="000A2C9F">
        <w:rPr>
          <w:rFonts w:ascii="Bookman Old Style" w:hAnsi="Bookman Old Style"/>
          <w:spacing w:val="-4"/>
          <w:sz w:val="20"/>
          <w:szCs w:val="20"/>
        </w:rPr>
        <w:t xml:space="preserve"> </w:t>
      </w:r>
      <w:r w:rsidRPr="000A2C9F">
        <w:rPr>
          <w:rFonts w:ascii="Bookman Old Style" w:hAnsi="Bookman Old Style"/>
          <w:sz w:val="20"/>
          <w:szCs w:val="20"/>
        </w:rPr>
        <w:t>memberikan</w:t>
      </w:r>
      <w:r w:rsidRPr="000A2C9F">
        <w:rPr>
          <w:rFonts w:ascii="Bookman Old Style" w:hAnsi="Bookman Old Style"/>
          <w:spacing w:val="-5"/>
          <w:sz w:val="20"/>
          <w:szCs w:val="20"/>
        </w:rPr>
        <w:t xml:space="preserve"> </w:t>
      </w:r>
      <w:r w:rsidRPr="000A2C9F">
        <w:rPr>
          <w:rFonts w:ascii="Bookman Old Style" w:hAnsi="Bookman Old Style"/>
          <w:sz w:val="20"/>
          <w:szCs w:val="20"/>
        </w:rPr>
        <w:t xml:space="preserve">banyak manfaat bagi LAZ </w:t>
      </w:r>
      <w:r w:rsidRPr="000A2C9F">
        <w:rPr>
          <w:rFonts w:ascii="Bookman Old Style" w:hAnsi="Bookman Old Style"/>
          <w:sz w:val="20"/>
          <w:szCs w:val="20"/>
        </w:rPr>
        <w:fldChar w:fldCharType="begin" w:fldLock="1"/>
      </w:r>
      <w:r w:rsidRPr="000A2C9F">
        <w:rPr>
          <w:rFonts w:ascii="Bookman Old Style" w:hAnsi="Bookman Old Style"/>
          <w:sz w:val="20"/>
          <w:szCs w:val="20"/>
        </w:rPr>
        <w:instrText>ADDIN CSL_CITATION {"citationItems":[{"id":"ITEM-1","itemData":{"DOI":"10.19105/karsa.v22i2.574","ISSN":"2442-3289","abstract":"Abstrak: Prinsip dan pilar good governance dalam lembaga amil zakat akan terimplementasi dengan baik jika mendapat dukungan penuh dari pemangku kebijakan pemerintah daerah Kabupaten Jember. Keberadaan ketiga komunitas (pribadi, lokal dan Organisasi Masyarakat) berimplikasi terhadap regulasi pengelolaan zakat dan menjadikan salah satu sebab tidak optimal-nya good governance lembaga amil zakat, baik secara regional maupun secara nasional sehingga implikasi keberadaan zakat tidak bisa efektif dan efisien. Pengelolaan zakat di Kabupaten Jember pada khususnya, menunjukkan kendala yang sangat kompleks. Hal tersebut berawal dari ketidak-percayaan masyarakat terhadap lembaga pengelolaan zakat oleh lembaga amil zakat. Untuk mendukung hal tersebut, harus diciptakan pengelolaan perusahaan yang baik dan optimalisasi good governance. Salah satu pilar organisasi yang harus diterapkan untuk good governance yaitu mendesain dan mengimplementasikan pengendalian intern. Abstract: Principles and pillars of good governance in amil zakat institution will be implemented properly if it gets full support from the policy maker of local goverment in Jember. The existence of three communities (personal, local, and community organizations) has implications for regulations of zakat management and makes one not optimal because of good governance amil zakat institutions, both regionally and nationally so that the implications of the existence of zakat can not be effectively and efficiently. Zakat management in Jember in particular, showed a very complex constraints. It starts with the public distrust of the institution of zakat management by amil zakat institutions. To supports this, should be created good corporate governance and optimalisation of the good governance. One of the pillars of the organization that should be applied to good governance: designing and implementing internal control.","author":[{"dropping-particle":"","family":"Rahayu","given":"Nurul Widyawati Islami","non-dropping-particle":"","parse-names":false,"suffix":""}],"container-title":"KARSA: Jurnal Sosial dan Budaya Keislaman","id":"ITEM-1","issue":"2","issued":{"date-parts":[["2015"]]},"page":"207-223","title":"Lembaga Amil Zakat, Politik Lokal, Dan Good Governance Di Jember","type":"article-journal","volume":"22"},"uris":["http://www.mendeley.com/documents/?uuid=d6c88b95-73bd-49a7-9360-5eef7828c8a3"]}],"mendeley":{"formattedCitation":"(Rahayu, 2015)","plainTextFormattedCitation":"(Rahayu, 2015)","previouslyFormattedCitation":"(Rahayu, 2015)"},"properties":{"noteIndex":0},"schema":"https://github.com/citation-style-language/schema/raw/master/csl-citation.json"}</w:instrText>
      </w:r>
      <w:r w:rsidRPr="000A2C9F">
        <w:rPr>
          <w:rFonts w:ascii="Bookman Old Style" w:hAnsi="Bookman Old Style"/>
          <w:sz w:val="20"/>
          <w:szCs w:val="20"/>
        </w:rPr>
        <w:fldChar w:fldCharType="separate"/>
      </w:r>
      <w:r w:rsidRPr="000A2C9F">
        <w:rPr>
          <w:rFonts w:ascii="Bookman Old Style" w:hAnsi="Bookman Old Style"/>
          <w:noProof/>
          <w:sz w:val="20"/>
          <w:szCs w:val="20"/>
        </w:rPr>
        <w:t>(Rahayu, 2015)</w:t>
      </w:r>
      <w:r w:rsidRPr="000A2C9F">
        <w:rPr>
          <w:rFonts w:ascii="Bookman Old Style" w:hAnsi="Bookman Old Style"/>
          <w:sz w:val="20"/>
          <w:szCs w:val="20"/>
        </w:rPr>
        <w:fldChar w:fldCharType="end"/>
      </w:r>
      <w:r w:rsidRPr="000A2C9F">
        <w:rPr>
          <w:rFonts w:ascii="Bookman Old Style" w:hAnsi="Bookman Old Style"/>
          <w:sz w:val="20"/>
          <w:szCs w:val="20"/>
        </w:rPr>
        <w:t>. Peraturan Pemerintah Nomor 101 Tahun 2000 tentang pemerintahan yang baik (</w:t>
      </w:r>
      <w:r w:rsidRPr="000A2C9F">
        <w:rPr>
          <w:rFonts w:ascii="Bookman Old Style" w:hAnsi="Bookman Old Style"/>
          <w:i/>
          <w:sz w:val="20"/>
          <w:szCs w:val="20"/>
        </w:rPr>
        <w:t>good governance</w:t>
      </w:r>
      <w:r w:rsidRPr="000A2C9F">
        <w:rPr>
          <w:rFonts w:ascii="Bookman Old Style" w:hAnsi="Bookman Old Style"/>
          <w:sz w:val="20"/>
          <w:szCs w:val="20"/>
        </w:rPr>
        <w:t xml:space="preserve">) dan menurut Badan PBB atau UNDP, terdapat beberapa indikator yang dapat digunakan dalam mengukur </w:t>
      </w:r>
      <w:r w:rsidRPr="000A2C9F">
        <w:rPr>
          <w:rFonts w:ascii="Bookman Old Style" w:hAnsi="Bookman Old Style"/>
          <w:i/>
          <w:sz w:val="20"/>
          <w:szCs w:val="20"/>
        </w:rPr>
        <w:t xml:space="preserve">good governance </w:t>
      </w:r>
      <w:r w:rsidRPr="000A2C9F">
        <w:rPr>
          <w:rFonts w:ascii="Bookman Old Style" w:hAnsi="Bookman Old Style"/>
          <w:sz w:val="20"/>
          <w:szCs w:val="20"/>
        </w:rPr>
        <w:t xml:space="preserve">yaitu: profesionalitas, efektif, efisien, akuntabilitas, keadilan, </w:t>
      </w:r>
      <w:r w:rsidRPr="000A2C9F">
        <w:rPr>
          <w:rFonts w:ascii="Bookman Old Style" w:hAnsi="Bookman Old Style"/>
          <w:i/>
          <w:sz w:val="20"/>
          <w:szCs w:val="20"/>
        </w:rPr>
        <w:t xml:space="preserve">responsibility </w:t>
      </w:r>
      <w:r w:rsidRPr="000A2C9F">
        <w:rPr>
          <w:rFonts w:ascii="Bookman Old Style" w:hAnsi="Bookman Old Style"/>
          <w:sz w:val="20"/>
          <w:szCs w:val="20"/>
        </w:rPr>
        <w:t xml:space="preserve">dan aturan hukum </w:t>
      </w:r>
      <w:r w:rsidRPr="000A2C9F">
        <w:rPr>
          <w:rFonts w:ascii="Bookman Old Style" w:hAnsi="Bookman Old Style"/>
          <w:sz w:val="20"/>
          <w:szCs w:val="20"/>
        </w:rPr>
        <w:fldChar w:fldCharType="begin" w:fldLock="1"/>
      </w:r>
      <w:r w:rsidRPr="000A2C9F">
        <w:rPr>
          <w:rFonts w:ascii="Bookman Old Style" w:hAnsi="Bookman Old Style"/>
          <w:sz w:val="20"/>
          <w:szCs w:val="20"/>
        </w:rPr>
        <w:instrText>ADDIN CSL_CITATION {"citationItems":[{"id":"ITEM-1","itemData":{"author":[{"dropping-particle":"","family":"SUDIRMAN","given":"","non-dropping-particle":"","parse-names":false,"suffix":""}],"container-title":"jurnal iqtisaduna","id":"ITEM-1","issue":"2","issued":{"date-parts":[["2018"]]},"page":"204-217","title":"Implementasi Prinsip Good Governance Pada Lembaga Pengelolaan Zakat Baznas Kota Gorontalo","type":"article-journal","volume":"4"},"uris":["http://www.mendeley.com/documents/?uuid=4d1654d0-3be3-4468-bdae-1b224236b666"]}],"mendeley":{"formattedCitation":"(SUDIRMAN, 2018)","manualFormatting":"(Sudirman, 2018)","plainTextFormattedCitation":"(SUDIRMAN, 2018)","previouslyFormattedCitation":"(SUDIRMAN, 2018)"},"properties":{"noteIndex":0},"schema":"https://github.com/citation-style-language/schema/raw/master/csl-citation.json"}</w:instrText>
      </w:r>
      <w:r w:rsidRPr="000A2C9F">
        <w:rPr>
          <w:rFonts w:ascii="Bookman Old Style" w:hAnsi="Bookman Old Style"/>
          <w:sz w:val="20"/>
          <w:szCs w:val="20"/>
        </w:rPr>
        <w:fldChar w:fldCharType="separate"/>
      </w:r>
      <w:r w:rsidRPr="000A2C9F">
        <w:rPr>
          <w:rFonts w:ascii="Bookman Old Style" w:hAnsi="Bookman Old Style"/>
          <w:noProof/>
          <w:sz w:val="20"/>
          <w:szCs w:val="20"/>
        </w:rPr>
        <w:t>(Sudirman, 2018)</w:t>
      </w:r>
      <w:r w:rsidRPr="000A2C9F">
        <w:rPr>
          <w:rFonts w:ascii="Bookman Old Style" w:hAnsi="Bookman Old Style"/>
          <w:sz w:val="20"/>
          <w:szCs w:val="20"/>
        </w:rPr>
        <w:fldChar w:fldCharType="end"/>
      </w:r>
      <w:r w:rsidRPr="000A2C9F">
        <w:rPr>
          <w:rFonts w:ascii="Bookman Old Style" w:hAnsi="Bookman Old Style"/>
          <w:sz w:val="20"/>
          <w:szCs w:val="20"/>
        </w:rPr>
        <w:t>. Maka, prinsip tata kelola zakat yang</w:t>
      </w:r>
      <w:r w:rsidRPr="000A2C9F">
        <w:rPr>
          <w:rFonts w:ascii="Bookman Old Style" w:hAnsi="Bookman Old Style"/>
          <w:spacing w:val="-16"/>
          <w:sz w:val="20"/>
          <w:szCs w:val="20"/>
        </w:rPr>
        <w:t xml:space="preserve"> </w:t>
      </w:r>
      <w:r w:rsidRPr="000A2C9F">
        <w:rPr>
          <w:rFonts w:ascii="Bookman Old Style" w:hAnsi="Bookman Old Style"/>
          <w:sz w:val="20"/>
          <w:szCs w:val="20"/>
        </w:rPr>
        <w:t>baik</w:t>
      </w:r>
      <w:r w:rsidRPr="000A2C9F">
        <w:rPr>
          <w:rFonts w:ascii="Bookman Old Style" w:hAnsi="Bookman Old Style"/>
          <w:spacing w:val="-13"/>
          <w:sz w:val="20"/>
          <w:szCs w:val="20"/>
        </w:rPr>
        <w:t xml:space="preserve"> </w:t>
      </w:r>
      <w:r w:rsidRPr="000A2C9F">
        <w:rPr>
          <w:rFonts w:ascii="Bookman Old Style" w:hAnsi="Bookman Old Style"/>
          <w:sz w:val="20"/>
          <w:szCs w:val="20"/>
        </w:rPr>
        <w:t>(</w:t>
      </w:r>
      <w:r w:rsidRPr="000A2C9F">
        <w:rPr>
          <w:rFonts w:ascii="Bookman Old Style" w:hAnsi="Bookman Old Style"/>
          <w:i/>
          <w:sz w:val="20"/>
          <w:szCs w:val="20"/>
        </w:rPr>
        <w:t>good</w:t>
      </w:r>
      <w:r w:rsidRPr="000A2C9F">
        <w:rPr>
          <w:rFonts w:ascii="Bookman Old Style" w:hAnsi="Bookman Old Style"/>
          <w:i/>
          <w:spacing w:val="-13"/>
          <w:sz w:val="20"/>
          <w:szCs w:val="20"/>
        </w:rPr>
        <w:t xml:space="preserve"> </w:t>
      </w:r>
      <w:r w:rsidRPr="000A2C9F">
        <w:rPr>
          <w:rFonts w:ascii="Bookman Old Style" w:hAnsi="Bookman Old Style"/>
          <w:i/>
          <w:sz w:val="20"/>
          <w:szCs w:val="20"/>
        </w:rPr>
        <w:t>zakat</w:t>
      </w:r>
      <w:r w:rsidRPr="000A2C9F">
        <w:rPr>
          <w:rFonts w:ascii="Bookman Old Style" w:hAnsi="Bookman Old Style"/>
          <w:i/>
          <w:spacing w:val="-12"/>
          <w:sz w:val="20"/>
          <w:szCs w:val="20"/>
        </w:rPr>
        <w:t xml:space="preserve"> </w:t>
      </w:r>
      <w:r w:rsidRPr="000A2C9F">
        <w:rPr>
          <w:rFonts w:ascii="Bookman Old Style" w:hAnsi="Bookman Old Style"/>
          <w:i/>
          <w:sz w:val="20"/>
          <w:szCs w:val="20"/>
        </w:rPr>
        <w:t>governance)</w:t>
      </w:r>
      <w:r w:rsidRPr="000A2C9F">
        <w:rPr>
          <w:rFonts w:ascii="Bookman Old Style" w:hAnsi="Bookman Old Style"/>
          <w:i/>
          <w:spacing w:val="-13"/>
          <w:sz w:val="20"/>
          <w:szCs w:val="20"/>
        </w:rPr>
        <w:t xml:space="preserve"> </w:t>
      </w:r>
      <w:r w:rsidRPr="000A2C9F">
        <w:rPr>
          <w:rFonts w:ascii="Bookman Old Style" w:hAnsi="Bookman Old Style"/>
          <w:sz w:val="20"/>
          <w:szCs w:val="20"/>
        </w:rPr>
        <w:t>diperlukan</w:t>
      </w:r>
      <w:r w:rsidRPr="000A2C9F">
        <w:rPr>
          <w:rFonts w:ascii="Bookman Old Style" w:hAnsi="Bookman Old Style"/>
          <w:spacing w:val="-14"/>
          <w:sz w:val="20"/>
          <w:szCs w:val="20"/>
        </w:rPr>
        <w:t xml:space="preserve"> </w:t>
      </w:r>
      <w:r w:rsidRPr="000A2C9F">
        <w:rPr>
          <w:rFonts w:ascii="Bookman Old Style" w:hAnsi="Bookman Old Style"/>
          <w:sz w:val="20"/>
          <w:szCs w:val="20"/>
        </w:rPr>
        <w:t>untuk</w:t>
      </w:r>
      <w:r w:rsidRPr="000A2C9F">
        <w:rPr>
          <w:rFonts w:ascii="Bookman Old Style" w:hAnsi="Bookman Old Style"/>
          <w:spacing w:val="-12"/>
          <w:sz w:val="20"/>
          <w:szCs w:val="20"/>
        </w:rPr>
        <w:t xml:space="preserve"> </w:t>
      </w:r>
      <w:r w:rsidRPr="000A2C9F">
        <w:rPr>
          <w:rFonts w:ascii="Bookman Old Style" w:hAnsi="Bookman Old Style"/>
          <w:sz w:val="20"/>
          <w:szCs w:val="20"/>
        </w:rPr>
        <w:t>memastikan</w:t>
      </w:r>
      <w:r w:rsidRPr="000A2C9F">
        <w:rPr>
          <w:rFonts w:ascii="Bookman Old Style" w:hAnsi="Bookman Old Style"/>
          <w:spacing w:val="-13"/>
          <w:sz w:val="20"/>
          <w:szCs w:val="20"/>
        </w:rPr>
        <w:t xml:space="preserve"> </w:t>
      </w:r>
      <w:r w:rsidRPr="000A2C9F">
        <w:rPr>
          <w:rFonts w:ascii="Bookman Old Style" w:hAnsi="Bookman Old Style"/>
          <w:sz w:val="20"/>
          <w:szCs w:val="20"/>
        </w:rPr>
        <w:t>bahwa</w:t>
      </w:r>
      <w:r w:rsidRPr="000A2C9F">
        <w:rPr>
          <w:rFonts w:ascii="Bookman Old Style" w:hAnsi="Bookman Old Style"/>
          <w:spacing w:val="-15"/>
          <w:sz w:val="20"/>
          <w:szCs w:val="20"/>
        </w:rPr>
        <w:t xml:space="preserve"> </w:t>
      </w:r>
      <w:proofErr w:type="gramStart"/>
      <w:r w:rsidRPr="000A2C9F">
        <w:rPr>
          <w:rFonts w:ascii="Bookman Old Style" w:hAnsi="Bookman Old Style"/>
          <w:sz w:val="20"/>
          <w:szCs w:val="20"/>
        </w:rPr>
        <w:t>dana</w:t>
      </w:r>
      <w:proofErr w:type="gramEnd"/>
      <w:r w:rsidRPr="000A2C9F">
        <w:rPr>
          <w:rFonts w:ascii="Bookman Old Style" w:hAnsi="Bookman Old Style"/>
          <w:spacing w:val="-13"/>
          <w:sz w:val="20"/>
          <w:szCs w:val="20"/>
        </w:rPr>
        <w:t xml:space="preserve"> </w:t>
      </w:r>
      <w:r w:rsidRPr="000A2C9F">
        <w:rPr>
          <w:rFonts w:ascii="Bookman Old Style" w:hAnsi="Bookman Old Style"/>
          <w:sz w:val="20"/>
          <w:szCs w:val="20"/>
        </w:rPr>
        <w:t>zakat yang</w:t>
      </w:r>
      <w:r w:rsidRPr="000A2C9F">
        <w:rPr>
          <w:rFonts w:ascii="Bookman Old Style" w:hAnsi="Bookman Old Style"/>
          <w:spacing w:val="-19"/>
          <w:sz w:val="20"/>
          <w:szCs w:val="20"/>
        </w:rPr>
        <w:t xml:space="preserve"> </w:t>
      </w:r>
      <w:r w:rsidRPr="000A2C9F">
        <w:rPr>
          <w:rFonts w:ascii="Bookman Old Style" w:hAnsi="Bookman Old Style"/>
          <w:sz w:val="20"/>
          <w:szCs w:val="20"/>
        </w:rPr>
        <w:t>diterima</w:t>
      </w:r>
      <w:r w:rsidRPr="000A2C9F">
        <w:rPr>
          <w:rFonts w:ascii="Bookman Old Style" w:hAnsi="Bookman Old Style"/>
          <w:spacing w:val="-17"/>
          <w:sz w:val="20"/>
          <w:szCs w:val="20"/>
        </w:rPr>
        <w:t xml:space="preserve"> </w:t>
      </w:r>
      <w:r w:rsidRPr="000A2C9F">
        <w:rPr>
          <w:rFonts w:ascii="Bookman Old Style" w:hAnsi="Bookman Old Style"/>
          <w:sz w:val="20"/>
          <w:szCs w:val="20"/>
        </w:rPr>
        <w:t>dari</w:t>
      </w:r>
      <w:r w:rsidRPr="000A2C9F">
        <w:rPr>
          <w:rFonts w:ascii="Bookman Old Style" w:hAnsi="Bookman Old Style"/>
          <w:spacing w:val="-16"/>
          <w:sz w:val="20"/>
          <w:szCs w:val="20"/>
        </w:rPr>
        <w:t xml:space="preserve"> </w:t>
      </w:r>
      <w:r w:rsidRPr="000A2C9F">
        <w:rPr>
          <w:rFonts w:ascii="Bookman Old Style" w:hAnsi="Bookman Old Style"/>
          <w:sz w:val="20"/>
          <w:szCs w:val="20"/>
        </w:rPr>
        <w:t>masyarakat</w:t>
      </w:r>
      <w:r w:rsidRPr="000A2C9F">
        <w:rPr>
          <w:rFonts w:ascii="Bookman Old Style" w:hAnsi="Bookman Old Style"/>
          <w:spacing w:val="-15"/>
          <w:sz w:val="20"/>
          <w:szCs w:val="20"/>
        </w:rPr>
        <w:t xml:space="preserve"> </w:t>
      </w:r>
      <w:r w:rsidRPr="000A2C9F">
        <w:rPr>
          <w:rFonts w:ascii="Bookman Old Style" w:hAnsi="Bookman Old Style"/>
          <w:sz w:val="20"/>
          <w:szCs w:val="20"/>
        </w:rPr>
        <w:t>telah</w:t>
      </w:r>
      <w:r w:rsidRPr="000A2C9F">
        <w:rPr>
          <w:rFonts w:ascii="Bookman Old Style" w:hAnsi="Bookman Old Style"/>
          <w:spacing w:val="-17"/>
          <w:sz w:val="20"/>
          <w:szCs w:val="20"/>
        </w:rPr>
        <w:t xml:space="preserve"> </w:t>
      </w:r>
      <w:r w:rsidRPr="000A2C9F">
        <w:rPr>
          <w:rFonts w:ascii="Bookman Old Style" w:hAnsi="Bookman Old Style"/>
          <w:sz w:val="20"/>
          <w:szCs w:val="20"/>
        </w:rPr>
        <w:t>didayagunakan</w:t>
      </w:r>
      <w:r w:rsidRPr="000A2C9F">
        <w:rPr>
          <w:rFonts w:ascii="Bookman Old Style" w:hAnsi="Bookman Old Style"/>
          <w:spacing w:val="-16"/>
          <w:sz w:val="20"/>
          <w:szCs w:val="20"/>
        </w:rPr>
        <w:t xml:space="preserve"> </w:t>
      </w:r>
      <w:r w:rsidRPr="000A2C9F">
        <w:rPr>
          <w:rFonts w:ascii="Bookman Old Style" w:hAnsi="Bookman Old Style"/>
          <w:sz w:val="20"/>
          <w:szCs w:val="20"/>
        </w:rPr>
        <w:t>oleh</w:t>
      </w:r>
      <w:r w:rsidRPr="000A2C9F">
        <w:rPr>
          <w:rFonts w:ascii="Bookman Old Style" w:hAnsi="Bookman Old Style"/>
          <w:spacing w:val="-14"/>
          <w:sz w:val="20"/>
          <w:szCs w:val="20"/>
        </w:rPr>
        <w:t xml:space="preserve"> </w:t>
      </w:r>
      <w:r w:rsidRPr="000A2C9F">
        <w:rPr>
          <w:rFonts w:ascii="Bookman Old Style" w:hAnsi="Bookman Old Style"/>
          <w:sz w:val="20"/>
          <w:szCs w:val="20"/>
        </w:rPr>
        <w:t>LAZ</w:t>
      </w:r>
      <w:r w:rsidRPr="000A2C9F">
        <w:rPr>
          <w:rFonts w:ascii="Bookman Old Style" w:hAnsi="Bookman Old Style"/>
          <w:spacing w:val="-19"/>
          <w:sz w:val="20"/>
          <w:szCs w:val="20"/>
        </w:rPr>
        <w:t xml:space="preserve"> </w:t>
      </w:r>
      <w:r w:rsidRPr="000A2C9F">
        <w:rPr>
          <w:rFonts w:ascii="Bookman Old Style" w:hAnsi="Bookman Old Style"/>
          <w:sz w:val="20"/>
          <w:szCs w:val="20"/>
        </w:rPr>
        <w:t>dengan</w:t>
      </w:r>
      <w:r w:rsidRPr="000A2C9F">
        <w:rPr>
          <w:rFonts w:ascii="Bookman Old Style" w:hAnsi="Bookman Old Style"/>
          <w:spacing w:val="-17"/>
          <w:sz w:val="20"/>
          <w:szCs w:val="20"/>
        </w:rPr>
        <w:t xml:space="preserve"> </w:t>
      </w:r>
      <w:r w:rsidRPr="000A2C9F">
        <w:rPr>
          <w:rFonts w:ascii="Bookman Old Style" w:hAnsi="Bookman Old Style"/>
          <w:sz w:val="20"/>
          <w:szCs w:val="20"/>
        </w:rPr>
        <w:t>optimal.</w:t>
      </w:r>
    </w:p>
    <w:p w:rsidR="000A2C9F" w:rsidRDefault="000A2C9F" w:rsidP="000A2C9F">
      <w:pPr>
        <w:pStyle w:val="BodyText"/>
        <w:ind w:right="4" w:firstLine="720"/>
        <w:jc w:val="both"/>
        <w:rPr>
          <w:rFonts w:ascii="Bookman Old Style" w:hAnsi="Bookman Old Style"/>
          <w:sz w:val="20"/>
          <w:szCs w:val="20"/>
        </w:rPr>
      </w:pPr>
      <w:r w:rsidRPr="000A2C9F">
        <w:rPr>
          <w:rFonts w:ascii="Bookman Old Style" w:hAnsi="Bookman Old Style"/>
          <w:sz w:val="20"/>
          <w:szCs w:val="20"/>
        </w:rPr>
        <w:t xml:space="preserve">Penelitian ini merupakan studi terhadap akuntansi syariah yang berfokus pada pengelolaan zakat berbasis PSAK 109, yakni pengelolaan zakat produktif. Penelitian ini dilakukan di Laznaz Inisiatif Zakat Indonesia (IZI) Sulsel, Kota Makassar. Sebagaimana yang kita ketahui pola penyaluran zakat saat ini masih mengikuti pola tradisional yakni yang dianggap membutuhkan oleh masyarakat sehingga penyaluran zakat tidak efektif dan menimbulkan ketergantungan pada </w:t>
      </w:r>
      <w:r w:rsidRPr="000A2C9F">
        <w:rPr>
          <w:rFonts w:ascii="Bookman Old Style" w:hAnsi="Bookman Old Style"/>
          <w:i/>
          <w:sz w:val="20"/>
          <w:szCs w:val="20"/>
        </w:rPr>
        <w:t>mustahik</w:t>
      </w:r>
      <w:r w:rsidRPr="000A2C9F">
        <w:rPr>
          <w:rFonts w:ascii="Bookman Old Style" w:hAnsi="Bookman Old Style"/>
          <w:sz w:val="20"/>
          <w:szCs w:val="20"/>
        </w:rPr>
        <w:t xml:space="preserve">. Sedangkan, jika diterapkan basis zakat </w:t>
      </w:r>
      <w:r w:rsidRPr="000A2C9F">
        <w:rPr>
          <w:rFonts w:ascii="Bookman Old Style" w:hAnsi="Bookman Old Style"/>
          <w:sz w:val="20"/>
          <w:szCs w:val="20"/>
        </w:rPr>
        <w:lastRenderedPageBreak/>
        <w:t>produktif dengan laporan keuangan berdasarkan PSAK 109 berarti menjalankan asas-asas pemberdayaan masyarakat dengan pengelolaan yang lebih terarah dari segi pelaksanaan, pengukuran, pengungkapan, dan</w:t>
      </w:r>
      <w:r w:rsidRPr="000A2C9F">
        <w:rPr>
          <w:rFonts w:ascii="Bookman Old Style" w:hAnsi="Bookman Old Style"/>
          <w:spacing w:val="-1"/>
          <w:sz w:val="20"/>
          <w:szCs w:val="20"/>
        </w:rPr>
        <w:t xml:space="preserve"> </w:t>
      </w:r>
      <w:r w:rsidRPr="000A2C9F">
        <w:rPr>
          <w:rFonts w:ascii="Bookman Old Style" w:hAnsi="Bookman Old Style"/>
          <w:sz w:val="20"/>
          <w:szCs w:val="20"/>
        </w:rPr>
        <w:t xml:space="preserve">akuntabilitasnya. Hal ini berarti membantu pemerintah menerapkan prinsip </w:t>
      </w:r>
      <w:r w:rsidRPr="000A2C9F">
        <w:rPr>
          <w:rFonts w:ascii="Bookman Old Style" w:hAnsi="Bookman Old Style"/>
          <w:i/>
          <w:sz w:val="20"/>
          <w:szCs w:val="20"/>
        </w:rPr>
        <w:t>good</w:t>
      </w:r>
      <w:r w:rsidRPr="000A2C9F">
        <w:rPr>
          <w:rFonts w:ascii="Bookman Old Style" w:hAnsi="Bookman Old Style"/>
          <w:i/>
          <w:spacing w:val="-29"/>
          <w:sz w:val="20"/>
          <w:szCs w:val="20"/>
        </w:rPr>
        <w:t xml:space="preserve"> </w:t>
      </w:r>
      <w:r w:rsidRPr="000A2C9F">
        <w:rPr>
          <w:rFonts w:ascii="Bookman Old Style" w:hAnsi="Bookman Old Style"/>
          <w:i/>
          <w:sz w:val="20"/>
          <w:szCs w:val="20"/>
        </w:rPr>
        <w:t xml:space="preserve">governance </w:t>
      </w:r>
      <w:r w:rsidRPr="000A2C9F">
        <w:rPr>
          <w:rFonts w:ascii="Bookman Old Style" w:hAnsi="Bookman Old Style"/>
          <w:sz w:val="20"/>
          <w:szCs w:val="20"/>
        </w:rPr>
        <w:t xml:space="preserve">yang transparan, partisipatif, dan akuntabel sehingga tujuan utamanya dapat tercapai yaitu kesejahteraan sosial. Demi menunjang fokus peneltian ini, peneliti menggunakan konsep pemberdayaan dan diperkuat dengan </w:t>
      </w:r>
      <w:r w:rsidRPr="000A2C9F">
        <w:rPr>
          <w:rFonts w:ascii="Bookman Old Style" w:hAnsi="Bookman Old Style"/>
          <w:i/>
          <w:sz w:val="20"/>
          <w:szCs w:val="20"/>
        </w:rPr>
        <w:t>stewardship theory</w:t>
      </w:r>
      <w:r w:rsidRPr="000A2C9F">
        <w:rPr>
          <w:rFonts w:ascii="Bookman Old Style" w:hAnsi="Bookman Old Style"/>
          <w:i/>
          <w:spacing w:val="-44"/>
          <w:sz w:val="20"/>
          <w:szCs w:val="20"/>
        </w:rPr>
        <w:t xml:space="preserve"> </w:t>
      </w:r>
      <w:r w:rsidRPr="000A2C9F">
        <w:rPr>
          <w:rFonts w:ascii="Bookman Old Style" w:hAnsi="Bookman Old Style"/>
          <w:sz w:val="20"/>
          <w:szCs w:val="20"/>
        </w:rPr>
        <w:t>dan teori</w:t>
      </w:r>
      <w:r w:rsidRPr="000A2C9F">
        <w:rPr>
          <w:rFonts w:ascii="Bookman Old Style" w:hAnsi="Bookman Old Style"/>
          <w:spacing w:val="-9"/>
          <w:sz w:val="20"/>
          <w:szCs w:val="20"/>
        </w:rPr>
        <w:t xml:space="preserve"> </w:t>
      </w:r>
      <w:r w:rsidRPr="000A2C9F">
        <w:rPr>
          <w:rFonts w:ascii="Bookman Old Style" w:hAnsi="Bookman Old Style"/>
          <w:i/>
          <w:sz w:val="20"/>
          <w:szCs w:val="20"/>
        </w:rPr>
        <w:t>maqashid</w:t>
      </w:r>
      <w:r w:rsidRPr="000A2C9F">
        <w:rPr>
          <w:rFonts w:ascii="Bookman Old Style" w:hAnsi="Bookman Old Style"/>
          <w:i/>
          <w:spacing w:val="-8"/>
          <w:sz w:val="20"/>
          <w:szCs w:val="20"/>
        </w:rPr>
        <w:t xml:space="preserve"> </w:t>
      </w:r>
      <w:r w:rsidRPr="000A2C9F">
        <w:rPr>
          <w:rFonts w:ascii="Bookman Old Style" w:hAnsi="Bookman Old Style"/>
          <w:sz w:val="20"/>
          <w:szCs w:val="20"/>
        </w:rPr>
        <w:t>syariah.</w:t>
      </w:r>
    </w:p>
    <w:p w:rsidR="000A2C9F" w:rsidRDefault="000A2C9F" w:rsidP="000A2C9F">
      <w:pPr>
        <w:pStyle w:val="BodyText"/>
        <w:ind w:right="4" w:firstLine="720"/>
        <w:jc w:val="both"/>
        <w:rPr>
          <w:rFonts w:ascii="Bookman Old Style" w:hAnsi="Bookman Old Style"/>
          <w:sz w:val="20"/>
          <w:szCs w:val="20"/>
        </w:rPr>
      </w:pPr>
    </w:p>
    <w:p w:rsidR="000A2C9F" w:rsidRPr="000A2C9F" w:rsidRDefault="000A2C9F" w:rsidP="000A2C9F">
      <w:pPr>
        <w:pStyle w:val="BodyText"/>
        <w:ind w:right="4"/>
        <w:jc w:val="both"/>
        <w:rPr>
          <w:rFonts w:ascii="Bookman Old Style" w:hAnsi="Bookman Old Style"/>
          <w:b/>
          <w:sz w:val="20"/>
          <w:szCs w:val="20"/>
        </w:rPr>
      </w:pPr>
      <w:r w:rsidRPr="000A2C9F">
        <w:rPr>
          <w:rFonts w:ascii="Bookman Old Style" w:hAnsi="Bookman Old Style"/>
          <w:b/>
          <w:sz w:val="20"/>
          <w:szCs w:val="20"/>
        </w:rPr>
        <w:t>Tinjauan Literatur</w:t>
      </w:r>
    </w:p>
    <w:p w:rsidR="00AD4717" w:rsidRDefault="000A2C9F" w:rsidP="00AD4717">
      <w:pPr>
        <w:pStyle w:val="BodyText"/>
        <w:spacing w:before="2"/>
        <w:ind w:right="4" w:firstLine="652"/>
        <w:jc w:val="both"/>
        <w:rPr>
          <w:rFonts w:ascii="Bookman Old Style" w:hAnsi="Bookman Old Style"/>
        </w:rPr>
      </w:pPr>
      <w:r w:rsidRPr="00AD4717">
        <w:rPr>
          <w:rFonts w:ascii="Bookman Old Style" w:hAnsi="Bookman Old Style"/>
          <w:sz w:val="20"/>
          <w:szCs w:val="20"/>
        </w:rPr>
        <w:t xml:space="preserve">Pelayanan merupakan dasar dari </w:t>
      </w:r>
      <w:r w:rsidRPr="00AD4717">
        <w:rPr>
          <w:rFonts w:ascii="Bookman Old Style" w:hAnsi="Bookman Old Style"/>
          <w:i/>
          <w:sz w:val="20"/>
          <w:szCs w:val="20"/>
        </w:rPr>
        <w:t xml:space="preserve">stewardship theory </w:t>
      </w:r>
      <w:r w:rsidRPr="00AD4717">
        <w:rPr>
          <w:rFonts w:ascii="Bookman Old Style" w:hAnsi="Bookman Old Style"/>
          <w:sz w:val="20"/>
          <w:szCs w:val="20"/>
        </w:rPr>
        <w:t xml:space="preserve">yang mengemukakan bahwa perilaku dapat dibentuk agar selalu dapat diajak bekerja sama dalam organisasi, mengutamakan kepentingan kolektif atau bersama daripada kepentingan pribadi dan selalu bersedia untuk melayani </w:t>
      </w:r>
      <w:r w:rsidRPr="00AD4717">
        <w:rPr>
          <w:rFonts w:ascii="Bookman Old Style" w:hAnsi="Bookman Old Style"/>
          <w:sz w:val="20"/>
          <w:szCs w:val="20"/>
        </w:rPr>
        <w:fldChar w:fldCharType="begin" w:fldLock="1"/>
      </w:r>
      <w:r w:rsidRPr="00AD4717">
        <w:rPr>
          <w:rFonts w:ascii="Bookman Old Style" w:hAnsi="Bookman Old Style"/>
          <w:sz w:val="20"/>
          <w:szCs w:val="20"/>
        </w:rPr>
        <w:instrText>ADDIN CSL_CITATION {"citationItems":[{"id":"ITEM-1","itemData":{"DOI":"10.1177/031289629101600103","ISSN":"13272020","abstract":"Agency theory argues that shareholder interests require protection by separation of incumbency of rôles of board chair and CEO. Stewardship theory argues shareholder interests are maximised by shared incumbency of these rôles. Results of an empirical test fail to support agency theory and provide some support for stewardship theory. © 1991, Association for Clinical Biochemistry. All rights reserved.","author":[{"dropping-particle":"","family":"Davis","given":"James H.","non-dropping-particle":"","parse-names":false,"suffix":""},{"dropping-particle":"","family":"Donaldson","given":"Lex","non-dropping-particle":"","parse-names":false,"suffix":""}],"container-title":"Australian Journal of Management","id":"ITEM-1","issue":"1","issued":{"date-parts":[["1991"]]},"page":"49-65","title":"Stewardship Theory or Agency Theory: CEO Governance and Shareholder Returns","type":"article-journal","volume":"16"},"uris":["http://www.mendeley.com/documents/?uuid=c8abbc45-5656-4e6c-935b-21486f026814"]}],"mendeley":{"formattedCitation":"(Davis and Donaldson, 1991)","manualFormatting":"(Davis dan Donaldson, 1991)","plainTextFormattedCitation":"(Davis and Donaldson, 1991)","previouslyFormattedCitation":"(Davis and Donaldson, 1991)"},"properties":{"noteIndex":0},"schema":"https://github.com/citation-style-language/schema/raw/master/csl-citation.json"}</w:instrText>
      </w:r>
      <w:r w:rsidRPr="00AD4717">
        <w:rPr>
          <w:rFonts w:ascii="Bookman Old Style" w:hAnsi="Bookman Old Style"/>
          <w:sz w:val="20"/>
          <w:szCs w:val="20"/>
        </w:rPr>
        <w:fldChar w:fldCharType="separate"/>
      </w:r>
      <w:r w:rsidRPr="00AD4717">
        <w:rPr>
          <w:rFonts w:ascii="Bookman Old Style" w:hAnsi="Bookman Old Style"/>
          <w:noProof/>
          <w:sz w:val="20"/>
          <w:szCs w:val="20"/>
        </w:rPr>
        <w:t>(Davis dan Donaldson, 1991)</w:t>
      </w:r>
      <w:r w:rsidRPr="00AD4717">
        <w:rPr>
          <w:rFonts w:ascii="Bookman Old Style" w:hAnsi="Bookman Old Style"/>
          <w:sz w:val="20"/>
          <w:szCs w:val="20"/>
        </w:rPr>
        <w:fldChar w:fldCharType="end"/>
      </w:r>
      <w:r w:rsidRPr="00AD4717">
        <w:rPr>
          <w:rFonts w:ascii="Bookman Old Style" w:hAnsi="Bookman Old Style"/>
          <w:sz w:val="20"/>
          <w:szCs w:val="20"/>
        </w:rPr>
        <w:t xml:space="preserve">. </w:t>
      </w:r>
      <w:r w:rsidRPr="00AD4717">
        <w:rPr>
          <w:rFonts w:ascii="Bookman Old Style" w:hAnsi="Bookman Old Style"/>
          <w:i/>
          <w:sz w:val="20"/>
          <w:szCs w:val="20"/>
        </w:rPr>
        <w:t xml:space="preserve">Accountability </w:t>
      </w:r>
      <w:r w:rsidRPr="00AD4717">
        <w:rPr>
          <w:rFonts w:ascii="Bookman Old Style" w:hAnsi="Bookman Old Style"/>
          <w:sz w:val="20"/>
          <w:szCs w:val="20"/>
        </w:rPr>
        <w:t xml:space="preserve">mewajibkan pada pertanggungjawaban oleh seorang </w:t>
      </w:r>
      <w:r w:rsidRPr="00AD4717">
        <w:rPr>
          <w:rFonts w:ascii="Bookman Old Style" w:hAnsi="Bookman Old Style"/>
          <w:i/>
          <w:sz w:val="20"/>
          <w:szCs w:val="20"/>
        </w:rPr>
        <w:t xml:space="preserve">steward </w:t>
      </w:r>
      <w:r w:rsidRPr="00AD4717">
        <w:rPr>
          <w:rFonts w:ascii="Bookman Old Style" w:hAnsi="Bookman Old Style"/>
          <w:sz w:val="20"/>
          <w:szCs w:val="20"/>
        </w:rPr>
        <w:t xml:space="preserve">kepada pemberi tanggung jawab </w:t>
      </w:r>
      <w:r w:rsidRPr="00AD4717">
        <w:rPr>
          <w:rFonts w:ascii="Bookman Old Style" w:hAnsi="Bookman Old Style"/>
          <w:sz w:val="20"/>
          <w:szCs w:val="20"/>
        </w:rPr>
        <w:fldChar w:fldCharType="begin" w:fldLock="1"/>
      </w:r>
      <w:r w:rsidRPr="00AD4717">
        <w:rPr>
          <w:rFonts w:ascii="Bookman Old Style" w:hAnsi="Bookman Old Style"/>
          <w:sz w:val="20"/>
          <w:szCs w:val="20"/>
        </w:rPr>
        <w:instrText>ADDIN CSL_CITATION {"citationItems":[{"id":"ITEM-1","itemData":{"author":[{"dropping-particle":"","family":"Mardiasmo","given":"","non-dropping-particle":"","parse-names":false,"suffix":""}],"id":"ITEM-1","issued":{"date-parts":[["2009"]]},"publisher":"ANDI","publisher-place":"Yogyakarta","title":"Akuntansi Sektor Publik","type":"book"},"uris":["http://www.mendeley.com/documents/?uuid=971be5a5-0578-4242-910a-f078808ea526"]}],"mendeley":{"formattedCitation":"(Mardiasmo, 2009)","plainTextFormattedCitation":"(Mardiasmo, 2009)","previouslyFormattedCitation":"(Mardiasmo, 2009)"},"properties":{"noteIndex":0},"schema":"https://github.com/citation-style-language/schema/raw/master/csl-citation.json"}</w:instrText>
      </w:r>
      <w:r w:rsidRPr="00AD4717">
        <w:rPr>
          <w:rFonts w:ascii="Bookman Old Style" w:hAnsi="Bookman Old Style"/>
          <w:sz w:val="20"/>
          <w:szCs w:val="20"/>
        </w:rPr>
        <w:fldChar w:fldCharType="separate"/>
      </w:r>
      <w:r w:rsidRPr="00AD4717">
        <w:rPr>
          <w:rFonts w:ascii="Bookman Old Style" w:hAnsi="Bookman Old Style"/>
          <w:noProof/>
          <w:sz w:val="20"/>
          <w:szCs w:val="20"/>
        </w:rPr>
        <w:t>(Mardiasmo, 2009)</w:t>
      </w:r>
      <w:r w:rsidRPr="00AD4717">
        <w:rPr>
          <w:rFonts w:ascii="Bookman Old Style" w:hAnsi="Bookman Old Style"/>
          <w:sz w:val="20"/>
          <w:szCs w:val="20"/>
        </w:rPr>
        <w:fldChar w:fldCharType="end"/>
      </w:r>
      <w:r w:rsidRPr="00AD4717">
        <w:rPr>
          <w:rFonts w:ascii="Bookman Old Style" w:hAnsi="Bookman Old Style"/>
          <w:sz w:val="20"/>
          <w:szCs w:val="20"/>
        </w:rPr>
        <w:t xml:space="preserve">. Dalam hal ini LAZ sebagai </w:t>
      </w:r>
      <w:r w:rsidRPr="00AD4717">
        <w:rPr>
          <w:rFonts w:ascii="Bookman Old Style" w:hAnsi="Bookman Old Style"/>
          <w:i/>
          <w:sz w:val="20"/>
          <w:szCs w:val="20"/>
        </w:rPr>
        <w:t xml:space="preserve">steward </w:t>
      </w:r>
      <w:r w:rsidRPr="00AD4717">
        <w:rPr>
          <w:rFonts w:ascii="Bookman Old Style" w:hAnsi="Bookman Old Style"/>
          <w:sz w:val="20"/>
          <w:szCs w:val="20"/>
        </w:rPr>
        <w:t xml:space="preserve">dan masyarakat sebagai pemberi tanggung jawab. </w:t>
      </w:r>
      <w:r w:rsidRPr="00AD4717">
        <w:rPr>
          <w:rFonts w:ascii="Bookman Old Style" w:hAnsi="Bookman Old Style"/>
          <w:i/>
          <w:sz w:val="20"/>
          <w:szCs w:val="20"/>
        </w:rPr>
        <w:t xml:space="preserve">Good governance </w:t>
      </w:r>
      <w:r w:rsidRPr="00AD4717">
        <w:rPr>
          <w:rFonts w:ascii="Bookman Old Style" w:hAnsi="Bookman Old Style"/>
          <w:sz w:val="20"/>
          <w:szCs w:val="20"/>
        </w:rPr>
        <w:t>merupakan salah satu cara mengukur kinerja suatu organisasi yang didalamnya tercantum akuntabilitas dan transparansi. Sehingga, kinerja</w:t>
      </w:r>
      <w:r w:rsidRPr="00AD4717">
        <w:rPr>
          <w:rFonts w:ascii="Bookman Old Style" w:hAnsi="Bookman Old Style"/>
          <w:spacing w:val="-25"/>
          <w:sz w:val="20"/>
          <w:szCs w:val="20"/>
        </w:rPr>
        <w:t xml:space="preserve"> </w:t>
      </w:r>
      <w:r w:rsidRPr="00AD4717">
        <w:rPr>
          <w:rFonts w:ascii="Bookman Old Style" w:hAnsi="Bookman Old Style"/>
          <w:sz w:val="20"/>
          <w:szCs w:val="20"/>
        </w:rPr>
        <w:t xml:space="preserve">organisasi yang baik memiliki akuntanbilitas dan transparasi dalam pengelolaannya yang merupakan salah satu syarat untuk pencapaian </w:t>
      </w:r>
      <w:r w:rsidRPr="00AD4717">
        <w:rPr>
          <w:rFonts w:ascii="Bookman Old Style" w:hAnsi="Bookman Old Style"/>
          <w:i/>
          <w:sz w:val="20"/>
          <w:szCs w:val="20"/>
        </w:rPr>
        <w:t>good</w:t>
      </w:r>
      <w:r w:rsidRPr="00AD4717">
        <w:rPr>
          <w:rFonts w:ascii="Bookman Old Style" w:hAnsi="Bookman Old Style"/>
          <w:i/>
          <w:spacing w:val="-2"/>
          <w:sz w:val="20"/>
          <w:szCs w:val="20"/>
        </w:rPr>
        <w:t xml:space="preserve"> </w:t>
      </w:r>
      <w:r w:rsidRPr="00AD4717">
        <w:rPr>
          <w:rFonts w:ascii="Bookman Old Style" w:hAnsi="Bookman Old Style"/>
          <w:i/>
          <w:sz w:val="20"/>
          <w:szCs w:val="20"/>
        </w:rPr>
        <w:t>governance</w:t>
      </w:r>
      <w:r w:rsidRPr="00AD4717">
        <w:rPr>
          <w:rFonts w:ascii="Bookman Old Style" w:hAnsi="Bookman Old Style"/>
          <w:sz w:val="20"/>
          <w:szCs w:val="20"/>
        </w:rPr>
        <w:t>.</w:t>
      </w:r>
      <w:r w:rsidR="00AD4717" w:rsidRPr="00AD4717">
        <w:rPr>
          <w:rFonts w:ascii="Bookman Old Style" w:hAnsi="Bookman Old Style"/>
          <w:sz w:val="20"/>
          <w:szCs w:val="20"/>
        </w:rPr>
        <w:t xml:space="preserve"> </w:t>
      </w:r>
      <w:r w:rsidR="00AD4717" w:rsidRPr="00AD4717">
        <w:rPr>
          <w:rFonts w:ascii="Bookman Old Style" w:hAnsi="Bookman Old Style"/>
          <w:i/>
          <w:sz w:val="20"/>
          <w:szCs w:val="20"/>
        </w:rPr>
        <w:t>Stewardship</w:t>
      </w:r>
      <w:r w:rsidR="00AD4717" w:rsidRPr="00AD4717">
        <w:rPr>
          <w:rFonts w:ascii="Bookman Old Style" w:hAnsi="Bookman Old Style"/>
          <w:i/>
          <w:spacing w:val="-14"/>
          <w:sz w:val="20"/>
          <w:szCs w:val="20"/>
        </w:rPr>
        <w:t xml:space="preserve"> </w:t>
      </w:r>
      <w:r w:rsidR="00AD4717" w:rsidRPr="00AD4717">
        <w:rPr>
          <w:rFonts w:ascii="Bookman Old Style" w:hAnsi="Bookman Old Style"/>
          <w:i/>
          <w:sz w:val="20"/>
          <w:szCs w:val="20"/>
        </w:rPr>
        <w:t>Teory</w:t>
      </w:r>
      <w:r w:rsidR="00AD4717" w:rsidRPr="00AD4717">
        <w:rPr>
          <w:rFonts w:ascii="Bookman Old Style" w:hAnsi="Bookman Old Style"/>
          <w:i/>
          <w:spacing w:val="-13"/>
          <w:sz w:val="20"/>
          <w:szCs w:val="20"/>
        </w:rPr>
        <w:t xml:space="preserve"> </w:t>
      </w:r>
      <w:r w:rsidR="00AD4717" w:rsidRPr="00AD4717">
        <w:rPr>
          <w:rFonts w:ascii="Bookman Old Style" w:hAnsi="Bookman Old Style"/>
          <w:sz w:val="20"/>
          <w:szCs w:val="20"/>
        </w:rPr>
        <w:t>juga</w:t>
      </w:r>
      <w:r w:rsidR="00AD4717" w:rsidRPr="00AD4717">
        <w:rPr>
          <w:rFonts w:ascii="Bookman Old Style" w:hAnsi="Bookman Old Style"/>
          <w:spacing w:val="-12"/>
          <w:sz w:val="20"/>
          <w:szCs w:val="20"/>
        </w:rPr>
        <w:t xml:space="preserve"> </w:t>
      </w:r>
      <w:r w:rsidR="00AD4717" w:rsidRPr="00AD4717">
        <w:rPr>
          <w:rFonts w:ascii="Bookman Old Style" w:hAnsi="Bookman Old Style"/>
          <w:sz w:val="20"/>
          <w:szCs w:val="20"/>
        </w:rPr>
        <w:t>seringkali</w:t>
      </w:r>
      <w:r w:rsidR="00AD4717" w:rsidRPr="00AD4717">
        <w:rPr>
          <w:rFonts w:ascii="Bookman Old Style" w:hAnsi="Bookman Old Style"/>
          <w:spacing w:val="-13"/>
          <w:sz w:val="20"/>
          <w:szCs w:val="20"/>
        </w:rPr>
        <w:t xml:space="preserve"> </w:t>
      </w:r>
      <w:r w:rsidR="00AD4717" w:rsidRPr="00AD4717">
        <w:rPr>
          <w:rFonts w:ascii="Bookman Old Style" w:hAnsi="Bookman Old Style"/>
          <w:sz w:val="20"/>
          <w:szCs w:val="20"/>
        </w:rPr>
        <w:t>dianggap</w:t>
      </w:r>
      <w:r w:rsidR="00AD4717" w:rsidRPr="00AD4717">
        <w:rPr>
          <w:rFonts w:ascii="Bookman Old Style" w:hAnsi="Bookman Old Style"/>
          <w:spacing w:val="-13"/>
          <w:sz w:val="20"/>
          <w:szCs w:val="20"/>
        </w:rPr>
        <w:t xml:space="preserve"> </w:t>
      </w:r>
      <w:r w:rsidR="00AD4717" w:rsidRPr="00AD4717">
        <w:rPr>
          <w:rFonts w:ascii="Bookman Old Style" w:hAnsi="Bookman Old Style"/>
          <w:sz w:val="20"/>
          <w:szCs w:val="20"/>
        </w:rPr>
        <w:t>sebagai</w:t>
      </w:r>
      <w:r w:rsidR="00AD4717" w:rsidRPr="00AD4717">
        <w:rPr>
          <w:rFonts w:ascii="Bookman Old Style" w:hAnsi="Bookman Old Style"/>
          <w:spacing w:val="-13"/>
          <w:sz w:val="20"/>
          <w:szCs w:val="20"/>
        </w:rPr>
        <w:t xml:space="preserve"> </w:t>
      </w:r>
      <w:r w:rsidR="00AD4717" w:rsidRPr="00AD4717">
        <w:rPr>
          <w:rFonts w:ascii="Bookman Old Style" w:hAnsi="Bookman Old Style"/>
          <w:sz w:val="20"/>
          <w:szCs w:val="20"/>
        </w:rPr>
        <w:t>penggerak</w:t>
      </w:r>
      <w:r w:rsidR="00AD4717" w:rsidRPr="00AD4717">
        <w:rPr>
          <w:rFonts w:ascii="Bookman Old Style" w:hAnsi="Bookman Old Style"/>
          <w:spacing w:val="-11"/>
          <w:sz w:val="20"/>
          <w:szCs w:val="20"/>
        </w:rPr>
        <w:t xml:space="preserve"> </w:t>
      </w:r>
      <w:r w:rsidR="00AD4717" w:rsidRPr="00AD4717">
        <w:rPr>
          <w:rFonts w:ascii="Bookman Old Style" w:hAnsi="Bookman Old Style"/>
          <w:sz w:val="20"/>
          <w:szCs w:val="20"/>
        </w:rPr>
        <w:t>dalam</w:t>
      </w:r>
      <w:r w:rsidR="00AD4717" w:rsidRPr="00AD4717">
        <w:rPr>
          <w:rFonts w:ascii="Bookman Old Style" w:hAnsi="Bookman Old Style"/>
          <w:spacing w:val="-11"/>
          <w:sz w:val="20"/>
          <w:szCs w:val="20"/>
        </w:rPr>
        <w:t xml:space="preserve"> </w:t>
      </w:r>
      <w:r w:rsidR="00AD4717" w:rsidRPr="00AD4717">
        <w:rPr>
          <w:rFonts w:ascii="Bookman Old Style" w:hAnsi="Bookman Old Style"/>
          <w:sz w:val="20"/>
          <w:szCs w:val="20"/>
        </w:rPr>
        <w:t xml:space="preserve">ranah sektor publik. Kondisi yang semakin kompleks dengan bertambahnya tuntutan akan akuntabilitas pada organisasi sektor publik, </w:t>
      </w:r>
      <w:r w:rsidR="00AD4717" w:rsidRPr="00AD4717">
        <w:rPr>
          <w:rFonts w:ascii="Bookman Old Style" w:hAnsi="Bookman Old Style"/>
          <w:i/>
          <w:sz w:val="20"/>
          <w:szCs w:val="20"/>
        </w:rPr>
        <w:t xml:space="preserve">principal </w:t>
      </w:r>
      <w:r w:rsidR="00AD4717" w:rsidRPr="00AD4717">
        <w:rPr>
          <w:rFonts w:ascii="Bookman Old Style" w:hAnsi="Bookman Old Style"/>
          <w:sz w:val="20"/>
          <w:szCs w:val="20"/>
        </w:rPr>
        <w:t>semakin sulit untuk melaksanakan sendiri fungsi-fungsi pengelolaan, pemisahan antara fungsi kepemilikan dengan fungsi pengelolaan menjadi semakin nyata, adanya berbagai keterbatasan,</w:t>
      </w:r>
      <w:r w:rsidR="00AD4717" w:rsidRPr="00AD4717">
        <w:rPr>
          <w:rFonts w:ascii="Bookman Old Style" w:hAnsi="Bookman Old Style"/>
          <w:spacing w:val="-13"/>
          <w:sz w:val="20"/>
          <w:szCs w:val="20"/>
        </w:rPr>
        <w:t xml:space="preserve"> </w:t>
      </w:r>
      <w:r w:rsidR="00AD4717" w:rsidRPr="00AD4717">
        <w:rPr>
          <w:rFonts w:ascii="Bookman Old Style" w:hAnsi="Bookman Old Style"/>
          <w:sz w:val="20"/>
          <w:szCs w:val="20"/>
        </w:rPr>
        <w:t>pemilik</w:t>
      </w:r>
      <w:r w:rsidR="00AD4717" w:rsidRPr="00AD4717">
        <w:rPr>
          <w:rFonts w:ascii="Bookman Old Style" w:hAnsi="Bookman Old Style"/>
          <w:spacing w:val="-12"/>
          <w:sz w:val="20"/>
          <w:szCs w:val="20"/>
        </w:rPr>
        <w:t xml:space="preserve"> </w:t>
      </w:r>
      <w:r w:rsidR="00AD4717" w:rsidRPr="00AD4717">
        <w:rPr>
          <w:rFonts w:ascii="Bookman Old Style" w:hAnsi="Bookman Old Style"/>
          <w:sz w:val="20"/>
          <w:szCs w:val="20"/>
        </w:rPr>
        <w:t>sumber</w:t>
      </w:r>
      <w:r w:rsidR="00AD4717" w:rsidRPr="00AD4717">
        <w:rPr>
          <w:rFonts w:ascii="Bookman Old Style" w:hAnsi="Bookman Old Style"/>
          <w:spacing w:val="-13"/>
          <w:sz w:val="20"/>
          <w:szCs w:val="20"/>
        </w:rPr>
        <w:t xml:space="preserve"> </w:t>
      </w:r>
      <w:r w:rsidR="00AD4717" w:rsidRPr="00AD4717">
        <w:rPr>
          <w:rFonts w:ascii="Bookman Old Style" w:hAnsi="Bookman Old Style"/>
          <w:sz w:val="20"/>
          <w:szCs w:val="20"/>
        </w:rPr>
        <w:t>daya</w:t>
      </w:r>
      <w:r w:rsidR="00AD4717" w:rsidRPr="00AD4717">
        <w:rPr>
          <w:rFonts w:ascii="Bookman Old Style" w:hAnsi="Bookman Old Style"/>
          <w:spacing w:val="-13"/>
          <w:sz w:val="20"/>
          <w:szCs w:val="20"/>
        </w:rPr>
        <w:t xml:space="preserve"> </w:t>
      </w:r>
      <w:r w:rsidR="00AD4717" w:rsidRPr="00AD4717">
        <w:rPr>
          <w:rFonts w:ascii="Bookman Old Style" w:hAnsi="Bookman Old Style"/>
          <w:sz w:val="20"/>
          <w:szCs w:val="20"/>
        </w:rPr>
        <w:t>mempercayakan</w:t>
      </w:r>
      <w:r w:rsidR="00AD4717" w:rsidRPr="00AD4717">
        <w:rPr>
          <w:rFonts w:ascii="Bookman Old Style" w:hAnsi="Bookman Old Style"/>
          <w:spacing w:val="-12"/>
          <w:sz w:val="20"/>
          <w:szCs w:val="20"/>
        </w:rPr>
        <w:t xml:space="preserve"> </w:t>
      </w:r>
      <w:r w:rsidR="00AD4717" w:rsidRPr="00AD4717">
        <w:rPr>
          <w:rFonts w:ascii="Bookman Old Style" w:hAnsi="Bookman Old Style"/>
          <w:sz w:val="20"/>
          <w:szCs w:val="20"/>
        </w:rPr>
        <w:t>(</w:t>
      </w:r>
      <w:r w:rsidR="00AD4717" w:rsidRPr="00AD4717">
        <w:rPr>
          <w:rFonts w:ascii="Bookman Old Style" w:hAnsi="Bookman Old Style"/>
          <w:i/>
          <w:sz w:val="20"/>
          <w:szCs w:val="20"/>
        </w:rPr>
        <w:t>amanah</w:t>
      </w:r>
      <w:r w:rsidR="00AD4717" w:rsidRPr="00AD4717">
        <w:rPr>
          <w:rFonts w:ascii="Bookman Old Style" w:hAnsi="Bookman Old Style"/>
          <w:sz w:val="20"/>
          <w:szCs w:val="20"/>
        </w:rPr>
        <w:t>)</w:t>
      </w:r>
      <w:r w:rsidR="00AD4717" w:rsidRPr="00AD4717">
        <w:rPr>
          <w:rFonts w:ascii="Bookman Old Style" w:hAnsi="Bookman Old Style"/>
          <w:spacing w:val="-13"/>
          <w:sz w:val="20"/>
          <w:szCs w:val="20"/>
        </w:rPr>
        <w:t xml:space="preserve"> </w:t>
      </w:r>
      <w:r w:rsidR="00AD4717" w:rsidRPr="00AD4717">
        <w:rPr>
          <w:rFonts w:ascii="Bookman Old Style" w:hAnsi="Bookman Old Style"/>
          <w:sz w:val="20"/>
          <w:szCs w:val="20"/>
        </w:rPr>
        <w:t>pengelolaan</w:t>
      </w:r>
      <w:r w:rsidR="00AD4717" w:rsidRPr="00AD4717">
        <w:rPr>
          <w:rFonts w:ascii="Bookman Old Style" w:hAnsi="Bookman Old Style"/>
          <w:spacing w:val="-10"/>
          <w:sz w:val="20"/>
          <w:szCs w:val="20"/>
        </w:rPr>
        <w:t xml:space="preserve"> </w:t>
      </w:r>
      <w:r w:rsidR="00AD4717" w:rsidRPr="00AD4717">
        <w:rPr>
          <w:rFonts w:ascii="Bookman Old Style" w:hAnsi="Bookman Old Style"/>
          <w:sz w:val="20"/>
          <w:szCs w:val="20"/>
        </w:rPr>
        <w:t xml:space="preserve">sumber daya tersebut kepada pihak lain yang lebih </w:t>
      </w:r>
      <w:r w:rsidR="00AD4717" w:rsidRPr="00AD4717">
        <w:rPr>
          <w:rFonts w:ascii="Bookman Old Style" w:hAnsi="Bookman Old Style"/>
          <w:i/>
          <w:sz w:val="20"/>
          <w:szCs w:val="20"/>
        </w:rPr>
        <w:t xml:space="preserve">capable </w:t>
      </w:r>
      <w:r w:rsidR="00AD4717" w:rsidRPr="00AD4717">
        <w:rPr>
          <w:rFonts w:ascii="Bookman Old Style" w:hAnsi="Bookman Old Style"/>
          <w:sz w:val="20"/>
          <w:szCs w:val="20"/>
        </w:rPr>
        <w:t xml:space="preserve">dan siap  </w:t>
      </w:r>
      <w:r w:rsidR="00AD4717" w:rsidRPr="00AD4717">
        <w:rPr>
          <w:rFonts w:ascii="Bookman Old Style" w:hAnsi="Bookman Old Style"/>
          <w:sz w:val="20"/>
          <w:szCs w:val="20"/>
        </w:rPr>
        <w:fldChar w:fldCharType="begin" w:fldLock="1"/>
      </w:r>
      <w:r w:rsidR="00AD4717" w:rsidRPr="00AD4717">
        <w:rPr>
          <w:rFonts w:ascii="Bookman Old Style" w:hAnsi="Bookman Old Style"/>
          <w:sz w:val="20"/>
          <w:szCs w:val="20"/>
        </w:rPr>
        <w:instrText>ADDIN CSL_CITATION {"citationItems":[{"id":"ITEM-1","itemData":{"author":[{"dropping-particle":"","family":"Zoelisty","given":"Capridiea dan. Adityawarman","non-dropping-particle":"","parse-names":false,"suffix":""}],"container-title":"DIPONEGORO JOURNAL OF ACCOUNTING","id":"ITEM-1","issue":"3","issued":{"date-parts":[["2014"]]},"page":"1-12","title":"AMANAH SEBAGAI KONSEP PENGENDALIAN INTERNAL PADA PELAPORAN KEUANGAN MASJID ( Studi Kasus pada Masjid di Lingkungan Universitas Diponegoro )","type":"article-journal","volume":"3"},"uris":["http://www.mendeley.com/documents/?uuid=fa9b0981-a58e-4cf4-8fc1-2ff9923f90c2"]}],"mendeley":{"formattedCitation":"(Zoelisty, 2014)","manualFormatting":"(Zoelisty dan Adityawarman, 2014)","plainTextFormattedCitation":"(Zoelisty, 2014)","previouslyFormattedCitation":"(Zoelisty, 2014)"},"properties":{"noteIndex":0},"schema":"https://github.com/citation-style-language/schema/raw/master/csl-citation.json"}</w:instrText>
      </w:r>
      <w:r w:rsidR="00AD4717" w:rsidRPr="00AD4717">
        <w:rPr>
          <w:rFonts w:ascii="Bookman Old Style" w:hAnsi="Bookman Old Style"/>
          <w:sz w:val="20"/>
          <w:szCs w:val="20"/>
        </w:rPr>
        <w:fldChar w:fldCharType="separate"/>
      </w:r>
      <w:r w:rsidR="00AD4717" w:rsidRPr="00AD4717">
        <w:rPr>
          <w:rFonts w:ascii="Bookman Old Style" w:hAnsi="Bookman Old Style"/>
          <w:noProof/>
          <w:sz w:val="20"/>
          <w:szCs w:val="20"/>
        </w:rPr>
        <w:t>(Zoelisty dan Adityawarman, 2014)</w:t>
      </w:r>
      <w:r w:rsidR="00AD4717" w:rsidRPr="00AD4717">
        <w:rPr>
          <w:rFonts w:ascii="Bookman Old Style" w:hAnsi="Bookman Old Style"/>
          <w:sz w:val="20"/>
          <w:szCs w:val="20"/>
        </w:rPr>
        <w:fldChar w:fldCharType="end"/>
      </w:r>
      <w:r w:rsidR="00AD4717" w:rsidRPr="00AD4717">
        <w:rPr>
          <w:rFonts w:ascii="Bookman Old Style" w:hAnsi="Bookman Old Style"/>
          <w:sz w:val="20"/>
          <w:szCs w:val="20"/>
        </w:rPr>
        <w:t xml:space="preserve">. Hal ini karena fungsi teori </w:t>
      </w:r>
      <w:r w:rsidR="00AD4717" w:rsidRPr="00AD4717">
        <w:rPr>
          <w:rFonts w:ascii="Bookman Old Style" w:hAnsi="Bookman Old Style"/>
          <w:i/>
          <w:sz w:val="20"/>
          <w:szCs w:val="20"/>
        </w:rPr>
        <w:t xml:space="preserve">stewardship </w:t>
      </w:r>
      <w:r w:rsidR="00AD4717" w:rsidRPr="00AD4717">
        <w:rPr>
          <w:rFonts w:ascii="Bookman Old Style" w:hAnsi="Bookman Old Style"/>
          <w:sz w:val="20"/>
          <w:szCs w:val="20"/>
        </w:rPr>
        <w:t>adalah untuk menjaga kepercayaan dari masyarakat untuk mengelola dana agar</w:t>
      </w:r>
      <w:r w:rsidR="00AD4717" w:rsidRPr="00AD4717">
        <w:rPr>
          <w:rFonts w:ascii="Bookman Old Style" w:hAnsi="Bookman Old Style"/>
          <w:spacing w:val="9"/>
          <w:sz w:val="20"/>
          <w:szCs w:val="20"/>
        </w:rPr>
        <w:t xml:space="preserve"> </w:t>
      </w:r>
      <w:r w:rsidR="00AD4717" w:rsidRPr="00AD4717">
        <w:rPr>
          <w:rFonts w:ascii="Bookman Old Style" w:hAnsi="Bookman Old Style"/>
          <w:sz w:val="20"/>
          <w:szCs w:val="20"/>
        </w:rPr>
        <w:t xml:space="preserve">digunakan sesuai dengan amanah yang telah diberikan serta mempunyai tanggung jawab untuk mengelola dana demi kemaslahatan umat. Tata kelola pemerintahan yang baik mengandung dua pemahaman yaitu, nilai yang menjunjung tinggi keinginan/kehendak rakyat, dan nilai-nilai yang dapat meningkatkan kemampuan rakyat dalam pencapaian tujuan kemandirian, pembangunan berkelanjutan dan berkeadilan sosial </w:t>
      </w:r>
      <w:r w:rsidR="00AD4717" w:rsidRPr="00AD4717">
        <w:rPr>
          <w:rFonts w:ascii="Bookman Old Style" w:hAnsi="Bookman Old Style"/>
          <w:sz w:val="20"/>
          <w:szCs w:val="20"/>
        </w:rPr>
        <w:fldChar w:fldCharType="begin" w:fldLock="1"/>
      </w:r>
      <w:r w:rsidR="00AD4717" w:rsidRPr="00AD4717">
        <w:rPr>
          <w:rFonts w:ascii="Bookman Old Style" w:hAnsi="Bookman Old Style"/>
          <w:sz w:val="20"/>
          <w:szCs w:val="20"/>
        </w:rPr>
        <w:instrText>ADDIN CSL_CITATION {"citationItems":[{"id":"ITEM-1","itemData":{"abstract":"Good Government Governance is an actual issue in the management of public administration. Good governance practices can improve the climate of transparency, participation and accountability in accordance with the basic principles of good governance in the public sector. The government through her civil servants to represent and respond the interest of the citizenry. But there are many aspect of the civil servant that make it difficult to attain satisfactory level of Good Government Governance. This fact finding must be improved continuously. The research was aim to test and to analyze the influence of the government internal control system, the implementation of government accounting standards, the completion of the audit findings on Good Government Governance principles. The research was an explanatory research. The population of the research was a local government consist of Regional Governments, regencies and cities in West Java and Banten Province. The data was collected using questionnaire and interview technique follow by using descriptive analysis and path analysis. The result of the research show that government internal control system, the implementation of government accounting standard, and completion of the audit findings have positive influences on implementation of the Good Government Governance. Keywords:","author":[{"dropping-particle":"","family":"Sari","given":"Diana","non-dropping-particle":"","parse-names":false,"suffix":""}],"container-title":"SIMPOSIUM NASIONAL AKUNTANSI XVI","id":"ITEM-1","issued":{"date-parts":[["2013"]]},"page":"1007-1049","title":"Pengaruh Sistem Pengendalian Intern Pemerintah, Implementasi Standar Akuntansi Pemerintah, Penyelesaian Temuan Audit Terhadap Kualitas Laporan Keuangan Pemerintah Daerah &amp; Implikasinya Terhadap Penerapan Prinsip-Prinsip Tata Kelola Pemerintahan Yang Baik","type":"article-journal"},"uris":["http://www.mendeley.com/documents/?uuid=72cbc535-ba23-4901-a4ec-2834b6e3475e"]}],"mendeley":{"formattedCitation":"(Sari, 2013)","plainTextFormattedCitation":"(Sari, 2013)","previouslyFormattedCitation":"(Sari, 2013)"},"properties":{"noteIndex":0},"schema":"https://github.com/citation-style-language/schema/raw/master/csl-citation.json"}</w:instrText>
      </w:r>
      <w:r w:rsidR="00AD4717" w:rsidRPr="00AD4717">
        <w:rPr>
          <w:rFonts w:ascii="Bookman Old Style" w:hAnsi="Bookman Old Style"/>
          <w:sz w:val="20"/>
          <w:szCs w:val="20"/>
        </w:rPr>
        <w:fldChar w:fldCharType="separate"/>
      </w:r>
      <w:r w:rsidR="00AD4717" w:rsidRPr="00AD4717">
        <w:rPr>
          <w:rFonts w:ascii="Bookman Old Style" w:hAnsi="Bookman Old Style"/>
          <w:noProof/>
          <w:sz w:val="20"/>
          <w:szCs w:val="20"/>
        </w:rPr>
        <w:t>(Sari, 2013)</w:t>
      </w:r>
      <w:r w:rsidR="00AD4717" w:rsidRPr="00AD4717">
        <w:rPr>
          <w:rFonts w:ascii="Bookman Old Style" w:hAnsi="Bookman Old Style"/>
          <w:sz w:val="20"/>
          <w:szCs w:val="20"/>
        </w:rPr>
        <w:fldChar w:fldCharType="end"/>
      </w:r>
      <w:r w:rsidR="00AD4717" w:rsidRPr="00AD4717">
        <w:rPr>
          <w:rFonts w:ascii="Bookman Old Style" w:hAnsi="Bookman Old Style"/>
        </w:rPr>
        <w:t>.</w:t>
      </w:r>
    </w:p>
    <w:p w:rsidR="00AD4717" w:rsidRDefault="00AD4717" w:rsidP="00AD4717">
      <w:pPr>
        <w:pStyle w:val="BodyText"/>
        <w:tabs>
          <w:tab w:val="left" w:pos="7513"/>
        </w:tabs>
        <w:ind w:right="4" w:firstLine="578"/>
        <w:jc w:val="both"/>
        <w:rPr>
          <w:rFonts w:ascii="Bookman Old Style" w:hAnsi="Bookman Old Style"/>
          <w:sz w:val="20"/>
          <w:szCs w:val="20"/>
        </w:rPr>
      </w:pPr>
      <w:r w:rsidRPr="00AD4717">
        <w:rPr>
          <w:rFonts w:ascii="Bookman Old Style" w:hAnsi="Bookman Old Style"/>
          <w:i/>
          <w:sz w:val="20"/>
          <w:szCs w:val="20"/>
        </w:rPr>
        <w:t xml:space="preserve">Maqashid </w:t>
      </w:r>
      <w:r w:rsidRPr="00AD4717">
        <w:rPr>
          <w:rFonts w:ascii="Bookman Old Style" w:hAnsi="Bookman Old Style"/>
          <w:sz w:val="20"/>
          <w:szCs w:val="20"/>
        </w:rPr>
        <w:t xml:space="preserve">syariah mengandung makna bahwa segala </w:t>
      </w:r>
      <w:r w:rsidRPr="00AD4717">
        <w:rPr>
          <w:rFonts w:ascii="Bookman Old Style" w:hAnsi="Bookman Old Style"/>
          <w:i/>
          <w:sz w:val="20"/>
          <w:szCs w:val="20"/>
        </w:rPr>
        <w:t xml:space="preserve">taklif </w:t>
      </w:r>
      <w:r w:rsidRPr="00AD4717">
        <w:rPr>
          <w:rFonts w:ascii="Bookman Old Style" w:hAnsi="Bookman Old Style"/>
          <w:sz w:val="20"/>
          <w:szCs w:val="20"/>
        </w:rPr>
        <w:t xml:space="preserve">hukum selalu bertujuan untuk kemaslahatan hamba (manusia) dalam kehidupan dunia dan akhirat </w:t>
      </w:r>
      <w:r w:rsidRPr="00AD4717">
        <w:rPr>
          <w:rFonts w:ascii="Bookman Old Style" w:hAnsi="Bookman Old Style"/>
          <w:sz w:val="20"/>
          <w:szCs w:val="20"/>
        </w:rPr>
        <w:fldChar w:fldCharType="begin" w:fldLock="1"/>
      </w:r>
      <w:r w:rsidRPr="00AD4717">
        <w:rPr>
          <w:rFonts w:ascii="Bookman Old Style" w:hAnsi="Bookman Old Style"/>
          <w:sz w:val="20"/>
          <w:szCs w:val="20"/>
        </w:rPr>
        <w:instrText>ADDIN CSL_CITATION {"citationItems":[{"id":"ITEM-1","itemData":{"author":[{"dropping-particle":"","family":"Umam","given":"khaerul","non-dropping-particle":"","parse-names":false,"suffix":""}],"id":"ITEM-1","issued":{"date-parts":[["2001"]]},"publisher":"Pustaka Setia","publisher-place":"Bandung","title":"Ushul Fiqih","type":"book"},"uris":["http://www.mendeley.com/documents/?uuid=3cd21308-c7c0-4ca4-8714-6b7b6adeea2f"]}],"mendeley":{"formattedCitation":"(Umam, 2001)","plainTextFormattedCitation":"(Umam, 2001)","previouslyFormattedCitation":"(Umam, 2001)"},"properties":{"noteIndex":0},"schema":"https://github.com/citation-style-language/schema/raw/master/csl-citation.json"}</w:instrText>
      </w:r>
      <w:r w:rsidRPr="00AD4717">
        <w:rPr>
          <w:rFonts w:ascii="Bookman Old Style" w:hAnsi="Bookman Old Style"/>
          <w:sz w:val="20"/>
          <w:szCs w:val="20"/>
        </w:rPr>
        <w:fldChar w:fldCharType="separate"/>
      </w:r>
      <w:r w:rsidRPr="00AD4717">
        <w:rPr>
          <w:rFonts w:ascii="Bookman Old Style" w:hAnsi="Bookman Old Style"/>
          <w:noProof/>
          <w:sz w:val="20"/>
          <w:szCs w:val="20"/>
        </w:rPr>
        <w:t>(Umam, 2001)</w:t>
      </w:r>
      <w:r w:rsidRPr="00AD4717">
        <w:rPr>
          <w:rFonts w:ascii="Bookman Old Style" w:hAnsi="Bookman Old Style"/>
          <w:sz w:val="20"/>
          <w:szCs w:val="20"/>
        </w:rPr>
        <w:fldChar w:fldCharType="end"/>
      </w:r>
      <w:r w:rsidRPr="00AD4717">
        <w:rPr>
          <w:rFonts w:ascii="Bookman Old Style" w:hAnsi="Bookman Old Style"/>
          <w:sz w:val="20"/>
          <w:szCs w:val="20"/>
        </w:rPr>
        <w:t>. Menurut Asy-Syathibi, tujuan utama ketentuan syariat (</w:t>
      </w:r>
      <w:r w:rsidRPr="00AD4717">
        <w:rPr>
          <w:rFonts w:ascii="Bookman Old Style" w:hAnsi="Bookman Old Style"/>
          <w:i/>
          <w:sz w:val="20"/>
          <w:szCs w:val="20"/>
        </w:rPr>
        <w:t xml:space="preserve">maqashid alsyari’ah) </w:t>
      </w:r>
      <w:r w:rsidRPr="00AD4717">
        <w:rPr>
          <w:rFonts w:ascii="Bookman Old Style" w:hAnsi="Bookman Old Style"/>
          <w:sz w:val="20"/>
          <w:szCs w:val="20"/>
        </w:rPr>
        <w:t>adalah tercermin dalam pemeliharaan pilar-pilar kesejahteraan umat manusia yang mencakup lima kemaslahatan dengan memberikan perlindungan yang terjaga yaitu agama (</w:t>
      </w:r>
      <w:r w:rsidRPr="00AD4717">
        <w:rPr>
          <w:rFonts w:ascii="Bookman Old Style" w:hAnsi="Bookman Old Style"/>
          <w:i/>
          <w:sz w:val="20"/>
          <w:szCs w:val="20"/>
        </w:rPr>
        <w:t>hifz ad-din</w:t>
      </w:r>
      <w:r w:rsidRPr="00AD4717">
        <w:rPr>
          <w:rFonts w:ascii="Bookman Old Style" w:hAnsi="Bookman Old Style"/>
          <w:sz w:val="20"/>
          <w:szCs w:val="20"/>
        </w:rPr>
        <w:t>), jiwa (</w:t>
      </w:r>
      <w:r w:rsidRPr="00AD4717">
        <w:rPr>
          <w:rFonts w:ascii="Bookman Old Style" w:hAnsi="Bookman Old Style"/>
          <w:i/>
          <w:sz w:val="20"/>
          <w:szCs w:val="20"/>
        </w:rPr>
        <w:t>hifz an- nafs</w:t>
      </w:r>
      <w:r w:rsidRPr="00AD4717">
        <w:rPr>
          <w:rFonts w:ascii="Bookman Old Style" w:hAnsi="Bookman Old Style"/>
          <w:sz w:val="20"/>
          <w:szCs w:val="20"/>
        </w:rPr>
        <w:t>),</w:t>
      </w:r>
      <w:r w:rsidRPr="00AD4717">
        <w:rPr>
          <w:rFonts w:ascii="Bookman Old Style" w:hAnsi="Bookman Old Style"/>
          <w:spacing w:val="-6"/>
          <w:sz w:val="20"/>
          <w:szCs w:val="20"/>
        </w:rPr>
        <w:t xml:space="preserve"> </w:t>
      </w:r>
      <w:r w:rsidRPr="00AD4717">
        <w:rPr>
          <w:rFonts w:ascii="Bookman Old Style" w:hAnsi="Bookman Old Style"/>
          <w:sz w:val="20"/>
          <w:szCs w:val="20"/>
        </w:rPr>
        <w:t>akal</w:t>
      </w:r>
      <w:r w:rsidRPr="00AD4717">
        <w:rPr>
          <w:rFonts w:ascii="Bookman Old Style" w:hAnsi="Bookman Old Style"/>
          <w:spacing w:val="-3"/>
          <w:sz w:val="20"/>
          <w:szCs w:val="20"/>
        </w:rPr>
        <w:t xml:space="preserve"> </w:t>
      </w:r>
      <w:r w:rsidRPr="00AD4717">
        <w:rPr>
          <w:rFonts w:ascii="Bookman Old Style" w:hAnsi="Bookman Old Style"/>
          <w:sz w:val="20"/>
          <w:szCs w:val="20"/>
        </w:rPr>
        <w:t>pikiran</w:t>
      </w:r>
      <w:r w:rsidRPr="00AD4717">
        <w:rPr>
          <w:rFonts w:ascii="Bookman Old Style" w:hAnsi="Bookman Old Style"/>
          <w:spacing w:val="-3"/>
          <w:sz w:val="20"/>
          <w:szCs w:val="20"/>
        </w:rPr>
        <w:t xml:space="preserve"> </w:t>
      </w:r>
      <w:r w:rsidRPr="00AD4717">
        <w:rPr>
          <w:rFonts w:ascii="Bookman Old Style" w:hAnsi="Bookman Old Style"/>
          <w:i/>
          <w:sz w:val="20"/>
          <w:szCs w:val="20"/>
        </w:rPr>
        <w:t>(hifz</w:t>
      </w:r>
      <w:r w:rsidRPr="00AD4717">
        <w:rPr>
          <w:rFonts w:ascii="Bookman Old Style" w:hAnsi="Bookman Old Style"/>
          <w:i/>
          <w:spacing w:val="-5"/>
          <w:sz w:val="20"/>
          <w:szCs w:val="20"/>
        </w:rPr>
        <w:t xml:space="preserve"> </w:t>
      </w:r>
      <w:r w:rsidRPr="00AD4717">
        <w:rPr>
          <w:rFonts w:ascii="Bookman Old Style" w:hAnsi="Bookman Old Style"/>
          <w:i/>
          <w:sz w:val="20"/>
          <w:szCs w:val="20"/>
        </w:rPr>
        <w:t>al-‘aql</w:t>
      </w:r>
      <w:r w:rsidRPr="00AD4717">
        <w:rPr>
          <w:rFonts w:ascii="Bookman Old Style" w:hAnsi="Bookman Old Style"/>
          <w:sz w:val="20"/>
          <w:szCs w:val="20"/>
        </w:rPr>
        <w:t>),</w:t>
      </w:r>
      <w:r w:rsidRPr="00AD4717">
        <w:rPr>
          <w:rFonts w:ascii="Bookman Old Style" w:hAnsi="Bookman Old Style"/>
          <w:spacing w:val="-5"/>
          <w:sz w:val="20"/>
          <w:szCs w:val="20"/>
        </w:rPr>
        <w:t xml:space="preserve"> </w:t>
      </w:r>
      <w:r w:rsidRPr="00AD4717">
        <w:rPr>
          <w:rFonts w:ascii="Bookman Old Style" w:hAnsi="Bookman Old Style"/>
          <w:sz w:val="20"/>
          <w:szCs w:val="20"/>
        </w:rPr>
        <w:t>keturunan</w:t>
      </w:r>
      <w:r w:rsidRPr="00AD4717">
        <w:rPr>
          <w:rFonts w:ascii="Bookman Old Style" w:hAnsi="Bookman Old Style"/>
          <w:spacing w:val="-4"/>
          <w:sz w:val="20"/>
          <w:szCs w:val="20"/>
        </w:rPr>
        <w:t xml:space="preserve"> </w:t>
      </w:r>
      <w:r w:rsidRPr="00AD4717">
        <w:rPr>
          <w:rFonts w:ascii="Bookman Old Style" w:hAnsi="Bookman Old Style"/>
          <w:sz w:val="20"/>
          <w:szCs w:val="20"/>
        </w:rPr>
        <w:t>(</w:t>
      </w:r>
      <w:r w:rsidRPr="00AD4717">
        <w:rPr>
          <w:rFonts w:ascii="Bookman Old Style" w:hAnsi="Bookman Old Style"/>
          <w:i/>
          <w:sz w:val="20"/>
          <w:szCs w:val="20"/>
        </w:rPr>
        <w:t>hifz</w:t>
      </w:r>
      <w:r w:rsidRPr="00AD4717">
        <w:rPr>
          <w:rFonts w:ascii="Bookman Old Style" w:hAnsi="Bookman Old Style"/>
          <w:i/>
          <w:spacing w:val="-5"/>
          <w:sz w:val="20"/>
          <w:szCs w:val="20"/>
        </w:rPr>
        <w:t xml:space="preserve"> </w:t>
      </w:r>
      <w:r w:rsidRPr="00AD4717">
        <w:rPr>
          <w:rFonts w:ascii="Bookman Old Style" w:hAnsi="Bookman Old Style"/>
          <w:i/>
          <w:sz w:val="20"/>
          <w:szCs w:val="20"/>
        </w:rPr>
        <w:t>an-nasl)</w:t>
      </w:r>
      <w:r w:rsidRPr="00AD4717">
        <w:rPr>
          <w:rFonts w:ascii="Bookman Old Style" w:hAnsi="Bookman Old Style"/>
          <w:i/>
          <w:spacing w:val="-7"/>
          <w:sz w:val="20"/>
          <w:szCs w:val="20"/>
        </w:rPr>
        <w:t xml:space="preserve"> </w:t>
      </w:r>
      <w:r w:rsidRPr="00AD4717">
        <w:rPr>
          <w:rFonts w:ascii="Bookman Old Style" w:hAnsi="Bookman Old Style"/>
          <w:sz w:val="20"/>
          <w:szCs w:val="20"/>
        </w:rPr>
        <w:t>dan</w:t>
      </w:r>
      <w:r w:rsidRPr="00AD4717">
        <w:rPr>
          <w:rFonts w:ascii="Bookman Old Style" w:hAnsi="Bookman Old Style"/>
          <w:spacing w:val="-4"/>
          <w:sz w:val="20"/>
          <w:szCs w:val="20"/>
        </w:rPr>
        <w:t xml:space="preserve"> </w:t>
      </w:r>
      <w:r w:rsidRPr="00AD4717">
        <w:rPr>
          <w:rFonts w:ascii="Bookman Old Style" w:hAnsi="Bookman Old Style"/>
          <w:sz w:val="20"/>
          <w:szCs w:val="20"/>
        </w:rPr>
        <w:t>harta</w:t>
      </w:r>
      <w:r w:rsidRPr="00AD4717">
        <w:rPr>
          <w:rFonts w:ascii="Bookman Old Style" w:hAnsi="Bookman Old Style"/>
          <w:spacing w:val="-5"/>
          <w:sz w:val="20"/>
          <w:szCs w:val="20"/>
        </w:rPr>
        <w:t xml:space="preserve"> </w:t>
      </w:r>
      <w:r w:rsidRPr="00AD4717">
        <w:rPr>
          <w:rFonts w:ascii="Bookman Old Style" w:hAnsi="Bookman Old Style"/>
          <w:sz w:val="20"/>
          <w:szCs w:val="20"/>
        </w:rPr>
        <w:t>benda</w:t>
      </w:r>
      <w:r w:rsidRPr="00AD4717">
        <w:rPr>
          <w:rFonts w:ascii="Bookman Old Style" w:hAnsi="Bookman Old Style"/>
          <w:spacing w:val="-5"/>
          <w:sz w:val="20"/>
          <w:szCs w:val="20"/>
        </w:rPr>
        <w:t xml:space="preserve"> </w:t>
      </w:r>
      <w:r w:rsidRPr="00AD4717">
        <w:rPr>
          <w:rFonts w:ascii="Bookman Old Style" w:hAnsi="Bookman Old Style"/>
          <w:sz w:val="20"/>
          <w:szCs w:val="20"/>
        </w:rPr>
        <w:t>(</w:t>
      </w:r>
      <w:r w:rsidRPr="00AD4717">
        <w:rPr>
          <w:rFonts w:ascii="Bookman Old Style" w:hAnsi="Bookman Old Style"/>
          <w:i/>
          <w:sz w:val="20"/>
          <w:szCs w:val="20"/>
        </w:rPr>
        <w:t>hifz</w:t>
      </w:r>
      <w:r w:rsidRPr="00AD4717">
        <w:rPr>
          <w:rFonts w:ascii="Bookman Old Style" w:hAnsi="Bookman Old Style"/>
          <w:i/>
          <w:spacing w:val="-4"/>
          <w:sz w:val="20"/>
          <w:szCs w:val="20"/>
        </w:rPr>
        <w:t xml:space="preserve"> </w:t>
      </w:r>
      <w:r w:rsidRPr="00AD4717">
        <w:rPr>
          <w:rFonts w:ascii="Bookman Old Style" w:hAnsi="Bookman Old Style"/>
          <w:i/>
          <w:sz w:val="20"/>
          <w:szCs w:val="20"/>
        </w:rPr>
        <w:t>al-māl</w:t>
      </w:r>
      <w:r w:rsidRPr="00AD4717">
        <w:rPr>
          <w:rFonts w:ascii="Bookman Old Style" w:hAnsi="Bookman Old Style"/>
          <w:sz w:val="20"/>
          <w:szCs w:val="20"/>
        </w:rPr>
        <w:t xml:space="preserve">) </w:t>
      </w:r>
      <w:r w:rsidRPr="00AD4717">
        <w:rPr>
          <w:rFonts w:ascii="Bookman Old Style" w:hAnsi="Bookman Old Style"/>
          <w:sz w:val="20"/>
          <w:szCs w:val="20"/>
        </w:rPr>
        <w:fldChar w:fldCharType="begin" w:fldLock="1"/>
      </w:r>
      <w:r w:rsidRPr="00AD4717">
        <w:rPr>
          <w:rFonts w:ascii="Bookman Old Style" w:hAnsi="Bookman Old Style"/>
          <w:sz w:val="20"/>
          <w:szCs w:val="20"/>
        </w:rPr>
        <w:instrText>ADDIN CSL_CITATION {"citationItems":[{"id":"ITEM-1","itemData":{"author":[{"dropping-particle":"","family":"sulaeman","given":"","non-dropping-particle":"","parse-names":false,"suffix":""}],"container-title":"jurnal syariah dan hukum diktum","id":"ITEM-1","issue":"1","issued":{"date-parts":[["2018"]]},"page":"98-117","title":"SIGNIFIKANSI MAQASHID AL- SYARI ’ AH DALAM HUKUM EKONOMI ISLAM","type":"article-journal","volume":"16"},"uris":["http://www.mendeley.com/documents/?uuid=4f52906c-f036-49a7-8efc-e1beb313a375"]}],"mendeley":{"formattedCitation":"(sulaeman, 2018)","plainTextFormattedCitation":"(sulaeman, 2018)","previouslyFormattedCitation":"(sulaeman, 2018)"},"properties":{"noteIndex":0},"schema":"https://github.com/citation-style-language/schema/raw/master/csl-citation.json"}</w:instrText>
      </w:r>
      <w:r w:rsidRPr="00AD4717">
        <w:rPr>
          <w:rFonts w:ascii="Bookman Old Style" w:hAnsi="Bookman Old Style"/>
          <w:sz w:val="20"/>
          <w:szCs w:val="20"/>
        </w:rPr>
        <w:fldChar w:fldCharType="separate"/>
      </w:r>
      <w:r w:rsidRPr="00AD4717">
        <w:rPr>
          <w:rFonts w:ascii="Bookman Old Style" w:hAnsi="Bookman Old Style"/>
          <w:noProof/>
          <w:sz w:val="20"/>
          <w:szCs w:val="20"/>
        </w:rPr>
        <w:t>(sulaeman, 2018)</w:t>
      </w:r>
      <w:r w:rsidRPr="00AD4717">
        <w:rPr>
          <w:rFonts w:ascii="Bookman Old Style" w:hAnsi="Bookman Old Style"/>
          <w:sz w:val="20"/>
          <w:szCs w:val="20"/>
        </w:rPr>
        <w:fldChar w:fldCharType="end"/>
      </w:r>
      <w:r w:rsidRPr="00AD4717">
        <w:rPr>
          <w:rFonts w:ascii="Bookman Old Style" w:hAnsi="Bookman Old Style"/>
          <w:sz w:val="20"/>
          <w:szCs w:val="20"/>
        </w:rPr>
        <w:t xml:space="preserve">. Hal utama yang perlu diketahui sebelum melakukan hubungan antara </w:t>
      </w:r>
      <w:r w:rsidRPr="00AD4717">
        <w:rPr>
          <w:rFonts w:ascii="Bookman Old Style" w:hAnsi="Bookman Old Style"/>
          <w:i/>
          <w:sz w:val="20"/>
          <w:szCs w:val="20"/>
        </w:rPr>
        <w:t xml:space="preserve">maqashid </w:t>
      </w:r>
      <w:r w:rsidRPr="00AD4717">
        <w:rPr>
          <w:rFonts w:ascii="Bookman Old Style" w:hAnsi="Bookman Old Style"/>
          <w:sz w:val="20"/>
          <w:szCs w:val="20"/>
        </w:rPr>
        <w:t>syariah pada tujuan laporan keuangan syariah yaitu terdapat</w:t>
      </w:r>
      <w:r w:rsidRPr="00AD4717">
        <w:rPr>
          <w:rFonts w:ascii="Bookman Old Style" w:hAnsi="Bookman Old Style"/>
          <w:spacing w:val="-14"/>
          <w:sz w:val="20"/>
          <w:szCs w:val="20"/>
        </w:rPr>
        <w:t xml:space="preserve"> </w:t>
      </w:r>
      <w:r w:rsidRPr="00AD4717">
        <w:rPr>
          <w:rFonts w:ascii="Bookman Old Style" w:hAnsi="Bookman Old Style"/>
          <w:sz w:val="20"/>
          <w:szCs w:val="20"/>
        </w:rPr>
        <w:t>satu</w:t>
      </w:r>
      <w:r w:rsidRPr="00AD4717">
        <w:rPr>
          <w:rFonts w:ascii="Bookman Old Style" w:hAnsi="Bookman Old Style"/>
          <w:spacing w:val="-13"/>
          <w:sz w:val="20"/>
          <w:szCs w:val="20"/>
        </w:rPr>
        <w:t xml:space="preserve"> </w:t>
      </w:r>
      <w:r w:rsidRPr="00AD4717">
        <w:rPr>
          <w:rFonts w:ascii="Bookman Old Style" w:hAnsi="Bookman Old Style"/>
          <w:sz w:val="20"/>
          <w:szCs w:val="20"/>
        </w:rPr>
        <w:t>isyarat</w:t>
      </w:r>
      <w:r w:rsidRPr="00AD4717">
        <w:rPr>
          <w:rFonts w:ascii="Bookman Old Style" w:hAnsi="Bookman Old Style"/>
          <w:spacing w:val="-13"/>
          <w:sz w:val="20"/>
          <w:szCs w:val="20"/>
        </w:rPr>
        <w:t xml:space="preserve"> </w:t>
      </w:r>
      <w:r w:rsidRPr="00AD4717">
        <w:rPr>
          <w:rFonts w:ascii="Bookman Old Style" w:hAnsi="Bookman Old Style"/>
          <w:sz w:val="20"/>
          <w:szCs w:val="20"/>
        </w:rPr>
        <w:t>awal</w:t>
      </w:r>
      <w:r w:rsidRPr="00AD4717">
        <w:rPr>
          <w:rFonts w:ascii="Bookman Old Style" w:hAnsi="Bookman Old Style"/>
          <w:spacing w:val="-13"/>
          <w:sz w:val="20"/>
          <w:szCs w:val="20"/>
        </w:rPr>
        <w:t xml:space="preserve"> </w:t>
      </w:r>
      <w:r w:rsidRPr="00AD4717">
        <w:rPr>
          <w:rFonts w:ascii="Bookman Old Style" w:hAnsi="Bookman Old Style"/>
          <w:sz w:val="20"/>
          <w:szCs w:val="20"/>
        </w:rPr>
        <w:t>bahwa</w:t>
      </w:r>
      <w:r w:rsidRPr="00AD4717">
        <w:rPr>
          <w:rFonts w:ascii="Bookman Old Style" w:hAnsi="Bookman Old Style"/>
          <w:spacing w:val="-15"/>
          <w:sz w:val="20"/>
          <w:szCs w:val="20"/>
        </w:rPr>
        <w:t xml:space="preserve"> </w:t>
      </w:r>
      <w:r w:rsidRPr="00AD4717">
        <w:rPr>
          <w:rFonts w:ascii="Bookman Old Style" w:hAnsi="Bookman Old Style"/>
          <w:sz w:val="20"/>
          <w:szCs w:val="20"/>
        </w:rPr>
        <w:t>menjaga</w:t>
      </w:r>
      <w:r w:rsidRPr="00AD4717">
        <w:rPr>
          <w:rFonts w:ascii="Bookman Old Style" w:hAnsi="Bookman Old Style"/>
          <w:spacing w:val="-14"/>
          <w:sz w:val="20"/>
          <w:szCs w:val="20"/>
        </w:rPr>
        <w:t xml:space="preserve"> </w:t>
      </w:r>
      <w:r w:rsidRPr="00AD4717">
        <w:rPr>
          <w:rFonts w:ascii="Bookman Old Style" w:hAnsi="Bookman Old Style"/>
          <w:sz w:val="20"/>
          <w:szCs w:val="20"/>
        </w:rPr>
        <w:t>harta</w:t>
      </w:r>
      <w:r w:rsidRPr="00AD4717">
        <w:rPr>
          <w:rFonts w:ascii="Bookman Old Style" w:hAnsi="Bookman Old Style"/>
          <w:spacing w:val="-16"/>
          <w:sz w:val="20"/>
          <w:szCs w:val="20"/>
        </w:rPr>
        <w:t xml:space="preserve"> </w:t>
      </w:r>
      <w:r w:rsidRPr="00AD4717">
        <w:rPr>
          <w:rFonts w:ascii="Bookman Old Style" w:hAnsi="Bookman Old Style"/>
          <w:sz w:val="20"/>
          <w:szCs w:val="20"/>
        </w:rPr>
        <w:t>merupakan</w:t>
      </w:r>
      <w:r w:rsidRPr="00AD4717">
        <w:rPr>
          <w:rFonts w:ascii="Bookman Old Style" w:hAnsi="Bookman Old Style"/>
          <w:spacing w:val="-13"/>
          <w:sz w:val="20"/>
          <w:szCs w:val="20"/>
        </w:rPr>
        <w:t xml:space="preserve"> </w:t>
      </w:r>
      <w:r w:rsidRPr="00AD4717">
        <w:rPr>
          <w:rFonts w:ascii="Bookman Old Style" w:hAnsi="Bookman Old Style"/>
          <w:sz w:val="20"/>
          <w:szCs w:val="20"/>
        </w:rPr>
        <w:t>salah</w:t>
      </w:r>
      <w:r w:rsidRPr="00AD4717">
        <w:rPr>
          <w:rFonts w:ascii="Bookman Old Style" w:hAnsi="Bookman Old Style"/>
          <w:spacing w:val="-14"/>
          <w:sz w:val="20"/>
          <w:szCs w:val="20"/>
        </w:rPr>
        <w:t xml:space="preserve"> </w:t>
      </w:r>
      <w:r w:rsidRPr="00AD4717">
        <w:rPr>
          <w:rFonts w:ascii="Bookman Old Style" w:hAnsi="Bookman Old Style"/>
          <w:sz w:val="20"/>
          <w:szCs w:val="20"/>
        </w:rPr>
        <w:t>satu</w:t>
      </w:r>
      <w:r w:rsidRPr="00AD4717">
        <w:rPr>
          <w:rFonts w:ascii="Bookman Old Style" w:hAnsi="Bookman Old Style"/>
          <w:spacing w:val="-13"/>
          <w:sz w:val="20"/>
          <w:szCs w:val="20"/>
        </w:rPr>
        <w:t xml:space="preserve"> </w:t>
      </w:r>
      <w:r w:rsidRPr="00AD4717">
        <w:rPr>
          <w:rFonts w:ascii="Bookman Old Style" w:hAnsi="Bookman Old Style"/>
          <w:sz w:val="20"/>
          <w:szCs w:val="20"/>
        </w:rPr>
        <w:t>pilar</w:t>
      </w:r>
      <w:r w:rsidRPr="00AD4717">
        <w:rPr>
          <w:rFonts w:ascii="Bookman Old Style" w:hAnsi="Bookman Old Style"/>
          <w:spacing w:val="-14"/>
          <w:sz w:val="20"/>
          <w:szCs w:val="20"/>
        </w:rPr>
        <w:t xml:space="preserve"> </w:t>
      </w:r>
      <w:r w:rsidRPr="00AD4717">
        <w:rPr>
          <w:rFonts w:ascii="Bookman Old Style" w:hAnsi="Bookman Old Style"/>
          <w:sz w:val="20"/>
          <w:szCs w:val="20"/>
        </w:rPr>
        <w:t xml:space="preserve">penting pencapaian tujuan syariah, walaupun harta berada dalam urutan yang lebih akhir tetapi ketiadaan pilar harta akan merusak struktur </w:t>
      </w:r>
      <w:r w:rsidRPr="00AD4717">
        <w:rPr>
          <w:rFonts w:ascii="Bookman Old Style" w:hAnsi="Bookman Old Style"/>
          <w:i/>
          <w:sz w:val="20"/>
          <w:szCs w:val="20"/>
        </w:rPr>
        <w:t xml:space="preserve">maqashid </w:t>
      </w:r>
      <w:r w:rsidRPr="00AD4717">
        <w:rPr>
          <w:rFonts w:ascii="Bookman Old Style" w:hAnsi="Bookman Old Style"/>
          <w:sz w:val="20"/>
          <w:szCs w:val="20"/>
        </w:rPr>
        <w:t>syariah itu sendiri.</w:t>
      </w:r>
      <w:r>
        <w:rPr>
          <w:rFonts w:ascii="Bookman Old Style" w:hAnsi="Bookman Old Style"/>
          <w:sz w:val="20"/>
          <w:szCs w:val="20"/>
        </w:rPr>
        <w:t xml:space="preserve"> </w:t>
      </w:r>
      <w:r w:rsidRPr="00AD4717">
        <w:rPr>
          <w:rFonts w:ascii="Bookman Old Style" w:hAnsi="Bookman Old Style"/>
          <w:sz w:val="20"/>
          <w:szCs w:val="20"/>
        </w:rPr>
        <w:t xml:space="preserve">Adapun tujuan mendasar teori </w:t>
      </w:r>
      <w:r w:rsidRPr="00AD4717">
        <w:rPr>
          <w:rFonts w:ascii="Bookman Old Style" w:hAnsi="Bookman Old Style"/>
          <w:i/>
          <w:sz w:val="20"/>
          <w:szCs w:val="20"/>
        </w:rPr>
        <w:t xml:space="preserve">maqashid </w:t>
      </w:r>
      <w:r w:rsidRPr="00AD4717">
        <w:rPr>
          <w:rFonts w:ascii="Bookman Old Style" w:hAnsi="Bookman Old Style"/>
          <w:sz w:val="20"/>
          <w:szCs w:val="20"/>
        </w:rPr>
        <w:t>syariah adalah bentuk penghambaan bahwa semuanya adalah milik Allah sehingga Allah menentukan alur-alur mendapatkannya, mengelola, mengkonsumsi, mendistribusi sampai kepada pihak-pihak yang berkepentingan. Dengan demikian, aspek akhlak menjadi sebuah keharusan sebagaimana yang diketahui bahwa inti dari</w:t>
      </w:r>
      <w:r w:rsidRPr="00AD4717">
        <w:rPr>
          <w:rFonts w:ascii="Bookman Old Style" w:hAnsi="Bookman Old Style"/>
          <w:spacing w:val="-13"/>
          <w:sz w:val="20"/>
          <w:szCs w:val="20"/>
        </w:rPr>
        <w:t xml:space="preserve"> </w:t>
      </w:r>
      <w:r w:rsidRPr="00AD4717">
        <w:rPr>
          <w:rFonts w:ascii="Bookman Old Style" w:hAnsi="Bookman Old Style"/>
          <w:i/>
          <w:sz w:val="20"/>
          <w:szCs w:val="20"/>
        </w:rPr>
        <w:t xml:space="preserve">maqashid </w:t>
      </w:r>
      <w:r w:rsidRPr="00AD4717">
        <w:rPr>
          <w:rFonts w:ascii="Bookman Old Style" w:hAnsi="Bookman Old Style"/>
          <w:sz w:val="20"/>
          <w:szCs w:val="20"/>
        </w:rPr>
        <w:t xml:space="preserve">syariah adalah perlindungan terhadap harta dan maslahatnya. Melalui kerangka maslahah mencoba mendorong pada bentuk kebaikan dan mencegah segala kemunkaran (perusakan). Maslahah harus lebih banyak mempertimbangkan kepentingan masyarakat luas dibanding individu dan kelompok sebab ketika terfokus pada kepentingan pribadi maka hilanglah esensi syariahnya </w:t>
      </w:r>
      <w:r w:rsidRPr="00AD4717">
        <w:rPr>
          <w:rFonts w:ascii="Bookman Old Style" w:hAnsi="Bookman Old Style"/>
          <w:sz w:val="20"/>
          <w:szCs w:val="20"/>
        </w:rPr>
        <w:fldChar w:fldCharType="begin" w:fldLock="1"/>
      </w:r>
      <w:r w:rsidRPr="00AD4717">
        <w:rPr>
          <w:rFonts w:ascii="Bookman Old Style" w:hAnsi="Bookman Old Style"/>
          <w:sz w:val="20"/>
          <w:szCs w:val="20"/>
        </w:rPr>
        <w:instrText>ADDIN CSL_CITATION {"citationItems":[{"id":"ITEM-1","itemData":{"author":[{"dropping-particle":"","family":"Kamali","given":"M. H","non-dropping-particle":"","parse-names":false,"suffix":""}],"id":"ITEM-1","issued":{"date-parts":[["2013"]]},"publisher":"Mizan","publisher-place":"Bandung","title":"Membumikan Syariah, Pergulatan Mengaktualkan Islam, Terjemahan Miki Salman","type":"book"},"uris":["http://www.mendeley.com/documents/?uuid=7fdf281c-bfcb-4ec2-8eca-08f0902f7076"]}],"mendeley":{"formattedCitation":"(Kamali, 2013)","plainTextFormattedCitation":"(Kamali, 2013)","previouslyFormattedCitation":"(Kamali, 2013)"},"properties":{"noteIndex":0},"schema":"https://github.com/citation-style-language/schema/raw/master/csl-citation.json"}</w:instrText>
      </w:r>
      <w:r w:rsidRPr="00AD4717">
        <w:rPr>
          <w:rFonts w:ascii="Bookman Old Style" w:hAnsi="Bookman Old Style"/>
          <w:sz w:val="20"/>
          <w:szCs w:val="20"/>
        </w:rPr>
        <w:fldChar w:fldCharType="separate"/>
      </w:r>
      <w:r w:rsidRPr="00AD4717">
        <w:rPr>
          <w:rFonts w:ascii="Bookman Old Style" w:hAnsi="Bookman Old Style"/>
          <w:noProof/>
          <w:sz w:val="20"/>
          <w:szCs w:val="20"/>
        </w:rPr>
        <w:t>(Kamali, 2013)</w:t>
      </w:r>
      <w:r w:rsidRPr="00AD4717">
        <w:rPr>
          <w:rFonts w:ascii="Bookman Old Style" w:hAnsi="Bookman Old Style"/>
          <w:sz w:val="20"/>
          <w:szCs w:val="20"/>
        </w:rPr>
        <w:fldChar w:fldCharType="end"/>
      </w:r>
      <w:r w:rsidRPr="00AD4717">
        <w:rPr>
          <w:rFonts w:ascii="Bookman Old Style" w:hAnsi="Bookman Old Style"/>
          <w:sz w:val="20"/>
          <w:szCs w:val="20"/>
        </w:rPr>
        <w:t>.</w:t>
      </w:r>
    </w:p>
    <w:p w:rsidR="00DD4A58" w:rsidRDefault="00AD4717" w:rsidP="00DD4A58">
      <w:pPr>
        <w:pStyle w:val="BodyText"/>
        <w:spacing w:before="2"/>
        <w:ind w:right="4" w:firstLine="652"/>
        <w:jc w:val="both"/>
        <w:rPr>
          <w:rFonts w:ascii="Bookman Old Style" w:hAnsi="Bookman Old Style"/>
          <w:sz w:val="20"/>
          <w:szCs w:val="20"/>
        </w:rPr>
      </w:pPr>
      <w:r w:rsidRPr="00AD4717">
        <w:rPr>
          <w:rFonts w:ascii="Bookman Old Style" w:hAnsi="Bookman Old Style"/>
          <w:sz w:val="20"/>
          <w:szCs w:val="20"/>
        </w:rPr>
        <w:t xml:space="preserve">Pendayagunaan zakat untuk tujuan produktif bagi kepentingan pemberdayaan </w:t>
      </w:r>
      <w:r w:rsidRPr="00AD4717">
        <w:rPr>
          <w:rFonts w:ascii="Bookman Old Style" w:hAnsi="Bookman Old Style"/>
          <w:i/>
          <w:sz w:val="20"/>
          <w:szCs w:val="20"/>
        </w:rPr>
        <w:t xml:space="preserve">mustahik </w:t>
      </w:r>
      <w:r w:rsidRPr="00AD4717">
        <w:rPr>
          <w:rFonts w:ascii="Bookman Old Style" w:hAnsi="Bookman Old Style"/>
          <w:sz w:val="20"/>
          <w:szCs w:val="20"/>
        </w:rPr>
        <w:t>(penerima zakat) juga terjadi di zaman Rasulullah</w:t>
      </w:r>
      <w:r w:rsidRPr="00AD4717">
        <w:rPr>
          <w:rFonts w:ascii="Bookman Old Style" w:hAnsi="Bookman Old Style"/>
          <w:spacing w:val="-40"/>
          <w:sz w:val="20"/>
          <w:szCs w:val="20"/>
        </w:rPr>
        <w:t xml:space="preserve"> </w:t>
      </w:r>
      <w:r w:rsidRPr="00AD4717">
        <w:rPr>
          <w:rFonts w:ascii="Bookman Old Style" w:hAnsi="Bookman Old Style"/>
          <w:sz w:val="20"/>
          <w:szCs w:val="20"/>
        </w:rPr>
        <w:t xml:space="preserve">SAW. Dalam pengelolaan zakat, hendaknya ada proporsi dana yang digunakan untuk mengembangkan usaha produktif bagi kepentingan penerima zakat demi mencapai orientasi utama pemberdayaan zakat yaitu untuk mengubah status seorang penerima zakat menjadi pemberi zakat. Adanya dana zakat tersebut membantu fakir miskin mendapatkan penghasilan tetap, mengembangkan usaha, serta mereka dapat menyisihkan penghasilannya untuk menabung </w:t>
      </w:r>
      <w:r w:rsidRPr="00AD4717">
        <w:rPr>
          <w:rFonts w:ascii="Bookman Old Style" w:hAnsi="Bookman Old Style"/>
          <w:sz w:val="20"/>
          <w:szCs w:val="20"/>
        </w:rPr>
        <w:fldChar w:fldCharType="begin" w:fldLock="1"/>
      </w:r>
      <w:r w:rsidRPr="00AD4717">
        <w:rPr>
          <w:rFonts w:ascii="Bookman Old Style" w:hAnsi="Bookman Old Style"/>
          <w:sz w:val="20"/>
          <w:szCs w:val="20"/>
        </w:rPr>
        <w:instrText>ADDIN CSL_CITATION {"citationItems":[{"id":"ITEM-1","itemData":{"ISBN":"9781613994818","abstract":"Production rapid decline is the major problem for the tight sandstone reservoirs in Jilin oilfield. For the particular reservoir investigated in this study, production is not only subjected to the reservoir properties, but also the well completion designs especially fracturing. A comprehensive study has been conducted for multi-stage fractured horizontal wells. New fracturing improvement strategies are presented in this paper for future operations in the studied field and also those who may have similar tight sandstone reservoirs to share. Through the integrated studies of the petrophysical characteristics, geomechanical properties and fracturing data from the fractured wells of the tight oil reservoirs in Jilin Field, numerous fracturing modeling scenarios were compared with actual fracturing monitoring data. A fully three dimension finite element simulation, associated with the analytical result from earlier production data, and the theory of interaction between fracture clusters, were built in this study. We conducted the inversing design parameters from the multi-stage hydraulic fracture with some monitoring data to improve the understanding of the reservoir properties. Additionally, a calibrated geomechanical stress model for a completed well in this field was built. At the end, the production model was presented. Data was provided to facilitate later comparison with the actual multi-stage hydraulic fracture production and valuable lessons have learned through those iteration studies. With thoroughly trained and well calibrated model, a new fracturing strategy has been developed for the studied tight oil field. The best NPV can be achieved with the optimal fracture conductivity, fracture geometry and well performance. But first of all, the most valuable lesson we learned is that, the Effective Propped Volume (EPV) is the dominating factor for the fractured well performance, instead of the so-called Stimulated Reservoir Volume (SRV). SRV is a misinterpreted concept yet un-calculable. By adopting a numerical simulator and a proficient technology, we developed the most suitable design (perforation, fracture spacing etc.) and the fluid system (slick water, linear gel etc.) for this reservoir so that the optimal fracture geometry and fracture conductivity can be achieved. Besides that, the fracture geometry and proppant distribution were simulated. The simulated oil production data from the finite element fracture and production software is highly match…","author":[{"dropping-particle":"","family":"Sartika","given":"Mila","non-dropping-particle":"","parse-names":false,"suffix":""}],"container-title":"Jurnal Ekonomi Islam","id":"ITEM-1","issue":"1","issued":{"date-parts":[["2008"]]},"page":"75-89","title":"Pengaruh Pendayagunaan Zakat Produktif terhadap Pemberdayaan Mustahiq pada LAZ Yayasan Solo Peduli Surakarta","type":"article-journal","volume":"II"},"uris":["http://www.mendeley.com/documents/?uuid=a0923ade-0794-4552-bfd8-de9017ee69f1"]}],"mendeley":{"formattedCitation":"(Sartika, 2008)","plainTextFormattedCitation":"(Sartika, 2008)","previouslyFormattedCitation":"(Sartika, 2008)"},"properties":{"noteIndex":0},"schema":"https://github.com/citation-style-language/schema/raw/master/csl-citation.json"}</w:instrText>
      </w:r>
      <w:r w:rsidRPr="00AD4717">
        <w:rPr>
          <w:rFonts w:ascii="Bookman Old Style" w:hAnsi="Bookman Old Style"/>
          <w:sz w:val="20"/>
          <w:szCs w:val="20"/>
        </w:rPr>
        <w:fldChar w:fldCharType="separate"/>
      </w:r>
      <w:r w:rsidRPr="00AD4717">
        <w:rPr>
          <w:rFonts w:ascii="Bookman Old Style" w:hAnsi="Bookman Old Style"/>
          <w:noProof/>
          <w:sz w:val="20"/>
          <w:szCs w:val="20"/>
        </w:rPr>
        <w:t>(Sartika, 2008)</w:t>
      </w:r>
      <w:r w:rsidRPr="00AD4717">
        <w:rPr>
          <w:rFonts w:ascii="Bookman Old Style" w:hAnsi="Bookman Old Style"/>
          <w:sz w:val="20"/>
          <w:szCs w:val="20"/>
        </w:rPr>
        <w:fldChar w:fldCharType="end"/>
      </w:r>
      <w:r w:rsidRPr="00AD4717">
        <w:rPr>
          <w:rFonts w:ascii="Bookman Old Style" w:hAnsi="Bookman Old Style"/>
          <w:sz w:val="20"/>
          <w:szCs w:val="20"/>
        </w:rPr>
        <w:t xml:space="preserve"> dan </w:t>
      </w:r>
      <w:r w:rsidRPr="00AD4717">
        <w:rPr>
          <w:rFonts w:ascii="Bookman Old Style" w:hAnsi="Bookman Old Style"/>
          <w:sz w:val="20"/>
          <w:szCs w:val="20"/>
        </w:rPr>
        <w:lastRenderedPageBreak/>
        <w:t xml:space="preserve">akhirnya hidup mandiri secara ekonomi. Zakat yang dapat dihimpun dalam jangka panjang harus dapat memberdayakan </w:t>
      </w:r>
      <w:r w:rsidRPr="00AD4717">
        <w:rPr>
          <w:rFonts w:ascii="Bookman Old Style" w:hAnsi="Bookman Old Style"/>
          <w:i/>
          <w:sz w:val="20"/>
          <w:szCs w:val="20"/>
        </w:rPr>
        <w:t xml:space="preserve">mustahik </w:t>
      </w:r>
      <w:r w:rsidRPr="00AD4717">
        <w:rPr>
          <w:rFonts w:ascii="Bookman Old Style" w:hAnsi="Bookman Old Style"/>
          <w:sz w:val="20"/>
          <w:szCs w:val="20"/>
        </w:rPr>
        <w:t xml:space="preserve">sampai pada dataran pengembangan usaha. Sedangkan, program-program yang bersifat konsumtif hanya berfungsi sebagai stimulan atau rangsangan dan berjangka pendek. Oleh sebab itu, program pemberdayaan ini harus diutamakan, karena pemanfaatan zakat tidak hanya untuk memenuhi kebutuhan konsumtif dan mengurangi kemiskinan, tetapi juga dapat memperkuat sektor produktif sehingga dapat memberdayakan perekonomian </w:t>
      </w:r>
      <w:r w:rsidRPr="00AD4717">
        <w:rPr>
          <w:rFonts w:ascii="Bookman Old Style" w:hAnsi="Bookman Old Style"/>
          <w:i/>
          <w:sz w:val="20"/>
          <w:szCs w:val="20"/>
        </w:rPr>
        <w:t xml:space="preserve">mustahik </w:t>
      </w:r>
      <w:r w:rsidRPr="00DD4A58">
        <w:rPr>
          <w:rFonts w:ascii="Bookman Old Style" w:hAnsi="Bookman Old Style"/>
          <w:i/>
          <w:sz w:val="20"/>
          <w:szCs w:val="20"/>
        </w:rPr>
        <w:fldChar w:fldCharType="begin" w:fldLock="1"/>
      </w:r>
      <w:r w:rsidRPr="00DD4A58">
        <w:rPr>
          <w:rFonts w:ascii="Bookman Old Style" w:hAnsi="Bookman Old Style"/>
          <w:i/>
          <w:sz w:val="20"/>
          <w:szCs w:val="20"/>
        </w:rPr>
        <w:instrText>ADDIN CSL_CITATION {"citationItems":[{"id":"ITEM-1","itemData":{"DOI":"10.18326/infsl3.v7i2.431-450","ISSN":"1978-7332","abstract":"This paper is part of research that aims to investigate whether Organisasi Pengelola Zakat (OPZ) or Zakat Management Organisations in Surakarta have the awareness to distribute zakat fund to the productive sector and to address the contribution that has been made in this sector by OPZ. This study also investigated the constraints faced by OPZ in distributing zakat to the productive sector. Using explorative approach, this study uses two stages of data collection. Results showed that the first stage, OPZ generally already have the awareness to channel to the productive sectors of the economy. Four OPZ as an informant in the second stage with in-depth interviews showed that each organization has a unique program in distributing zakat fund to the productive sector. The constraints of distribution to productive economic sectors are focus on institutions, inavailability of good distribution systems, and the lack of skilled human resource.","author":[{"dropping-particle":"","family":"Toro","given":"Muh Juan Suam","non-dropping-particle":"","parse-names":false,"suffix":""},{"dropping-particle":"","family":"Hasim","given":"","non-dropping-particle":"","parse-names":false,"suffix":""},{"dropping-particle":"","family":"Gunadi","given":"M Amien","non-dropping-particle":"","parse-names":false,"suffix":""},{"dropping-particle":"","family":"Piliyanti","given":"Indah","non-dropping-particle":"","parse-names":false,"suffix":""}],"container-title":"jurnal inferensi","id":"ITEM-1","issue":"2","issued":{"date-parts":[["2013"]]},"page":"431-450","title":"Zakat Untuk Sektor Produktif: Studi Pada Organisasi Pengelola Zakat Di Surakarta","type":"article-journal","volume":"7"},"uris":["http://www.mendeley.com/documents/?uuid=4fc0eddb-7226-48da-981e-8ec02cabdca1"]}],"mendeley":{"formattedCitation":"(Toro &lt;i&gt;et al.&lt;/i&gt;, 2013)","manualFormatting":"(Toro dkk., 2013)","plainTextFormattedCitation":"(Toro et al., 2013)","previouslyFormattedCitation":"(Toro &lt;i&gt;et al.&lt;/i&gt;, 2013)"},"properties":{"noteIndex":0},"schema":"https://github.com/citation-style-language/schema/raw/master/csl-citation.json"}</w:instrText>
      </w:r>
      <w:r w:rsidRPr="00DD4A58">
        <w:rPr>
          <w:rFonts w:ascii="Bookman Old Style" w:hAnsi="Bookman Old Style"/>
          <w:i/>
          <w:sz w:val="20"/>
          <w:szCs w:val="20"/>
        </w:rPr>
        <w:fldChar w:fldCharType="separate"/>
      </w:r>
      <w:r w:rsidRPr="00DD4A58">
        <w:rPr>
          <w:rFonts w:ascii="Bookman Old Style" w:hAnsi="Bookman Old Style"/>
          <w:noProof/>
          <w:sz w:val="20"/>
          <w:szCs w:val="20"/>
        </w:rPr>
        <w:t>(Toro dkk</w:t>
      </w:r>
      <w:r w:rsidRPr="00DD4A58">
        <w:rPr>
          <w:rFonts w:ascii="Bookman Old Style" w:hAnsi="Bookman Old Style"/>
          <w:i/>
          <w:noProof/>
          <w:sz w:val="20"/>
          <w:szCs w:val="20"/>
        </w:rPr>
        <w:t>.</w:t>
      </w:r>
      <w:r w:rsidRPr="00DD4A58">
        <w:rPr>
          <w:rFonts w:ascii="Bookman Old Style" w:hAnsi="Bookman Old Style"/>
          <w:noProof/>
          <w:sz w:val="20"/>
          <w:szCs w:val="20"/>
        </w:rPr>
        <w:t>, 2013)</w:t>
      </w:r>
      <w:r w:rsidRPr="00DD4A58">
        <w:rPr>
          <w:rFonts w:ascii="Bookman Old Style" w:hAnsi="Bookman Old Style"/>
          <w:i/>
          <w:sz w:val="20"/>
          <w:szCs w:val="20"/>
        </w:rPr>
        <w:fldChar w:fldCharType="end"/>
      </w:r>
      <w:r w:rsidRPr="00DD4A58">
        <w:rPr>
          <w:rFonts w:ascii="Bookman Old Style" w:hAnsi="Bookman Old Style"/>
          <w:i/>
          <w:sz w:val="20"/>
          <w:szCs w:val="20"/>
        </w:rPr>
        <w:t xml:space="preserve">. </w:t>
      </w:r>
      <w:r w:rsidR="00DD4A58" w:rsidRPr="00DD4A58">
        <w:rPr>
          <w:rFonts w:ascii="Bookman Old Style" w:hAnsi="Bookman Old Style"/>
          <w:sz w:val="20"/>
          <w:szCs w:val="20"/>
        </w:rPr>
        <w:t xml:space="preserve">Kesejahteraan sosial mencakup unsur-unsur yang harus dipenuhi di antaranya kondisi kehidupan yang mendukung terwujudnya pemenuhan sosial, ekonomi, dan </w:t>
      </w:r>
      <w:r w:rsidR="00DD4A58" w:rsidRPr="00DD4A58">
        <w:rPr>
          <w:rFonts w:ascii="Bookman Old Style" w:hAnsi="Bookman Old Style"/>
          <w:i/>
          <w:sz w:val="20"/>
          <w:szCs w:val="20"/>
        </w:rPr>
        <w:t xml:space="preserve">religious </w:t>
      </w:r>
      <w:r w:rsidR="00DD4A58" w:rsidRPr="00DD4A58">
        <w:rPr>
          <w:rFonts w:ascii="Bookman Old Style" w:hAnsi="Bookman Old Style"/>
          <w:sz w:val="20"/>
          <w:szCs w:val="20"/>
        </w:rPr>
        <w:t xml:space="preserve">umat Islam. Kondisi tersebut didukung partisipasi umat untuk memenuhi kebutuhan mereka, adanya institusi keagamaan yang lebih dinamis untuk mendorong pencapaian kesejahteraan sosial </w:t>
      </w:r>
      <w:r w:rsidR="00DD4A58" w:rsidRPr="00DD4A58">
        <w:rPr>
          <w:rFonts w:ascii="Bookman Old Style" w:hAnsi="Bookman Old Style"/>
          <w:sz w:val="20"/>
          <w:szCs w:val="20"/>
        </w:rPr>
        <w:fldChar w:fldCharType="begin" w:fldLock="1"/>
      </w:r>
      <w:r w:rsidR="00DD4A58" w:rsidRPr="00DD4A58">
        <w:rPr>
          <w:rFonts w:ascii="Bookman Old Style" w:hAnsi="Bookman Old Style"/>
          <w:sz w:val="20"/>
          <w:szCs w:val="20"/>
        </w:rPr>
        <w:instrText>ADDIN CSL_CITATION {"citationItems":[{"id":"ITEM-1","itemData":{"author":[{"dropping-particle":"","family":"Zulaikha","given":"sitti","non-dropping-particle":"","parse-names":false,"suffix":""}],"container-title":"Jurnal hukum","id":"ITEM-1","issue":"1","issued":{"date-parts":[["2012"]]},"page":"5-18","title":"Zakat dan Pajak dalam Bingkai Kesejahteraan Sosial","type":"article-journal","volume":"2"},"uris":["http://www.mendeley.com/documents/?uuid=03f5af56-c8d1-4874-b8c8-9ecf0c670afe"]}],"mendeley":{"formattedCitation":"(Zulaikha, 2012)","plainTextFormattedCitation":"(Zulaikha, 2012)","previouslyFormattedCitation":"(Zulaikha, 2012)"},"properties":{"noteIndex":0},"schema":"https://github.com/citation-style-language/schema/raw/master/csl-citation.json"}</w:instrText>
      </w:r>
      <w:r w:rsidR="00DD4A58" w:rsidRPr="00DD4A58">
        <w:rPr>
          <w:rFonts w:ascii="Bookman Old Style" w:hAnsi="Bookman Old Style"/>
          <w:sz w:val="20"/>
          <w:szCs w:val="20"/>
        </w:rPr>
        <w:fldChar w:fldCharType="separate"/>
      </w:r>
      <w:r w:rsidR="00DD4A58" w:rsidRPr="00DD4A58">
        <w:rPr>
          <w:rFonts w:ascii="Bookman Old Style" w:hAnsi="Bookman Old Style"/>
          <w:noProof/>
          <w:sz w:val="20"/>
          <w:szCs w:val="20"/>
        </w:rPr>
        <w:t>(Zulaikha, 2012)</w:t>
      </w:r>
      <w:r w:rsidR="00DD4A58" w:rsidRPr="00DD4A58">
        <w:rPr>
          <w:rFonts w:ascii="Bookman Old Style" w:hAnsi="Bookman Old Style"/>
          <w:sz w:val="20"/>
          <w:szCs w:val="20"/>
        </w:rPr>
        <w:fldChar w:fldCharType="end"/>
      </w:r>
      <w:r w:rsidR="00DD4A58" w:rsidRPr="00DD4A58">
        <w:rPr>
          <w:rFonts w:ascii="Bookman Old Style" w:hAnsi="Bookman Old Style"/>
          <w:sz w:val="20"/>
          <w:szCs w:val="20"/>
        </w:rPr>
        <w:t>.</w:t>
      </w:r>
      <w:r w:rsidR="00DD4A58" w:rsidRPr="00DD4A58">
        <w:rPr>
          <w:rFonts w:ascii="Bookman Old Style" w:hAnsi="Bookman Old Style"/>
          <w:spacing w:val="-26"/>
          <w:sz w:val="20"/>
          <w:szCs w:val="20"/>
        </w:rPr>
        <w:t xml:space="preserve"> </w:t>
      </w:r>
      <w:r w:rsidR="00DD4A58" w:rsidRPr="00DD4A58">
        <w:rPr>
          <w:rFonts w:ascii="Bookman Old Style" w:hAnsi="Bookman Old Style"/>
          <w:sz w:val="20"/>
          <w:szCs w:val="20"/>
        </w:rPr>
        <w:t>Oleh karena itu, untuk menumbuhkan kegiatan usaha produktif pada diri para</w:t>
      </w:r>
      <w:r w:rsidR="00DD4A58" w:rsidRPr="00DD4A58">
        <w:rPr>
          <w:rFonts w:ascii="Bookman Old Style" w:hAnsi="Bookman Old Style"/>
          <w:spacing w:val="20"/>
          <w:sz w:val="20"/>
          <w:szCs w:val="20"/>
        </w:rPr>
        <w:t xml:space="preserve"> </w:t>
      </w:r>
      <w:r w:rsidR="00DD4A58" w:rsidRPr="00DD4A58">
        <w:rPr>
          <w:rFonts w:ascii="Bookman Old Style" w:hAnsi="Bookman Old Style"/>
          <w:i/>
          <w:sz w:val="20"/>
          <w:szCs w:val="20"/>
        </w:rPr>
        <w:t>mustahik</w:t>
      </w:r>
      <w:r w:rsidR="00DD4A58" w:rsidRPr="00DD4A58">
        <w:rPr>
          <w:rFonts w:ascii="Bookman Old Style" w:hAnsi="Bookman Old Style"/>
          <w:sz w:val="20"/>
          <w:szCs w:val="20"/>
        </w:rPr>
        <w:t xml:space="preserve"> maka hal tersebut dapat dipenuhi dengan keberadaan zakat. Zakat tidak hanya dimanfaatkan</w:t>
      </w:r>
      <w:r w:rsidR="00DD4A58" w:rsidRPr="00DD4A58">
        <w:rPr>
          <w:rFonts w:ascii="Bookman Old Style" w:hAnsi="Bookman Old Style"/>
          <w:spacing w:val="-8"/>
          <w:sz w:val="20"/>
          <w:szCs w:val="20"/>
        </w:rPr>
        <w:t xml:space="preserve"> </w:t>
      </w:r>
      <w:r w:rsidR="00DD4A58" w:rsidRPr="00DD4A58">
        <w:rPr>
          <w:rFonts w:ascii="Bookman Old Style" w:hAnsi="Bookman Old Style"/>
          <w:sz w:val="20"/>
          <w:szCs w:val="20"/>
        </w:rPr>
        <w:t>untuk</w:t>
      </w:r>
      <w:r w:rsidR="00DD4A58" w:rsidRPr="00DD4A58">
        <w:rPr>
          <w:rFonts w:ascii="Bookman Old Style" w:hAnsi="Bookman Old Style"/>
          <w:spacing w:val="-8"/>
          <w:sz w:val="20"/>
          <w:szCs w:val="20"/>
        </w:rPr>
        <w:t xml:space="preserve"> </w:t>
      </w:r>
      <w:r w:rsidR="00DD4A58" w:rsidRPr="00DD4A58">
        <w:rPr>
          <w:rFonts w:ascii="Bookman Old Style" w:hAnsi="Bookman Old Style"/>
          <w:sz w:val="20"/>
          <w:szCs w:val="20"/>
        </w:rPr>
        <w:t>kebutuhan</w:t>
      </w:r>
      <w:r w:rsidR="00DD4A58" w:rsidRPr="00DD4A58">
        <w:rPr>
          <w:rFonts w:ascii="Bookman Old Style" w:hAnsi="Bookman Old Style"/>
          <w:spacing w:val="-9"/>
          <w:sz w:val="20"/>
          <w:szCs w:val="20"/>
        </w:rPr>
        <w:t xml:space="preserve"> </w:t>
      </w:r>
      <w:r w:rsidR="00DD4A58" w:rsidRPr="00DD4A58">
        <w:rPr>
          <w:rFonts w:ascii="Bookman Old Style" w:hAnsi="Bookman Old Style"/>
          <w:sz w:val="20"/>
          <w:szCs w:val="20"/>
        </w:rPr>
        <w:t>bersifat</w:t>
      </w:r>
      <w:r w:rsidR="00DD4A58" w:rsidRPr="00DD4A58">
        <w:rPr>
          <w:rFonts w:ascii="Bookman Old Style" w:hAnsi="Bookman Old Style"/>
          <w:spacing w:val="-8"/>
          <w:sz w:val="20"/>
          <w:szCs w:val="20"/>
        </w:rPr>
        <w:t xml:space="preserve"> </w:t>
      </w:r>
      <w:r w:rsidR="00DD4A58" w:rsidRPr="00DD4A58">
        <w:rPr>
          <w:rFonts w:ascii="Bookman Old Style" w:hAnsi="Bookman Old Style"/>
          <w:sz w:val="20"/>
          <w:szCs w:val="20"/>
        </w:rPr>
        <w:t>konsumtif,</w:t>
      </w:r>
      <w:r w:rsidR="00DD4A58" w:rsidRPr="00DD4A58">
        <w:rPr>
          <w:rFonts w:ascii="Bookman Old Style" w:hAnsi="Bookman Old Style"/>
          <w:spacing w:val="-4"/>
          <w:sz w:val="20"/>
          <w:szCs w:val="20"/>
        </w:rPr>
        <w:t xml:space="preserve"> </w:t>
      </w:r>
      <w:r w:rsidR="00DD4A58" w:rsidRPr="00DD4A58">
        <w:rPr>
          <w:rFonts w:ascii="Bookman Old Style" w:hAnsi="Bookman Old Style"/>
          <w:sz w:val="20"/>
          <w:szCs w:val="20"/>
        </w:rPr>
        <w:t>tetapi</w:t>
      </w:r>
      <w:r w:rsidR="00DD4A58" w:rsidRPr="00DD4A58">
        <w:rPr>
          <w:rFonts w:ascii="Bookman Old Style" w:hAnsi="Bookman Old Style"/>
          <w:spacing w:val="-8"/>
          <w:sz w:val="20"/>
          <w:szCs w:val="20"/>
        </w:rPr>
        <w:t xml:space="preserve"> </w:t>
      </w:r>
      <w:r w:rsidR="00DD4A58" w:rsidRPr="00DD4A58">
        <w:rPr>
          <w:rFonts w:ascii="Bookman Old Style" w:hAnsi="Bookman Old Style"/>
          <w:sz w:val="20"/>
          <w:szCs w:val="20"/>
        </w:rPr>
        <w:t>juga</w:t>
      </w:r>
      <w:r w:rsidR="00DD4A58" w:rsidRPr="00DD4A58">
        <w:rPr>
          <w:rFonts w:ascii="Bookman Old Style" w:hAnsi="Bookman Old Style"/>
          <w:spacing w:val="-9"/>
          <w:sz w:val="20"/>
          <w:szCs w:val="20"/>
        </w:rPr>
        <w:t xml:space="preserve"> </w:t>
      </w:r>
      <w:r w:rsidR="00DD4A58" w:rsidRPr="00DD4A58">
        <w:rPr>
          <w:rFonts w:ascii="Bookman Old Style" w:hAnsi="Bookman Old Style"/>
          <w:sz w:val="20"/>
          <w:szCs w:val="20"/>
        </w:rPr>
        <w:t>diberdayakan</w:t>
      </w:r>
      <w:r w:rsidR="00DD4A58" w:rsidRPr="00DD4A58">
        <w:rPr>
          <w:rFonts w:ascii="Bookman Old Style" w:hAnsi="Bookman Old Style"/>
          <w:spacing w:val="-6"/>
          <w:sz w:val="20"/>
          <w:szCs w:val="20"/>
        </w:rPr>
        <w:t xml:space="preserve"> </w:t>
      </w:r>
      <w:r w:rsidR="00DD4A58" w:rsidRPr="00DD4A58">
        <w:rPr>
          <w:rFonts w:ascii="Bookman Old Style" w:hAnsi="Bookman Old Style"/>
          <w:sz w:val="20"/>
          <w:szCs w:val="20"/>
        </w:rPr>
        <w:t xml:space="preserve">secara produktif karena dengan pola pemanfaatan seperti ini akan membantu para </w:t>
      </w:r>
      <w:r w:rsidR="00DD4A58" w:rsidRPr="00DD4A58">
        <w:rPr>
          <w:rFonts w:ascii="Bookman Old Style" w:hAnsi="Bookman Old Style"/>
          <w:i/>
          <w:sz w:val="20"/>
          <w:szCs w:val="20"/>
        </w:rPr>
        <w:t xml:space="preserve">mustahik </w:t>
      </w:r>
      <w:r w:rsidR="00DD4A58" w:rsidRPr="00DD4A58">
        <w:rPr>
          <w:rFonts w:ascii="Bookman Old Style" w:hAnsi="Bookman Old Style"/>
          <w:sz w:val="20"/>
          <w:szCs w:val="20"/>
        </w:rPr>
        <w:t>tidak hanya dalam jangka pendek tetapi untuk kebutuhan dalam jangka panjang.</w:t>
      </w:r>
    </w:p>
    <w:p w:rsidR="00DD4A58" w:rsidRDefault="00DD4A58" w:rsidP="00DD4A58">
      <w:pPr>
        <w:pStyle w:val="BodyText"/>
        <w:ind w:right="4" w:firstLine="652"/>
        <w:jc w:val="both"/>
        <w:rPr>
          <w:rFonts w:ascii="Bookman Old Style" w:hAnsi="Bookman Old Style"/>
          <w:sz w:val="20"/>
          <w:szCs w:val="20"/>
        </w:rPr>
      </w:pPr>
      <w:r w:rsidRPr="00DD4A58">
        <w:rPr>
          <w:rFonts w:ascii="Bookman Old Style" w:hAnsi="Bookman Old Style"/>
          <w:sz w:val="20"/>
          <w:szCs w:val="20"/>
        </w:rPr>
        <w:t>Zakat</w:t>
      </w:r>
      <w:r w:rsidRPr="00DD4A58">
        <w:rPr>
          <w:rFonts w:ascii="Bookman Old Style" w:hAnsi="Bookman Old Style"/>
          <w:spacing w:val="-15"/>
          <w:sz w:val="20"/>
          <w:szCs w:val="20"/>
        </w:rPr>
        <w:t xml:space="preserve"> </w:t>
      </w:r>
      <w:r w:rsidRPr="00DD4A58">
        <w:rPr>
          <w:rFonts w:ascii="Bookman Old Style" w:hAnsi="Bookman Old Style"/>
          <w:sz w:val="20"/>
          <w:szCs w:val="20"/>
        </w:rPr>
        <w:t>adalah</w:t>
      </w:r>
      <w:r w:rsidRPr="00DD4A58">
        <w:rPr>
          <w:rFonts w:ascii="Bookman Old Style" w:hAnsi="Bookman Old Style"/>
          <w:spacing w:val="-15"/>
          <w:sz w:val="20"/>
          <w:szCs w:val="20"/>
        </w:rPr>
        <w:t xml:space="preserve"> </w:t>
      </w:r>
      <w:r w:rsidRPr="00DD4A58">
        <w:rPr>
          <w:rFonts w:ascii="Bookman Old Style" w:hAnsi="Bookman Old Style"/>
          <w:sz w:val="20"/>
          <w:szCs w:val="20"/>
        </w:rPr>
        <w:t>berkembang, bertambah banyak, berkah dan dapat diartikan sebagai “tumbuhan telah berzakat” apabila tumbuhan itu bertambah besar, “nafkah itu telah berzakat”. Zakat dalam pelaksanaannya dapat diartikan sebagai sebuah mekanisme yang mampu mengalirkan kekayaan yang dimiliki oleh kelompok masyarakat mampu kepada kelompok masyarakat yang tidak mampu. Pendayagunaan zakat pada prinsipnya berkaitan</w:t>
      </w:r>
      <w:r w:rsidRPr="00DD4A58">
        <w:rPr>
          <w:rFonts w:ascii="Bookman Old Style" w:hAnsi="Bookman Old Style"/>
          <w:spacing w:val="-14"/>
          <w:sz w:val="20"/>
          <w:szCs w:val="20"/>
        </w:rPr>
        <w:t xml:space="preserve"> </w:t>
      </w:r>
      <w:r w:rsidRPr="00DD4A58">
        <w:rPr>
          <w:rFonts w:ascii="Bookman Old Style" w:hAnsi="Bookman Old Style"/>
          <w:sz w:val="20"/>
          <w:szCs w:val="20"/>
        </w:rPr>
        <w:t>dengan</w:t>
      </w:r>
      <w:r w:rsidRPr="00DD4A58">
        <w:rPr>
          <w:rFonts w:ascii="Bookman Old Style" w:hAnsi="Bookman Old Style"/>
          <w:spacing w:val="-13"/>
          <w:sz w:val="20"/>
          <w:szCs w:val="20"/>
        </w:rPr>
        <w:t xml:space="preserve"> </w:t>
      </w:r>
      <w:r w:rsidRPr="00DD4A58">
        <w:rPr>
          <w:rFonts w:ascii="Bookman Old Style" w:hAnsi="Bookman Old Style"/>
          <w:sz w:val="20"/>
          <w:szCs w:val="20"/>
        </w:rPr>
        <w:t>bagaimana</w:t>
      </w:r>
      <w:r w:rsidRPr="00DD4A58">
        <w:rPr>
          <w:rFonts w:ascii="Bookman Old Style" w:hAnsi="Bookman Old Style"/>
          <w:spacing w:val="-14"/>
          <w:sz w:val="20"/>
          <w:szCs w:val="20"/>
        </w:rPr>
        <w:t xml:space="preserve"> </w:t>
      </w:r>
      <w:r w:rsidRPr="00DD4A58">
        <w:rPr>
          <w:rFonts w:ascii="Bookman Old Style" w:hAnsi="Bookman Old Style"/>
          <w:sz w:val="20"/>
          <w:szCs w:val="20"/>
        </w:rPr>
        <w:t>cara</w:t>
      </w:r>
      <w:r w:rsidRPr="00DD4A58">
        <w:rPr>
          <w:rFonts w:ascii="Bookman Old Style" w:hAnsi="Bookman Old Style"/>
          <w:spacing w:val="-15"/>
          <w:sz w:val="20"/>
          <w:szCs w:val="20"/>
        </w:rPr>
        <w:t xml:space="preserve"> </w:t>
      </w:r>
      <w:r w:rsidRPr="00DD4A58">
        <w:rPr>
          <w:rFonts w:ascii="Bookman Old Style" w:hAnsi="Bookman Old Style"/>
          <w:sz w:val="20"/>
          <w:szCs w:val="20"/>
        </w:rPr>
        <w:t>atau teknis</w:t>
      </w:r>
      <w:r w:rsidRPr="00DD4A58">
        <w:rPr>
          <w:rFonts w:ascii="Bookman Old Style" w:hAnsi="Bookman Old Style"/>
          <w:spacing w:val="-13"/>
          <w:sz w:val="20"/>
          <w:szCs w:val="20"/>
        </w:rPr>
        <w:t xml:space="preserve"> </w:t>
      </w:r>
      <w:r w:rsidRPr="00DD4A58">
        <w:rPr>
          <w:rFonts w:ascii="Bookman Old Style" w:hAnsi="Bookman Old Style"/>
          <w:sz w:val="20"/>
          <w:szCs w:val="20"/>
        </w:rPr>
        <w:t>pendistribusian</w:t>
      </w:r>
      <w:r w:rsidRPr="00DD4A58">
        <w:rPr>
          <w:rFonts w:ascii="Bookman Old Style" w:hAnsi="Bookman Old Style"/>
          <w:spacing w:val="-14"/>
          <w:sz w:val="20"/>
          <w:szCs w:val="20"/>
        </w:rPr>
        <w:t xml:space="preserve"> </w:t>
      </w:r>
      <w:r w:rsidRPr="00DD4A58">
        <w:rPr>
          <w:rFonts w:ascii="Bookman Old Style" w:hAnsi="Bookman Old Style"/>
          <w:sz w:val="20"/>
          <w:szCs w:val="20"/>
        </w:rPr>
        <w:t>agar</w:t>
      </w:r>
      <w:r w:rsidRPr="00DD4A58">
        <w:rPr>
          <w:rFonts w:ascii="Bookman Old Style" w:hAnsi="Bookman Old Style"/>
          <w:spacing w:val="-14"/>
          <w:sz w:val="20"/>
          <w:szCs w:val="20"/>
        </w:rPr>
        <w:t xml:space="preserve"> </w:t>
      </w:r>
      <w:r w:rsidRPr="00DD4A58">
        <w:rPr>
          <w:rFonts w:ascii="Bookman Old Style" w:hAnsi="Bookman Old Style"/>
          <w:sz w:val="20"/>
          <w:szCs w:val="20"/>
        </w:rPr>
        <w:t>tepat</w:t>
      </w:r>
      <w:r w:rsidRPr="00DD4A58">
        <w:rPr>
          <w:rFonts w:ascii="Bookman Old Style" w:hAnsi="Bookman Old Style"/>
          <w:spacing w:val="-13"/>
          <w:sz w:val="20"/>
          <w:szCs w:val="20"/>
        </w:rPr>
        <w:t xml:space="preserve"> </w:t>
      </w:r>
      <w:r w:rsidRPr="00DD4A58">
        <w:rPr>
          <w:rFonts w:ascii="Bookman Old Style" w:hAnsi="Bookman Old Style"/>
          <w:sz w:val="20"/>
          <w:szCs w:val="20"/>
        </w:rPr>
        <w:t>sasaran</w:t>
      </w:r>
      <w:r w:rsidRPr="00DD4A58">
        <w:rPr>
          <w:rFonts w:ascii="Bookman Old Style" w:hAnsi="Bookman Old Style"/>
          <w:spacing w:val="-13"/>
          <w:sz w:val="20"/>
          <w:szCs w:val="20"/>
        </w:rPr>
        <w:t xml:space="preserve"> </w:t>
      </w:r>
      <w:r w:rsidRPr="00DD4A58">
        <w:rPr>
          <w:rFonts w:ascii="Bookman Old Style" w:hAnsi="Bookman Old Style"/>
          <w:sz w:val="20"/>
          <w:szCs w:val="20"/>
        </w:rPr>
        <w:t xml:space="preserve">dan berdayaguna bagi penerima </w:t>
      </w:r>
      <w:r w:rsidRPr="00DD4A58">
        <w:rPr>
          <w:rFonts w:ascii="Bookman Old Style" w:hAnsi="Bookman Old Style"/>
          <w:sz w:val="20"/>
          <w:szCs w:val="20"/>
        </w:rPr>
        <w:fldChar w:fldCharType="begin" w:fldLock="1"/>
      </w:r>
      <w:r w:rsidRPr="00DD4A58">
        <w:rPr>
          <w:rFonts w:ascii="Bookman Old Style" w:hAnsi="Bookman Old Style"/>
          <w:sz w:val="20"/>
          <w:szCs w:val="20"/>
        </w:rPr>
        <w:instrText>ADDIN CSL_CITATION {"citationItems":[{"id":"ITEM-1","itemData":{"author":[{"dropping-particle":"","family":"Wulansari","given":"Sintha Dwi","non-dropping-particle":"","parse-names":false,"suffix":""},{"dropping-particle":"","family":"Setiawan","given":"Achma Hendra","non-dropping-particle":"","parse-names":false,"suffix":""}],"container-title":"diponegoro journal of economics","id":"ITEM-1","issue":"1","issued":{"date-parts":[["2014"]]},"page":"1-15","title":"ANALISIS PERANAN DANA ZAKAT PRODUKTIF TERHADAP PERKEMBANGAN USAHA MIKRO MUSTAHIK ( PENERIMA ZAKAT ) ( Studi Kasus Rumah Zakat Kota Semarang )","type":"article-journal","volume":"3"},"uris":["http://www.mendeley.com/documents/?uuid=85d73f90-9f8a-4b3d-86dc-2f0af123d5db"]}],"mendeley":{"formattedCitation":"(Wulansari and Setiawan, 2014)","manualFormatting":"(Wulansari dan Setiawan, 2014)","plainTextFormattedCitation":"(Wulansari and Setiawan, 2014)","previouslyFormattedCitation":"(Wulansari and Setiawan, 2014)"},"properties":{"noteIndex":0},"schema":"https://github.com/citation-style-language/schema/raw/master/csl-citation.json"}</w:instrText>
      </w:r>
      <w:r w:rsidRPr="00DD4A58">
        <w:rPr>
          <w:rFonts w:ascii="Bookman Old Style" w:hAnsi="Bookman Old Style"/>
          <w:sz w:val="20"/>
          <w:szCs w:val="20"/>
        </w:rPr>
        <w:fldChar w:fldCharType="separate"/>
      </w:r>
      <w:r w:rsidRPr="00DD4A58">
        <w:rPr>
          <w:rFonts w:ascii="Bookman Old Style" w:hAnsi="Bookman Old Style"/>
          <w:noProof/>
          <w:sz w:val="20"/>
          <w:szCs w:val="20"/>
        </w:rPr>
        <w:t>(Wulansari dan Setiawan, 2014)</w:t>
      </w:r>
      <w:r w:rsidRPr="00DD4A58">
        <w:rPr>
          <w:rFonts w:ascii="Bookman Old Style" w:hAnsi="Bookman Old Style"/>
          <w:sz w:val="20"/>
          <w:szCs w:val="20"/>
        </w:rPr>
        <w:fldChar w:fldCharType="end"/>
      </w:r>
      <w:r w:rsidRPr="00DD4A58">
        <w:rPr>
          <w:rFonts w:ascii="Bookman Old Style" w:hAnsi="Bookman Old Style"/>
          <w:sz w:val="20"/>
          <w:szCs w:val="20"/>
        </w:rPr>
        <w:t xml:space="preserve">. Indonesia sebagai negara yang sebagian besar penduduknya beragama Islam merupakan potensi besar untuk menunjang kesejahteraan rakyatnya, sehingga zakat perlu dikelola dengan baik dan benar agar pengalokasian zakat sesuai dengan ajaran Islam. Pemungutan zakat memiliki ketentuan dalam peraturan perundang- undangan zakat di Indonesia, badan usaha atau perusahaan sebagai subjek dalam membayar zakat telah diakomodir di dalam </w:t>
      </w:r>
      <w:r w:rsidRPr="00DD4A58">
        <w:rPr>
          <w:rFonts w:ascii="Bookman Old Style" w:hAnsi="Bookman Old Style"/>
          <w:sz w:val="20"/>
          <w:szCs w:val="20"/>
        </w:rPr>
        <w:fldChar w:fldCharType="begin" w:fldLock="1"/>
      </w:r>
      <w:r w:rsidRPr="00DD4A58">
        <w:rPr>
          <w:rFonts w:ascii="Bookman Old Style" w:hAnsi="Bookman Old Style"/>
          <w:sz w:val="20"/>
          <w:szCs w:val="20"/>
        </w:rPr>
        <w:instrText>ADDIN CSL_CITATION {"citationItems":[{"id":"ITEM-1","itemData":{"author":[{"dropping-particle":"","family":"Purbasari","given":"Indah","non-dropping-particle":"","parse-names":false,"suffix":""}],"container-title":"Jurnal Mimbar Hukum","id":"ITEM-1","issue":"1","issued":{"date-parts":[["2015"]]},"page":"68-81","title":"PENGELOLAAN ZAKAT OLEH BADAN DAN LEMBAGA AMIL ZAKAT DI SURABAYA DAN GRESIK*","type":"article-journal","volume":"27"},"uris":["http://www.mendeley.com/documents/?uuid=7508b1ff-bf85-4d2a-ab3f-19434fc6c05e"]}],"mendeley":{"formattedCitation":"(Purbasari, 2015)","plainTextFormattedCitation":"(Purbasari, 2015)","previouslyFormattedCitation":"(Purbasari, 2015)"},"properties":{"noteIndex":0},"schema":"https://github.com/citation-style-language/schema/raw/master/csl-citation.json"}</w:instrText>
      </w:r>
      <w:r w:rsidRPr="00DD4A58">
        <w:rPr>
          <w:rFonts w:ascii="Bookman Old Style" w:hAnsi="Bookman Old Style"/>
          <w:sz w:val="20"/>
          <w:szCs w:val="20"/>
        </w:rPr>
        <w:fldChar w:fldCharType="separate"/>
      </w:r>
      <w:r w:rsidRPr="00DD4A58">
        <w:rPr>
          <w:rFonts w:ascii="Bookman Old Style" w:hAnsi="Bookman Old Style"/>
          <w:noProof/>
          <w:sz w:val="20"/>
          <w:szCs w:val="20"/>
        </w:rPr>
        <w:t>(Purbasari, 2015)</w:t>
      </w:r>
      <w:r w:rsidRPr="00DD4A58">
        <w:rPr>
          <w:rFonts w:ascii="Bookman Old Style" w:hAnsi="Bookman Old Style"/>
          <w:sz w:val="20"/>
          <w:szCs w:val="20"/>
        </w:rPr>
        <w:fldChar w:fldCharType="end"/>
      </w:r>
      <w:r w:rsidRPr="00DD4A58">
        <w:rPr>
          <w:rFonts w:ascii="Bookman Old Style" w:hAnsi="Bookman Old Style"/>
          <w:sz w:val="20"/>
          <w:szCs w:val="20"/>
        </w:rPr>
        <w:t xml:space="preserve">. Zakat merupakan bagian dari syariat Islam yang memiliki keunikan tersendiri dibandingkan dengan syariat ibadah yang lain, zakat tidak hanya mengandung muatan ibadah </w:t>
      </w:r>
      <w:r w:rsidRPr="00DD4A58">
        <w:rPr>
          <w:rFonts w:ascii="Bookman Old Style" w:hAnsi="Bookman Old Style"/>
          <w:i/>
          <w:sz w:val="20"/>
          <w:szCs w:val="20"/>
        </w:rPr>
        <w:t xml:space="preserve">mahdlah </w:t>
      </w:r>
      <w:r w:rsidRPr="00DD4A58">
        <w:rPr>
          <w:rFonts w:ascii="Bookman Old Style" w:hAnsi="Bookman Old Style"/>
          <w:sz w:val="20"/>
          <w:szCs w:val="20"/>
        </w:rPr>
        <w:t xml:space="preserve">secara sempit, tetapi juga muatan ibadah sosial ekonomi </w:t>
      </w:r>
      <w:r w:rsidRPr="00DD4A58">
        <w:rPr>
          <w:rFonts w:ascii="Bookman Old Style" w:hAnsi="Bookman Old Style"/>
          <w:sz w:val="20"/>
          <w:szCs w:val="20"/>
        </w:rPr>
        <w:fldChar w:fldCharType="begin" w:fldLock="1"/>
      </w:r>
      <w:r w:rsidRPr="00DD4A58">
        <w:rPr>
          <w:rFonts w:ascii="Bookman Old Style" w:hAnsi="Bookman Old Style"/>
          <w:sz w:val="20"/>
          <w:szCs w:val="20"/>
        </w:rPr>
        <w:instrText>ADDIN CSL_CITATION {"citationItems":[{"id":"ITEM-1","itemData":{"author":[{"dropping-particle":"","family":"Halimatusa'diyah","given":"Iim","non-dropping-particle":"","parse-names":false,"suffix":""}],"container-title":"Jurnal of civil society","id":"ITEM-1","issue":"1","issued":{"date-parts":[["2015"]]},"page":"79-99","title":"Zakat and Social Protection: The Relationship Between Socio-religious CSOs and the Government in Indonesia","type":"article-journal","volume":"11"},"uris":["http://www.mendeley.com/documents/?uuid=1486ff93-76b1-4e1d-bae7-70822b5bf9ac"]}],"mendeley":{"formattedCitation":"(Halimatusa’diyah, 2015)","plainTextFormattedCitation":"(Halimatusa’diyah, 2015)","previouslyFormattedCitation":"(Halimatusa’diyah, 2015)"},"properties":{"noteIndex":0},"schema":"https://github.com/citation-style-language/schema/raw/master/csl-citation.json"}</w:instrText>
      </w:r>
      <w:r w:rsidRPr="00DD4A58">
        <w:rPr>
          <w:rFonts w:ascii="Bookman Old Style" w:hAnsi="Bookman Old Style"/>
          <w:sz w:val="20"/>
          <w:szCs w:val="20"/>
        </w:rPr>
        <w:fldChar w:fldCharType="separate"/>
      </w:r>
      <w:r w:rsidRPr="00DD4A58">
        <w:rPr>
          <w:rFonts w:ascii="Bookman Old Style" w:hAnsi="Bookman Old Style"/>
          <w:noProof/>
          <w:sz w:val="20"/>
          <w:szCs w:val="20"/>
        </w:rPr>
        <w:t>(Halimatusa’diyah, 2015)</w:t>
      </w:r>
      <w:r w:rsidRPr="00DD4A58">
        <w:rPr>
          <w:rFonts w:ascii="Bookman Old Style" w:hAnsi="Bookman Old Style"/>
          <w:sz w:val="20"/>
          <w:szCs w:val="20"/>
        </w:rPr>
        <w:fldChar w:fldCharType="end"/>
      </w:r>
      <w:r w:rsidRPr="00DD4A58">
        <w:rPr>
          <w:rFonts w:ascii="Bookman Old Style" w:hAnsi="Bookman Old Style"/>
          <w:sz w:val="20"/>
          <w:szCs w:val="20"/>
        </w:rPr>
        <w:t>.</w:t>
      </w:r>
    </w:p>
    <w:p w:rsidR="00DD4A58" w:rsidRDefault="00DD4A58" w:rsidP="00DD4A58">
      <w:pPr>
        <w:pStyle w:val="BodyText"/>
        <w:ind w:right="4" w:firstLine="652"/>
        <w:jc w:val="both"/>
        <w:rPr>
          <w:rFonts w:ascii="Bookman Old Style" w:hAnsi="Bookman Old Style"/>
          <w:spacing w:val="-6"/>
          <w:sz w:val="20"/>
          <w:szCs w:val="20"/>
        </w:rPr>
      </w:pPr>
      <w:r w:rsidRPr="00DD4A58">
        <w:rPr>
          <w:rFonts w:ascii="Bookman Old Style" w:hAnsi="Bookman Old Style"/>
          <w:sz w:val="20"/>
          <w:szCs w:val="20"/>
        </w:rPr>
        <w:t>Zakat</w:t>
      </w:r>
      <w:r w:rsidRPr="00DD4A58">
        <w:rPr>
          <w:rFonts w:ascii="Bookman Old Style" w:hAnsi="Bookman Old Style"/>
          <w:spacing w:val="-6"/>
          <w:sz w:val="20"/>
          <w:szCs w:val="20"/>
        </w:rPr>
        <w:t xml:space="preserve"> </w:t>
      </w:r>
      <w:r w:rsidRPr="00DD4A58">
        <w:rPr>
          <w:rFonts w:ascii="Bookman Old Style" w:hAnsi="Bookman Old Style"/>
          <w:sz w:val="20"/>
          <w:szCs w:val="20"/>
        </w:rPr>
        <w:t>produktif</w:t>
      </w:r>
      <w:r w:rsidRPr="00DD4A58">
        <w:rPr>
          <w:rFonts w:ascii="Bookman Old Style" w:hAnsi="Bookman Old Style"/>
          <w:spacing w:val="-5"/>
          <w:sz w:val="20"/>
          <w:szCs w:val="20"/>
        </w:rPr>
        <w:t xml:space="preserve"> </w:t>
      </w:r>
      <w:r w:rsidRPr="00DD4A58">
        <w:rPr>
          <w:rFonts w:ascii="Bookman Old Style" w:hAnsi="Bookman Old Style"/>
          <w:sz w:val="20"/>
          <w:szCs w:val="20"/>
        </w:rPr>
        <w:t>adalah</w:t>
      </w:r>
      <w:r w:rsidRPr="00DD4A58">
        <w:rPr>
          <w:rFonts w:ascii="Bookman Old Style" w:hAnsi="Bookman Old Style"/>
          <w:spacing w:val="-7"/>
          <w:sz w:val="20"/>
          <w:szCs w:val="20"/>
        </w:rPr>
        <w:t xml:space="preserve"> </w:t>
      </w:r>
      <w:r w:rsidRPr="00DD4A58">
        <w:rPr>
          <w:rFonts w:ascii="Bookman Old Style" w:hAnsi="Bookman Old Style"/>
          <w:sz w:val="20"/>
          <w:szCs w:val="20"/>
        </w:rPr>
        <w:t>pemberian</w:t>
      </w:r>
      <w:r w:rsidRPr="00DD4A58">
        <w:rPr>
          <w:rFonts w:ascii="Bookman Old Style" w:hAnsi="Bookman Old Style"/>
          <w:spacing w:val="-5"/>
          <w:sz w:val="20"/>
          <w:szCs w:val="20"/>
        </w:rPr>
        <w:t xml:space="preserve"> </w:t>
      </w:r>
      <w:r w:rsidRPr="00DD4A58">
        <w:rPr>
          <w:rFonts w:ascii="Bookman Old Style" w:hAnsi="Bookman Old Style"/>
          <w:sz w:val="20"/>
          <w:szCs w:val="20"/>
        </w:rPr>
        <w:t>dana</w:t>
      </w:r>
      <w:r w:rsidRPr="00DD4A58">
        <w:rPr>
          <w:rFonts w:ascii="Bookman Old Style" w:hAnsi="Bookman Old Style"/>
          <w:spacing w:val="-7"/>
          <w:sz w:val="20"/>
          <w:szCs w:val="20"/>
        </w:rPr>
        <w:t xml:space="preserve"> </w:t>
      </w:r>
      <w:r w:rsidRPr="00DD4A58">
        <w:rPr>
          <w:rFonts w:ascii="Bookman Old Style" w:hAnsi="Bookman Old Style"/>
          <w:sz w:val="20"/>
          <w:szCs w:val="20"/>
        </w:rPr>
        <w:t>zakat</w:t>
      </w:r>
      <w:r w:rsidRPr="00DD4A58">
        <w:rPr>
          <w:rFonts w:ascii="Bookman Old Style" w:hAnsi="Bookman Old Style"/>
          <w:spacing w:val="-1"/>
          <w:sz w:val="20"/>
          <w:szCs w:val="20"/>
        </w:rPr>
        <w:t xml:space="preserve"> </w:t>
      </w:r>
      <w:r w:rsidRPr="00DD4A58">
        <w:rPr>
          <w:rFonts w:ascii="Bookman Old Style" w:hAnsi="Bookman Old Style"/>
          <w:sz w:val="20"/>
          <w:szCs w:val="20"/>
        </w:rPr>
        <w:t>yang</w:t>
      </w:r>
      <w:r w:rsidRPr="00DD4A58">
        <w:rPr>
          <w:rFonts w:ascii="Bookman Old Style" w:hAnsi="Bookman Old Style"/>
          <w:spacing w:val="-8"/>
          <w:sz w:val="20"/>
          <w:szCs w:val="20"/>
        </w:rPr>
        <w:t xml:space="preserve"> </w:t>
      </w:r>
      <w:r w:rsidRPr="00DD4A58">
        <w:rPr>
          <w:rFonts w:ascii="Bookman Old Style" w:hAnsi="Bookman Old Style"/>
          <w:sz w:val="20"/>
          <w:szCs w:val="20"/>
        </w:rPr>
        <w:t>bertujuan</w:t>
      </w:r>
      <w:r w:rsidRPr="00DD4A58">
        <w:rPr>
          <w:rFonts w:ascii="Bookman Old Style" w:hAnsi="Bookman Old Style"/>
          <w:spacing w:val="-5"/>
          <w:sz w:val="20"/>
          <w:szCs w:val="20"/>
        </w:rPr>
        <w:t xml:space="preserve"> </w:t>
      </w:r>
      <w:r w:rsidRPr="00DD4A58">
        <w:rPr>
          <w:rFonts w:ascii="Bookman Old Style" w:hAnsi="Bookman Old Style"/>
          <w:sz w:val="20"/>
          <w:szCs w:val="20"/>
        </w:rPr>
        <w:t>membuat</w:t>
      </w:r>
      <w:r w:rsidRPr="00DD4A58">
        <w:rPr>
          <w:rFonts w:ascii="Bookman Old Style" w:hAnsi="Bookman Old Style"/>
          <w:spacing w:val="-6"/>
          <w:sz w:val="20"/>
          <w:szCs w:val="20"/>
        </w:rPr>
        <w:t xml:space="preserve"> </w:t>
      </w:r>
      <w:r w:rsidRPr="00DD4A58">
        <w:rPr>
          <w:rFonts w:ascii="Bookman Old Style" w:hAnsi="Bookman Old Style"/>
          <w:sz w:val="20"/>
          <w:szCs w:val="20"/>
        </w:rPr>
        <w:t xml:space="preserve">para penerimanya menghasilkan sesuatu secara terus menerus dengan harta zakat yang telah diterimanya </w:t>
      </w:r>
      <w:r w:rsidRPr="00DD4A58">
        <w:rPr>
          <w:rFonts w:ascii="Bookman Old Style" w:hAnsi="Bookman Old Style"/>
          <w:sz w:val="20"/>
          <w:szCs w:val="20"/>
        </w:rPr>
        <w:fldChar w:fldCharType="begin" w:fldLock="1"/>
      </w:r>
      <w:r w:rsidRPr="00DD4A58">
        <w:rPr>
          <w:rFonts w:ascii="Bookman Old Style" w:hAnsi="Bookman Old Style"/>
          <w:sz w:val="20"/>
          <w:szCs w:val="20"/>
        </w:rPr>
        <w:instrText>ADDIN CSL_CITATION {"citationItems":[{"id":"ITEM-1","itemData":{"author":[{"dropping-particle":"","family":"Asnaini","given":"","non-dropping-particle":"","parse-names":false,"suffix":""}],"id":"ITEM-1","issued":{"date-parts":[["2008"]]},"publisher":"Pustaka Pelajar","publisher-place":"Yogyakarta","title":"Zakat Produktif dalam Perspektif Hukum Islam","type":"book"},"uris":["http://www.mendeley.com/documents/?uuid=a8c522b5-e4ea-4be5-8adc-6aa123b7acfb"]}],"mendeley":{"formattedCitation":"(Asnaini, 2008)","plainTextFormattedCitation":"(Asnaini, 2008)","previouslyFormattedCitation":"(Asnaini, 2008)"},"properties":{"noteIndex":0},"schema":"https://github.com/citation-style-language/schema/raw/master/csl-citation.json"}</w:instrText>
      </w:r>
      <w:r w:rsidRPr="00DD4A58">
        <w:rPr>
          <w:rFonts w:ascii="Bookman Old Style" w:hAnsi="Bookman Old Style"/>
          <w:sz w:val="20"/>
          <w:szCs w:val="20"/>
        </w:rPr>
        <w:fldChar w:fldCharType="separate"/>
      </w:r>
      <w:r w:rsidRPr="00DD4A58">
        <w:rPr>
          <w:rFonts w:ascii="Bookman Old Style" w:hAnsi="Bookman Old Style"/>
          <w:noProof/>
          <w:sz w:val="20"/>
          <w:szCs w:val="20"/>
        </w:rPr>
        <w:t>(Asnaini, 2008)</w:t>
      </w:r>
      <w:r w:rsidRPr="00DD4A58">
        <w:rPr>
          <w:rFonts w:ascii="Bookman Old Style" w:hAnsi="Bookman Old Style"/>
          <w:sz w:val="20"/>
          <w:szCs w:val="20"/>
        </w:rPr>
        <w:fldChar w:fldCharType="end"/>
      </w:r>
      <w:r w:rsidRPr="00DD4A58">
        <w:rPr>
          <w:rFonts w:ascii="Bookman Old Style" w:hAnsi="Bookman Old Style"/>
          <w:sz w:val="20"/>
          <w:szCs w:val="20"/>
        </w:rPr>
        <w:t xml:space="preserve">. Saat ini metode penyaluran zakat masih perorangan </w:t>
      </w:r>
      <w:r w:rsidRPr="000C195A">
        <w:rPr>
          <w:rFonts w:ascii="Bookman Old Style" w:hAnsi="Bookman Old Style"/>
          <w:sz w:val="20"/>
          <w:szCs w:val="20"/>
        </w:rPr>
        <w:t>berdasarkan tradisi yang sudah melekat pada masyarakat. Dibuktikan dengan pengelolaan</w:t>
      </w:r>
      <w:r w:rsidRPr="00DD4A58">
        <w:rPr>
          <w:rFonts w:ascii="Bookman Old Style" w:hAnsi="Bookman Old Style"/>
          <w:sz w:val="20"/>
          <w:szCs w:val="20"/>
        </w:rPr>
        <w:t xml:space="preserve"> zakat yang masih didominasi oleh zakat perorangan </w:t>
      </w:r>
      <w:r w:rsidRPr="00DD4A58">
        <w:rPr>
          <w:rFonts w:ascii="Bookman Old Style" w:hAnsi="Bookman Old Style"/>
          <w:sz w:val="20"/>
          <w:szCs w:val="20"/>
        </w:rPr>
        <w:fldChar w:fldCharType="begin" w:fldLock="1"/>
      </w:r>
      <w:r w:rsidRPr="00DD4A58">
        <w:rPr>
          <w:rFonts w:ascii="Bookman Old Style" w:hAnsi="Bookman Old Style"/>
          <w:sz w:val="20"/>
          <w:szCs w:val="20"/>
        </w:rPr>
        <w:instrText>ADDIN CSL_CITATION {"citationItems":[{"id":"ITEM-1","itemData":{"DOI":"10.1016/j.sbspro.2015.11.028","ISSN":"18770428","abstract":"Zakat regulation in Indonesia ruled that zakat could be utilized for productive purpose in order to handling the poor and improving the quality of the people. This study aims to review utilizing and accounting of zakat for productive purpose as well as practiced by zakat institutions. Zakat for productive purpose is usually associated with a loan or revolving funds. It caused the controversy among scholars. The different concept of zakat led to controversy about property rights and the treatment of zakat. This paper offers an alternative of utilization of zakat or infaq/sadaqat from fiqh consideration and accounting perspective.","author":[{"dropping-particle":"","family":"Alim","given":"Mohammad Nizarul","non-dropping-particle":"","parse-names":false,"suffix":""}],"container-title":"Procedia - Social and Behavioral Sciences","id":"ITEM-1","issued":{"date-parts":[["2015"]]},"page":"232-236","publisher":"Elsevier B.V.","title":"Utilization and Accounting of Zakat for Productive Purposes in Indonesia: A Review","type":"article-journal","volume":"211"},"uris":["http://www.mendeley.com/documents/?uuid=e6912575-d9c9-43b8-961f-1418720f1299"]}],"mendeley":{"formattedCitation":"(Alim, 2015)","plainTextFormattedCitation":"(Alim, 2015)","previouslyFormattedCitation":"(Alim, 2015)"},"properties":{"noteIndex":0},"schema":"https://github.com/citation-style-language/schema/raw/master/csl-citation.json"}</w:instrText>
      </w:r>
      <w:r w:rsidRPr="00DD4A58">
        <w:rPr>
          <w:rFonts w:ascii="Bookman Old Style" w:hAnsi="Bookman Old Style"/>
          <w:sz w:val="20"/>
          <w:szCs w:val="20"/>
        </w:rPr>
        <w:fldChar w:fldCharType="separate"/>
      </w:r>
      <w:r w:rsidRPr="00DD4A58">
        <w:rPr>
          <w:rFonts w:ascii="Bookman Old Style" w:hAnsi="Bookman Old Style"/>
          <w:noProof/>
          <w:sz w:val="20"/>
          <w:szCs w:val="20"/>
        </w:rPr>
        <w:t>(Alim, 2015)</w:t>
      </w:r>
      <w:r w:rsidRPr="00DD4A58">
        <w:rPr>
          <w:rFonts w:ascii="Bookman Old Style" w:hAnsi="Bookman Old Style"/>
          <w:sz w:val="20"/>
          <w:szCs w:val="20"/>
        </w:rPr>
        <w:fldChar w:fldCharType="end"/>
      </w:r>
      <w:r w:rsidRPr="00DD4A58">
        <w:rPr>
          <w:rFonts w:ascii="Bookman Old Style" w:hAnsi="Bookman Old Style"/>
          <w:sz w:val="20"/>
          <w:szCs w:val="20"/>
        </w:rPr>
        <w:t>. Berbeda halnya dengan tradisi masyarakat, tidak sedikit praktik penyaluran zakat</w:t>
      </w:r>
      <w:r w:rsidRPr="00DD4A58">
        <w:rPr>
          <w:rFonts w:ascii="Bookman Old Style" w:hAnsi="Bookman Old Style"/>
          <w:spacing w:val="16"/>
          <w:sz w:val="20"/>
          <w:szCs w:val="20"/>
        </w:rPr>
        <w:t xml:space="preserve"> </w:t>
      </w:r>
      <w:r w:rsidRPr="00DD4A58">
        <w:rPr>
          <w:rFonts w:ascii="Bookman Old Style" w:hAnsi="Bookman Old Style"/>
          <w:sz w:val="20"/>
          <w:szCs w:val="20"/>
        </w:rPr>
        <w:t>digunakan</w:t>
      </w:r>
      <w:r w:rsidRPr="00DD4A58">
        <w:rPr>
          <w:rFonts w:ascii="Bookman Old Style" w:hAnsi="Bookman Old Style"/>
          <w:spacing w:val="16"/>
          <w:sz w:val="20"/>
          <w:szCs w:val="20"/>
        </w:rPr>
        <w:t xml:space="preserve"> </w:t>
      </w:r>
      <w:r w:rsidRPr="00DD4A58">
        <w:rPr>
          <w:rFonts w:ascii="Bookman Old Style" w:hAnsi="Bookman Old Style"/>
          <w:sz w:val="20"/>
          <w:szCs w:val="20"/>
        </w:rPr>
        <w:t>untuk</w:t>
      </w:r>
      <w:r w:rsidRPr="00DD4A58">
        <w:rPr>
          <w:rFonts w:ascii="Bookman Old Style" w:hAnsi="Bookman Old Style"/>
          <w:spacing w:val="18"/>
          <w:sz w:val="20"/>
          <w:szCs w:val="20"/>
        </w:rPr>
        <w:t xml:space="preserve"> </w:t>
      </w:r>
      <w:r w:rsidRPr="00DD4A58">
        <w:rPr>
          <w:rFonts w:ascii="Bookman Old Style" w:hAnsi="Bookman Old Style"/>
          <w:sz w:val="20"/>
          <w:szCs w:val="20"/>
        </w:rPr>
        <w:t>ekonomi</w:t>
      </w:r>
      <w:r w:rsidRPr="00DD4A58">
        <w:rPr>
          <w:rFonts w:ascii="Bookman Old Style" w:hAnsi="Bookman Old Style"/>
          <w:spacing w:val="17"/>
          <w:sz w:val="20"/>
          <w:szCs w:val="20"/>
        </w:rPr>
        <w:t xml:space="preserve"> </w:t>
      </w:r>
      <w:r w:rsidRPr="00DD4A58">
        <w:rPr>
          <w:rFonts w:ascii="Bookman Old Style" w:hAnsi="Bookman Old Style"/>
          <w:sz w:val="20"/>
          <w:szCs w:val="20"/>
        </w:rPr>
        <w:t>produktif</w:t>
      </w:r>
      <w:r w:rsidRPr="00DD4A58">
        <w:rPr>
          <w:rFonts w:ascii="Bookman Old Style" w:hAnsi="Bookman Old Style"/>
          <w:spacing w:val="14"/>
          <w:sz w:val="20"/>
          <w:szCs w:val="20"/>
        </w:rPr>
        <w:t xml:space="preserve"> </w:t>
      </w:r>
      <w:r w:rsidRPr="00DD4A58">
        <w:rPr>
          <w:rFonts w:ascii="Bookman Old Style" w:hAnsi="Bookman Old Style"/>
          <w:sz w:val="20"/>
          <w:szCs w:val="20"/>
        </w:rPr>
        <w:t>dimana</w:t>
      </w:r>
      <w:r w:rsidRPr="00DD4A58">
        <w:rPr>
          <w:rFonts w:ascii="Bookman Old Style" w:hAnsi="Bookman Old Style"/>
          <w:spacing w:val="15"/>
          <w:sz w:val="20"/>
          <w:szCs w:val="20"/>
        </w:rPr>
        <w:t xml:space="preserve"> </w:t>
      </w:r>
      <w:r w:rsidRPr="00DD4A58">
        <w:rPr>
          <w:rFonts w:ascii="Bookman Old Style" w:hAnsi="Bookman Old Style"/>
          <w:sz w:val="20"/>
          <w:szCs w:val="20"/>
        </w:rPr>
        <w:t>hal</w:t>
      </w:r>
      <w:r w:rsidRPr="00DD4A58">
        <w:rPr>
          <w:rFonts w:ascii="Bookman Old Style" w:hAnsi="Bookman Old Style"/>
          <w:spacing w:val="16"/>
          <w:sz w:val="20"/>
          <w:szCs w:val="20"/>
        </w:rPr>
        <w:t xml:space="preserve"> </w:t>
      </w:r>
      <w:r w:rsidRPr="00DD4A58">
        <w:rPr>
          <w:rFonts w:ascii="Bookman Old Style" w:hAnsi="Bookman Old Style"/>
          <w:sz w:val="20"/>
          <w:szCs w:val="20"/>
        </w:rPr>
        <w:t>tersebut</w:t>
      </w:r>
      <w:r w:rsidRPr="00DD4A58">
        <w:rPr>
          <w:rFonts w:ascii="Bookman Old Style" w:hAnsi="Bookman Old Style"/>
          <w:spacing w:val="17"/>
          <w:sz w:val="20"/>
          <w:szCs w:val="20"/>
        </w:rPr>
        <w:t xml:space="preserve"> </w:t>
      </w:r>
      <w:r w:rsidRPr="00DD4A58">
        <w:rPr>
          <w:rFonts w:ascii="Bookman Old Style" w:hAnsi="Bookman Old Style"/>
          <w:sz w:val="20"/>
          <w:szCs w:val="20"/>
        </w:rPr>
        <w:t>dimaksudkan</w:t>
      </w:r>
      <w:r w:rsidRPr="00DD4A58">
        <w:rPr>
          <w:rFonts w:ascii="Bookman Old Style" w:hAnsi="Bookman Old Style"/>
          <w:spacing w:val="16"/>
          <w:sz w:val="20"/>
          <w:szCs w:val="20"/>
        </w:rPr>
        <w:t xml:space="preserve"> </w:t>
      </w:r>
      <w:r w:rsidRPr="00DD4A58">
        <w:rPr>
          <w:rFonts w:ascii="Bookman Old Style" w:hAnsi="Bookman Old Style"/>
          <w:sz w:val="20"/>
          <w:szCs w:val="20"/>
        </w:rPr>
        <w:t>agar kelompok penerima zakat dapat membuat usaha sendiri dengan adanya pelatihan kewirausahaan. Atas fenomena tersebut, Majelis Ulama Indonesia (MUI) telah mengeluarkan</w:t>
      </w:r>
      <w:r w:rsidRPr="00DD4A58">
        <w:rPr>
          <w:rFonts w:ascii="Bookman Old Style" w:hAnsi="Bookman Old Style"/>
          <w:spacing w:val="-10"/>
          <w:sz w:val="20"/>
          <w:szCs w:val="20"/>
        </w:rPr>
        <w:t xml:space="preserve"> </w:t>
      </w:r>
      <w:r w:rsidRPr="00DD4A58">
        <w:rPr>
          <w:rFonts w:ascii="Bookman Old Style" w:hAnsi="Bookman Old Style"/>
          <w:sz w:val="20"/>
          <w:szCs w:val="20"/>
        </w:rPr>
        <w:t>fatwa</w:t>
      </w:r>
      <w:r w:rsidRPr="00DD4A58">
        <w:rPr>
          <w:rFonts w:ascii="Bookman Old Style" w:hAnsi="Bookman Old Style"/>
          <w:spacing w:val="-7"/>
          <w:sz w:val="20"/>
          <w:szCs w:val="20"/>
        </w:rPr>
        <w:t xml:space="preserve"> </w:t>
      </w:r>
      <w:r w:rsidRPr="00DD4A58">
        <w:rPr>
          <w:rFonts w:ascii="Bookman Old Style" w:hAnsi="Bookman Old Style"/>
          <w:sz w:val="20"/>
          <w:szCs w:val="20"/>
        </w:rPr>
        <w:t>yang</w:t>
      </w:r>
      <w:r w:rsidRPr="00DD4A58">
        <w:rPr>
          <w:rFonts w:ascii="Bookman Old Style" w:hAnsi="Bookman Old Style"/>
          <w:spacing w:val="-13"/>
          <w:sz w:val="20"/>
          <w:szCs w:val="20"/>
        </w:rPr>
        <w:t xml:space="preserve"> </w:t>
      </w:r>
      <w:r w:rsidRPr="00DD4A58">
        <w:rPr>
          <w:rFonts w:ascii="Bookman Old Style" w:hAnsi="Bookman Old Style"/>
          <w:sz w:val="20"/>
          <w:szCs w:val="20"/>
        </w:rPr>
        <w:t>membolehkan</w:t>
      </w:r>
      <w:r w:rsidRPr="00DD4A58">
        <w:rPr>
          <w:rFonts w:ascii="Bookman Old Style" w:hAnsi="Bookman Old Style"/>
          <w:spacing w:val="-12"/>
          <w:sz w:val="20"/>
          <w:szCs w:val="20"/>
        </w:rPr>
        <w:t xml:space="preserve"> </w:t>
      </w:r>
      <w:r w:rsidRPr="00DD4A58">
        <w:rPr>
          <w:rFonts w:ascii="Bookman Old Style" w:hAnsi="Bookman Old Style"/>
          <w:sz w:val="20"/>
          <w:szCs w:val="20"/>
        </w:rPr>
        <w:t>penggunaan</w:t>
      </w:r>
      <w:r w:rsidRPr="00DD4A58">
        <w:rPr>
          <w:rFonts w:ascii="Bookman Old Style" w:hAnsi="Bookman Old Style"/>
          <w:spacing w:val="-11"/>
          <w:sz w:val="20"/>
          <w:szCs w:val="20"/>
        </w:rPr>
        <w:t xml:space="preserve"> </w:t>
      </w:r>
      <w:r w:rsidRPr="00DD4A58">
        <w:rPr>
          <w:rFonts w:ascii="Bookman Old Style" w:hAnsi="Bookman Old Style"/>
          <w:sz w:val="20"/>
          <w:szCs w:val="20"/>
        </w:rPr>
        <w:t>zakat</w:t>
      </w:r>
      <w:r w:rsidRPr="00DD4A58">
        <w:rPr>
          <w:rFonts w:ascii="Bookman Old Style" w:hAnsi="Bookman Old Style"/>
          <w:spacing w:val="-11"/>
          <w:sz w:val="20"/>
          <w:szCs w:val="20"/>
        </w:rPr>
        <w:t xml:space="preserve"> </w:t>
      </w:r>
      <w:r w:rsidRPr="00DD4A58">
        <w:rPr>
          <w:rFonts w:ascii="Bookman Old Style" w:hAnsi="Bookman Old Style"/>
          <w:sz w:val="20"/>
          <w:szCs w:val="20"/>
        </w:rPr>
        <w:t>untuk</w:t>
      </w:r>
      <w:r w:rsidRPr="00DD4A58">
        <w:rPr>
          <w:rFonts w:ascii="Bookman Old Style" w:hAnsi="Bookman Old Style"/>
          <w:spacing w:val="-12"/>
          <w:sz w:val="20"/>
          <w:szCs w:val="20"/>
        </w:rPr>
        <w:t xml:space="preserve"> </w:t>
      </w:r>
      <w:r w:rsidRPr="00DD4A58">
        <w:rPr>
          <w:rFonts w:ascii="Bookman Old Style" w:hAnsi="Bookman Old Style"/>
          <w:sz w:val="20"/>
          <w:szCs w:val="20"/>
        </w:rPr>
        <w:t>modal</w:t>
      </w:r>
      <w:r w:rsidRPr="00DD4A58">
        <w:rPr>
          <w:rFonts w:ascii="Bookman Old Style" w:hAnsi="Bookman Old Style"/>
          <w:spacing w:val="-11"/>
          <w:sz w:val="20"/>
          <w:szCs w:val="20"/>
        </w:rPr>
        <w:t xml:space="preserve"> </w:t>
      </w:r>
      <w:r w:rsidRPr="00DD4A58">
        <w:rPr>
          <w:rFonts w:ascii="Bookman Old Style" w:hAnsi="Bookman Old Style"/>
          <w:sz w:val="20"/>
          <w:szCs w:val="20"/>
        </w:rPr>
        <w:t xml:space="preserve">usaha. Kategori masyarakat dengan ekonomi lemah disebut dengan </w:t>
      </w:r>
      <w:r w:rsidRPr="00DD4A58">
        <w:rPr>
          <w:rFonts w:ascii="Bookman Old Style" w:hAnsi="Bookman Old Style"/>
          <w:i/>
          <w:sz w:val="20"/>
          <w:szCs w:val="20"/>
        </w:rPr>
        <w:t xml:space="preserve">mustahik </w:t>
      </w:r>
      <w:r w:rsidRPr="00DD4A58">
        <w:rPr>
          <w:rFonts w:ascii="Bookman Old Style" w:hAnsi="Bookman Old Style"/>
          <w:sz w:val="20"/>
          <w:szCs w:val="20"/>
        </w:rPr>
        <w:t xml:space="preserve">zakat. Pemberdayaan dalam konteks pendayagunaan zakat sebagai amanah dari pasal di atas bertujuan mengangkat derajat kelompok lemah menjadi kelompok yang mendiri secara ekonomi </w:t>
      </w:r>
      <w:r w:rsidRPr="00DD4A58">
        <w:rPr>
          <w:rFonts w:ascii="Bookman Old Style" w:hAnsi="Bookman Old Style"/>
          <w:sz w:val="20"/>
          <w:szCs w:val="20"/>
        </w:rPr>
        <w:fldChar w:fldCharType="begin" w:fldLock="1"/>
      </w:r>
      <w:r w:rsidRPr="00DD4A58">
        <w:rPr>
          <w:rFonts w:ascii="Bookman Old Style" w:hAnsi="Bookman Old Style"/>
          <w:sz w:val="20"/>
          <w:szCs w:val="20"/>
        </w:rPr>
        <w:instrText>ADDIN CSL_CITATION {"citationItems":[{"id":"ITEM-1","itemData":{"author":[{"dropping-particle":"","family":"Triana","given":"Yeni","non-dropping-particle":"","parse-names":false,"suffix":""},{"dropping-particle":"","family":"Azani","given":"Muhammad","non-dropping-particle":"","parse-names":false,"suffix":""},{"dropping-particle":"","family":"Kuning","given":"Universitas Lancang","non-dropping-particle":"","parse-names":false,"suffix":""},{"dropping-particle":"","family":"Sudarso","given":"Jl Yos","non-dropping-particle":"","parse-names":false,"suffix":""},{"dropping-particle":"","family":"Rumbai","given":"Km","non-dropping-particle":"","parse-names":false,"suffix":""}],"container-title":"Jurnal Hukum Novelty","id":"ITEM-1","issue":"1","issued":{"date-parts":[["2018"]]},"page":"70-88","title":"Kontekstualisasi Pendayagunaan Zakat di Badan Amil Zakat Nasional ( Baznas ) Kota Pekanbaru Berdasarkan Undang-Undang Nomor 23 Tahun 2011 Tentang Pengelolaan Zakat","type":"article-journal","volume":"9"},"uris":["http://www.mendeley.com/documents/?uuid=9337658d-6c9f-4326-9f63-bf11b9a16d08"]}],"mendeley":{"formattedCitation":"(Triana &lt;i&gt;et al.&lt;/i&gt;, 2018)","manualFormatting":"(Triana dkk., 2018)","plainTextFormattedCitation":"(Triana et al., 2018)","previouslyFormattedCitation":"(Triana &lt;i&gt;et al.&lt;/i&gt;, 2018)"},"properties":{"noteIndex":0},"schema":"https://github.com/citation-style-language/schema/raw/master/csl-citation.json"}</w:instrText>
      </w:r>
      <w:r w:rsidRPr="00DD4A58">
        <w:rPr>
          <w:rFonts w:ascii="Bookman Old Style" w:hAnsi="Bookman Old Style"/>
          <w:sz w:val="20"/>
          <w:szCs w:val="20"/>
        </w:rPr>
        <w:fldChar w:fldCharType="separate"/>
      </w:r>
      <w:r w:rsidRPr="00DD4A58">
        <w:rPr>
          <w:rFonts w:ascii="Bookman Old Style" w:hAnsi="Bookman Old Style"/>
          <w:noProof/>
          <w:sz w:val="20"/>
          <w:szCs w:val="20"/>
        </w:rPr>
        <w:t>(Triana dkk</w:t>
      </w:r>
      <w:r w:rsidRPr="00DD4A58">
        <w:rPr>
          <w:rFonts w:ascii="Bookman Old Style" w:hAnsi="Bookman Old Style"/>
          <w:i/>
          <w:noProof/>
          <w:sz w:val="20"/>
          <w:szCs w:val="20"/>
        </w:rPr>
        <w:t>.</w:t>
      </w:r>
      <w:r w:rsidRPr="00DD4A58">
        <w:rPr>
          <w:rFonts w:ascii="Bookman Old Style" w:hAnsi="Bookman Old Style"/>
          <w:noProof/>
          <w:sz w:val="20"/>
          <w:szCs w:val="20"/>
        </w:rPr>
        <w:t>, 2018)</w:t>
      </w:r>
      <w:r w:rsidRPr="00DD4A58">
        <w:rPr>
          <w:rFonts w:ascii="Bookman Old Style" w:hAnsi="Bookman Old Style"/>
          <w:sz w:val="20"/>
          <w:szCs w:val="20"/>
        </w:rPr>
        <w:fldChar w:fldCharType="end"/>
      </w:r>
      <w:r w:rsidRPr="00DD4A58">
        <w:rPr>
          <w:rFonts w:ascii="Bookman Old Style" w:hAnsi="Bookman Old Style"/>
          <w:sz w:val="20"/>
          <w:szCs w:val="20"/>
        </w:rPr>
        <w:t>.</w:t>
      </w:r>
      <w:r>
        <w:rPr>
          <w:rFonts w:ascii="Bookman Old Style" w:hAnsi="Bookman Old Style"/>
          <w:sz w:val="20"/>
          <w:szCs w:val="20"/>
        </w:rPr>
        <w:t xml:space="preserve"> </w:t>
      </w:r>
      <w:r w:rsidRPr="00DD4A58">
        <w:rPr>
          <w:rFonts w:ascii="Bookman Old Style" w:hAnsi="Bookman Old Style"/>
          <w:sz w:val="20"/>
          <w:szCs w:val="20"/>
        </w:rPr>
        <w:t xml:space="preserve">Distribusi zakat dapat dilakukan dengan berbagai cara tergantung pada kebijakan Lembaga Pengelola Zakat yang bersangkutan. Selama ini masyarakat meyakini model penyaluran zakat secara tradisional yakni ketika perolehan zakat dari masyarakat dibagikan langsung habis kepada yang dianggap berhak menerimanya. Cara ini hanya membantu kebutuhan konsumtif </w:t>
      </w:r>
      <w:r w:rsidRPr="00DD4A58">
        <w:rPr>
          <w:rFonts w:ascii="Bookman Old Style" w:hAnsi="Bookman Old Style"/>
          <w:i/>
          <w:sz w:val="20"/>
          <w:szCs w:val="20"/>
        </w:rPr>
        <w:t xml:space="preserve">mustahik </w:t>
      </w:r>
      <w:r w:rsidRPr="00DD4A58">
        <w:rPr>
          <w:rFonts w:ascii="Bookman Old Style" w:hAnsi="Bookman Old Style"/>
          <w:sz w:val="20"/>
          <w:szCs w:val="20"/>
        </w:rPr>
        <w:t xml:space="preserve">saja. </w:t>
      </w:r>
      <w:r w:rsidRPr="00DD4A58">
        <w:rPr>
          <w:rFonts w:ascii="Bookman Old Style" w:hAnsi="Bookman Old Style"/>
          <w:spacing w:val="-3"/>
          <w:sz w:val="20"/>
          <w:szCs w:val="20"/>
        </w:rPr>
        <w:t xml:space="preserve">Pada </w:t>
      </w:r>
      <w:r w:rsidRPr="00DD4A58">
        <w:rPr>
          <w:rFonts w:ascii="Bookman Old Style" w:hAnsi="Bookman Old Style"/>
          <w:sz w:val="20"/>
          <w:szCs w:val="20"/>
        </w:rPr>
        <w:t>tahap awal pendistribusian zakat terutama zakat produktif, pihak amil zakat/BAZ/LAZ memberikan pemberdayaan dalam bentuk pembinaan yaitu mendidik dan mengarahkan mustahik agar memiliki keinginan untuk maju dan berkembang, kemudian mendampingi mustahik dalam menjalankan usahanya sehingga kegiatan usahanya tersebut dapat berjalan dengan baik dan agar para mustahik</w:t>
      </w:r>
      <w:r w:rsidRPr="00DD4A58">
        <w:rPr>
          <w:rFonts w:ascii="Bookman Old Style" w:hAnsi="Bookman Old Style"/>
          <w:spacing w:val="-11"/>
          <w:sz w:val="20"/>
          <w:szCs w:val="20"/>
        </w:rPr>
        <w:t xml:space="preserve"> </w:t>
      </w:r>
      <w:r w:rsidRPr="00DD4A58">
        <w:rPr>
          <w:rFonts w:ascii="Bookman Old Style" w:hAnsi="Bookman Old Style"/>
          <w:sz w:val="20"/>
          <w:szCs w:val="20"/>
        </w:rPr>
        <w:t>semakin</w:t>
      </w:r>
      <w:r w:rsidRPr="00DD4A58">
        <w:rPr>
          <w:rFonts w:ascii="Bookman Old Style" w:hAnsi="Bookman Old Style"/>
          <w:spacing w:val="-11"/>
          <w:sz w:val="20"/>
          <w:szCs w:val="20"/>
        </w:rPr>
        <w:t xml:space="preserve"> </w:t>
      </w:r>
      <w:r w:rsidRPr="00DD4A58">
        <w:rPr>
          <w:rFonts w:ascii="Bookman Old Style" w:hAnsi="Bookman Old Style"/>
          <w:sz w:val="20"/>
          <w:szCs w:val="20"/>
        </w:rPr>
        <w:t>meningkatkan</w:t>
      </w:r>
      <w:r w:rsidRPr="00DD4A58">
        <w:rPr>
          <w:rFonts w:ascii="Bookman Old Style" w:hAnsi="Bookman Old Style"/>
          <w:spacing w:val="-11"/>
          <w:sz w:val="20"/>
          <w:szCs w:val="20"/>
        </w:rPr>
        <w:t xml:space="preserve"> </w:t>
      </w:r>
      <w:r w:rsidRPr="00DD4A58">
        <w:rPr>
          <w:rFonts w:ascii="Bookman Old Style" w:hAnsi="Bookman Old Style"/>
          <w:sz w:val="20"/>
          <w:szCs w:val="20"/>
        </w:rPr>
        <w:t>kualitas</w:t>
      </w:r>
      <w:r w:rsidRPr="00DD4A58">
        <w:rPr>
          <w:rFonts w:ascii="Bookman Old Style" w:hAnsi="Bookman Old Style"/>
          <w:spacing w:val="-9"/>
          <w:sz w:val="20"/>
          <w:szCs w:val="20"/>
        </w:rPr>
        <w:t xml:space="preserve"> </w:t>
      </w:r>
      <w:r w:rsidRPr="00DD4A58">
        <w:rPr>
          <w:rFonts w:ascii="Bookman Old Style" w:hAnsi="Bookman Old Style"/>
          <w:sz w:val="20"/>
          <w:szCs w:val="20"/>
        </w:rPr>
        <w:t>keimanan</w:t>
      </w:r>
      <w:r w:rsidRPr="00DD4A58">
        <w:rPr>
          <w:rFonts w:ascii="Bookman Old Style" w:hAnsi="Bookman Old Style"/>
          <w:spacing w:val="-11"/>
          <w:sz w:val="20"/>
          <w:szCs w:val="20"/>
        </w:rPr>
        <w:t xml:space="preserve"> </w:t>
      </w:r>
      <w:r w:rsidRPr="00DD4A58">
        <w:rPr>
          <w:rFonts w:ascii="Bookman Old Style" w:hAnsi="Bookman Old Style"/>
          <w:sz w:val="20"/>
          <w:szCs w:val="20"/>
        </w:rPr>
        <w:t>dan</w:t>
      </w:r>
      <w:r w:rsidRPr="00DD4A58">
        <w:rPr>
          <w:rFonts w:ascii="Bookman Old Style" w:hAnsi="Bookman Old Style"/>
          <w:spacing w:val="-11"/>
          <w:sz w:val="20"/>
          <w:szCs w:val="20"/>
        </w:rPr>
        <w:t xml:space="preserve"> </w:t>
      </w:r>
      <w:r w:rsidRPr="00DD4A58">
        <w:rPr>
          <w:rFonts w:ascii="Bookman Old Style" w:hAnsi="Bookman Old Style"/>
          <w:sz w:val="20"/>
          <w:szCs w:val="20"/>
        </w:rPr>
        <w:t xml:space="preserve">keislamannya </w:t>
      </w:r>
      <w:r w:rsidRPr="00DD4A58">
        <w:rPr>
          <w:rFonts w:ascii="Bookman Old Style" w:hAnsi="Bookman Old Style"/>
          <w:sz w:val="20"/>
          <w:szCs w:val="20"/>
        </w:rPr>
        <w:fldChar w:fldCharType="begin" w:fldLock="1"/>
      </w:r>
      <w:r w:rsidRPr="00DD4A58">
        <w:rPr>
          <w:rFonts w:ascii="Bookman Old Style" w:hAnsi="Bookman Old Style"/>
          <w:sz w:val="20"/>
          <w:szCs w:val="20"/>
        </w:rPr>
        <w:instrText>ADDIN CSL_CITATION {"citationItems":[{"id":"ITEM-1","itemData":{"author":[{"dropping-particle":"","family":"Hafifuddin","given":"Didin","non-dropping-particle":"","parse-names":false,"suffix":""}],"id":"ITEM-1","issued":{"date-parts":[["2002"]]},"publisher":"Gema Insani","publisher-place":"jakarta","title":"Zakat Dalam Perekonomian Modern","type":"book"},"uris":["http://www.mendeley.com/documents/?uuid=403638e4-5b6a-43a3-b28b-66a5eb9958e4"]}],"mendeley":{"formattedCitation":"(Hafifuddin, 2002)","plainTextFormattedCitation":"(Hafifuddin, 2002)","previouslyFormattedCitation":"(Hafifuddin, 2002)"},"properties":{"noteIndex":0},"schema":"https://github.com/citation-style-language/schema/raw/master/csl-citation.json"}</w:instrText>
      </w:r>
      <w:r w:rsidRPr="00DD4A58">
        <w:rPr>
          <w:rFonts w:ascii="Bookman Old Style" w:hAnsi="Bookman Old Style"/>
          <w:sz w:val="20"/>
          <w:szCs w:val="20"/>
        </w:rPr>
        <w:fldChar w:fldCharType="separate"/>
      </w:r>
      <w:r w:rsidRPr="00DD4A58">
        <w:rPr>
          <w:rFonts w:ascii="Bookman Old Style" w:hAnsi="Bookman Old Style"/>
          <w:noProof/>
          <w:sz w:val="20"/>
          <w:szCs w:val="20"/>
        </w:rPr>
        <w:t>(Hafifuddin, 2002)</w:t>
      </w:r>
      <w:r w:rsidRPr="00DD4A58">
        <w:rPr>
          <w:rFonts w:ascii="Bookman Old Style" w:hAnsi="Bookman Old Style"/>
          <w:sz w:val="20"/>
          <w:szCs w:val="20"/>
        </w:rPr>
        <w:fldChar w:fldCharType="end"/>
      </w:r>
      <w:r w:rsidRPr="00DD4A58">
        <w:rPr>
          <w:rFonts w:ascii="Bookman Old Style" w:hAnsi="Bookman Old Style"/>
          <w:spacing w:val="-6"/>
          <w:sz w:val="20"/>
          <w:szCs w:val="20"/>
        </w:rPr>
        <w:t>.</w:t>
      </w:r>
      <w:r>
        <w:rPr>
          <w:rFonts w:ascii="Bookman Old Style" w:hAnsi="Bookman Old Style"/>
          <w:spacing w:val="-6"/>
          <w:sz w:val="20"/>
          <w:szCs w:val="20"/>
        </w:rPr>
        <w:t xml:space="preserve"> </w:t>
      </w:r>
    </w:p>
    <w:p w:rsidR="000C195A" w:rsidRDefault="00DD4A58" w:rsidP="000C195A">
      <w:pPr>
        <w:pStyle w:val="BodyText"/>
        <w:spacing w:before="2"/>
        <w:ind w:right="4" w:firstLine="652"/>
        <w:jc w:val="both"/>
        <w:rPr>
          <w:rFonts w:ascii="Bookman Old Style" w:hAnsi="Bookman Old Style"/>
          <w:sz w:val="20"/>
          <w:szCs w:val="20"/>
        </w:rPr>
      </w:pPr>
      <w:r w:rsidRPr="000C195A">
        <w:rPr>
          <w:rFonts w:ascii="Bookman Old Style" w:hAnsi="Bookman Old Style"/>
        </w:rPr>
        <w:t>Ef</w:t>
      </w:r>
      <w:r w:rsidRPr="000C195A">
        <w:rPr>
          <w:rFonts w:ascii="Bookman Old Style" w:hAnsi="Bookman Old Style"/>
          <w:sz w:val="20"/>
          <w:szCs w:val="20"/>
        </w:rPr>
        <w:t>ektivitas</w:t>
      </w:r>
      <w:r w:rsidRPr="000C195A">
        <w:rPr>
          <w:rFonts w:ascii="Bookman Old Style" w:hAnsi="Bookman Old Style"/>
          <w:spacing w:val="-14"/>
          <w:sz w:val="20"/>
          <w:szCs w:val="20"/>
        </w:rPr>
        <w:t xml:space="preserve"> </w:t>
      </w:r>
      <w:r w:rsidRPr="000C195A">
        <w:rPr>
          <w:rFonts w:ascii="Bookman Old Style" w:hAnsi="Bookman Old Style"/>
          <w:sz w:val="20"/>
          <w:szCs w:val="20"/>
        </w:rPr>
        <w:t>pemberdayaan</w:t>
      </w:r>
      <w:r w:rsidRPr="000C195A">
        <w:rPr>
          <w:rFonts w:ascii="Bookman Old Style" w:hAnsi="Bookman Old Style"/>
          <w:spacing w:val="-14"/>
          <w:sz w:val="20"/>
          <w:szCs w:val="20"/>
        </w:rPr>
        <w:t xml:space="preserve"> </w:t>
      </w:r>
      <w:r w:rsidRPr="000C195A">
        <w:rPr>
          <w:rFonts w:ascii="Bookman Old Style" w:hAnsi="Bookman Old Style"/>
          <w:sz w:val="20"/>
          <w:szCs w:val="20"/>
        </w:rPr>
        <w:t>zakat</w:t>
      </w:r>
      <w:r w:rsidRPr="000C195A">
        <w:rPr>
          <w:rFonts w:ascii="Bookman Old Style" w:hAnsi="Bookman Old Style"/>
          <w:spacing w:val="-14"/>
          <w:sz w:val="20"/>
          <w:szCs w:val="20"/>
        </w:rPr>
        <w:t xml:space="preserve"> </w:t>
      </w:r>
      <w:r w:rsidRPr="000C195A">
        <w:rPr>
          <w:rFonts w:ascii="Bookman Old Style" w:hAnsi="Bookman Old Style"/>
          <w:sz w:val="20"/>
          <w:szCs w:val="20"/>
        </w:rPr>
        <w:t>untuk</w:t>
      </w:r>
      <w:r w:rsidRPr="000C195A">
        <w:rPr>
          <w:rFonts w:ascii="Bookman Old Style" w:hAnsi="Bookman Old Style"/>
          <w:spacing w:val="-14"/>
          <w:sz w:val="20"/>
          <w:szCs w:val="20"/>
        </w:rPr>
        <w:t xml:space="preserve"> </w:t>
      </w:r>
      <w:r w:rsidRPr="000C195A">
        <w:rPr>
          <w:rFonts w:ascii="Bookman Old Style" w:hAnsi="Bookman Old Style"/>
          <w:sz w:val="20"/>
          <w:szCs w:val="20"/>
        </w:rPr>
        <w:t>usaha</w:t>
      </w:r>
      <w:r w:rsidRPr="000C195A">
        <w:rPr>
          <w:rFonts w:ascii="Bookman Old Style" w:hAnsi="Bookman Old Style"/>
          <w:spacing w:val="-15"/>
          <w:sz w:val="20"/>
          <w:szCs w:val="20"/>
        </w:rPr>
        <w:t xml:space="preserve"> </w:t>
      </w:r>
      <w:r w:rsidRPr="000C195A">
        <w:rPr>
          <w:rFonts w:ascii="Bookman Old Style" w:hAnsi="Bookman Old Style"/>
          <w:sz w:val="20"/>
          <w:szCs w:val="20"/>
        </w:rPr>
        <w:t>produktif</w:t>
      </w:r>
      <w:r w:rsidRPr="000C195A">
        <w:rPr>
          <w:rFonts w:ascii="Bookman Old Style" w:hAnsi="Bookman Old Style"/>
          <w:spacing w:val="-15"/>
          <w:sz w:val="20"/>
          <w:szCs w:val="20"/>
        </w:rPr>
        <w:t xml:space="preserve"> </w:t>
      </w:r>
      <w:r w:rsidRPr="000C195A">
        <w:rPr>
          <w:rFonts w:ascii="Bookman Old Style" w:hAnsi="Bookman Old Style"/>
          <w:sz w:val="20"/>
          <w:szCs w:val="20"/>
        </w:rPr>
        <w:t>sangat</w:t>
      </w:r>
      <w:r w:rsidRPr="000C195A">
        <w:rPr>
          <w:rFonts w:ascii="Bookman Old Style" w:hAnsi="Bookman Old Style"/>
          <w:spacing w:val="-14"/>
          <w:sz w:val="20"/>
          <w:szCs w:val="20"/>
        </w:rPr>
        <w:t xml:space="preserve"> </w:t>
      </w:r>
      <w:r w:rsidRPr="000C195A">
        <w:rPr>
          <w:rFonts w:ascii="Bookman Old Style" w:hAnsi="Bookman Old Style"/>
          <w:sz w:val="20"/>
          <w:szCs w:val="20"/>
        </w:rPr>
        <w:t>erat</w:t>
      </w:r>
      <w:r w:rsidRPr="000C195A">
        <w:rPr>
          <w:rFonts w:ascii="Bookman Old Style" w:hAnsi="Bookman Old Style"/>
          <w:spacing w:val="-14"/>
          <w:sz w:val="20"/>
          <w:szCs w:val="20"/>
        </w:rPr>
        <w:t xml:space="preserve"> </w:t>
      </w:r>
      <w:r w:rsidRPr="000C195A">
        <w:rPr>
          <w:rFonts w:ascii="Bookman Old Style" w:hAnsi="Bookman Old Style"/>
          <w:sz w:val="20"/>
          <w:szCs w:val="20"/>
        </w:rPr>
        <w:t xml:space="preserve">kaitannya dengan posisi dan peran Lembaga Pengelola Zakat. Pendayagunaan zakat harus memberikan dampak positif bagi </w:t>
      </w:r>
      <w:r w:rsidRPr="000C195A">
        <w:rPr>
          <w:rFonts w:ascii="Bookman Old Style" w:hAnsi="Bookman Old Style"/>
          <w:i/>
          <w:sz w:val="20"/>
          <w:szCs w:val="20"/>
        </w:rPr>
        <w:t>mustahik</w:t>
      </w:r>
      <w:r w:rsidRPr="000C195A">
        <w:rPr>
          <w:rFonts w:ascii="Bookman Old Style" w:hAnsi="Bookman Old Style"/>
          <w:sz w:val="20"/>
          <w:szCs w:val="20"/>
        </w:rPr>
        <w:t>, baik dari segi ekonomi maupun</w:t>
      </w:r>
      <w:r w:rsidRPr="000C195A">
        <w:rPr>
          <w:rFonts w:ascii="Bookman Old Style" w:hAnsi="Bookman Old Style"/>
          <w:spacing w:val="-43"/>
          <w:sz w:val="20"/>
          <w:szCs w:val="20"/>
        </w:rPr>
        <w:t xml:space="preserve"> </w:t>
      </w:r>
      <w:r w:rsidRPr="000C195A">
        <w:rPr>
          <w:rFonts w:ascii="Bookman Old Style" w:hAnsi="Bookman Old Style"/>
          <w:sz w:val="20"/>
          <w:szCs w:val="20"/>
        </w:rPr>
        <w:t>sosial. Jika dilihat dari sisi ekonomi penerima zakat dituntut untuk dapat hidup layak</w:t>
      </w:r>
      <w:r w:rsidRPr="000C195A">
        <w:rPr>
          <w:rFonts w:ascii="Bookman Old Style" w:hAnsi="Bookman Old Style"/>
          <w:spacing w:val="-19"/>
          <w:sz w:val="20"/>
          <w:szCs w:val="20"/>
        </w:rPr>
        <w:t xml:space="preserve"> </w:t>
      </w:r>
      <w:r w:rsidRPr="000C195A">
        <w:rPr>
          <w:rFonts w:ascii="Bookman Old Style" w:hAnsi="Bookman Old Style"/>
          <w:sz w:val="20"/>
          <w:szCs w:val="20"/>
        </w:rPr>
        <w:t xml:space="preserve">dan mandiri, sedangkan dilihat dari sisi sosial penerima zakat dimotivasi untuk dapat hidup sejajar dengan masyarakat </w:t>
      </w:r>
      <w:r w:rsidRPr="000C195A">
        <w:rPr>
          <w:rFonts w:ascii="Bookman Old Style" w:hAnsi="Bookman Old Style"/>
          <w:sz w:val="20"/>
          <w:szCs w:val="20"/>
        </w:rPr>
        <w:lastRenderedPageBreak/>
        <w:t>lainnya. Hal itu menunjukkan bahwa zakat tidak hanya bersifat suatu amalan yang didistribusikan untuk hal-hal konsumtif saja, namun juga untuk kepentingan penerima zakat yang bersifat produktif dan</w:t>
      </w:r>
      <w:r w:rsidRPr="000C195A">
        <w:rPr>
          <w:rFonts w:ascii="Bookman Old Style" w:hAnsi="Bookman Old Style"/>
          <w:spacing w:val="-40"/>
          <w:sz w:val="20"/>
          <w:szCs w:val="20"/>
        </w:rPr>
        <w:t xml:space="preserve"> </w:t>
      </w:r>
      <w:r w:rsidRPr="000C195A">
        <w:rPr>
          <w:rFonts w:ascii="Bookman Old Style" w:hAnsi="Bookman Old Style"/>
          <w:sz w:val="20"/>
          <w:szCs w:val="20"/>
        </w:rPr>
        <w:t xml:space="preserve">kreatif. Jika pemanfaatan dana zakat secara konsumtif saja, dana itu akan habis seketika. Amil atau lembaga zakat dapat didefinisikan lembaga khusus yang dibentuk pemerintah dalam menangani zakat dalam sebuah sistem manajemen yang fungsional dan professional </w:t>
      </w:r>
      <w:r w:rsidRPr="000C195A">
        <w:rPr>
          <w:rFonts w:ascii="Bookman Old Style" w:hAnsi="Bookman Old Style"/>
          <w:sz w:val="20"/>
          <w:szCs w:val="20"/>
        </w:rPr>
        <w:fldChar w:fldCharType="begin" w:fldLock="1"/>
      </w:r>
      <w:r w:rsidRPr="000C195A">
        <w:rPr>
          <w:rFonts w:ascii="Bookman Old Style" w:hAnsi="Bookman Old Style"/>
          <w:sz w:val="20"/>
          <w:szCs w:val="20"/>
        </w:rPr>
        <w:instrText>ADDIN CSL_CITATION {"citationItems":[{"id":"ITEM-1","itemData":{"DOI":"10.18326/muqtasid.v9i2.109-119","ISSN":"2087-7013","abstract":"Abstract Indonesia has a high potency of zakat fund but the result of its collection shows the great gap compared with the potency. The current issue of Amil Zakat Institution/Lembaga Amil Zakat (LAZ) is about their public trust and public satisfaction. The aim of the research is to examine an impact of LAZ’s accountability on public satisfaction and public trust among muzakki in Indonesia. This research collects data using questionnaire from muzakki who paid their zakat in LAZ’s. This study uses SEM-PLS to analyze data. The result shows (1) significant influence on the LAZ’s accountability to public satisfaction, (2) public satisfaction on LAZ has a significant influence to public trust.Abstrak Indonesia memiliki potensi dana zakat yang tinggi, namun hasil dari pengumpulannya menunjukkan ada perbedaan yang besar dibandingkan dengan potensinya. Permasalahan yang dihadapi oleh lembaga amil zakat (LAZ) sekarang adalah terkait dengan kepercayaan publik dan kepuasan publik. Tujuan penelitian ini adalah menguji pengaruh akuntabilitas LAZ terhadap kepuasan publik dan kepercayaan publik. Penelitian ini mengumpulkan data menggunakan kuisioner dari muzakki yang membayar zakat di LAZ. Penelitian ini menganalisa data yang terkumpul menggunakan SEM-PLS. Hasil penelitian menunjukkan (1) adanya pengaruh yang signifikan dari akuntabilitas lembaga amil zakat terhadap kepuasan publik, (2) kepuasan publik atas lembaga amil zakat mempunyai pengaruh signifikan atas kepercayaan publik.","author":[{"dropping-particle":"","family":"Ahmad","given":"Zulfikar Ali","non-dropping-particle":"","parse-names":false,"suffix":""},{"dropping-particle":"","family":"Rusdianto","given":"Rusdianto","non-dropping-particle":"","parse-names":false,"suffix":""}],"container-title":"Muqtasid: Jurnal Ekonomi dan Perbankan Syariah","id":"ITEM-1","issue":"2","issued":{"date-parts":[["2018"]]},"page":"109-1119","title":"The Analysis of Amil Zakat Institution/Lembaga Amil Zakat (LAZ) Accountability toward Public Satisfaction and Trust","type":"article-journal","volume":"9"},"uris":["http://www.mendeley.com/documents/?uuid=24e86af2-35bf-4ac9-8ea6-1b0f4c71f5ab"]}],"mendeley":{"formattedCitation":"(Ahmad and Rusdianto, 2018)","manualFormatting":"(Ahmad dan Rusdianto, 2018)","plainTextFormattedCitation":"(Ahmad and Rusdianto, 2018)","previouslyFormattedCitation":"(Ahmad and Rusdianto, 2018)"},"properties":{"noteIndex":0},"schema":"https://github.com/citation-style-language/schema/raw/master/csl-citation.json"}</w:instrText>
      </w:r>
      <w:r w:rsidRPr="000C195A">
        <w:rPr>
          <w:rFonts w:ascii="Bookman Old Style" w:hAnsi="Bookman Old Style"/>
          <w:sz w:val="20"/>
          <w:szCs w:val="20"/>
        </w:rPr>
        <w:fldChar w:fldCharType="separate"/>
      </w:r>
      <w:r w:rsidRPr="000C195A">
        <w:rPr>
          <w:rFonts w:ascii="Bookman Old Style" w:hAnsi="Bookman Old Style"/>
          <w:noProof/>
          <w:sz w:val="20"/>
          <w:szCs w:val="20"/>
        </w:rPr>
        <w:t>(Ahmad dan Rusdianto, 2018)</w:t>
      </w:r>
      <w:r w:rsidRPr="000C195A">
        <w:rPr>
          <w:rFonts w:ascii="Bookman Old Style" w:hAnsi="Bookman Old Style"/>
          <w:sz w:val="20"/>
          <w:szCs w:val="20"/>
        </w:rPr>
        <w:fldChar w:fldCharType="end"/>
      </w:r>
      <w:r w:rsidRPr="000C195A">
        <w:rPr>
          <w:rFonts w:ascii="Bookman Old Style" w:hAnsi="Bookman Old Style"/>
          <w:sz w:val="20"/>
          <w:szCs w:val="20"/>
        </w:rPr>
        <w:t>. Peningkatan profesionalisme lembaga zakat melalui peningkatan mutu pelayanan dalam hal transparansi pengelolaan, sosialisasi, dan administrasi akan meningkatkan preferensi</w:t>
      </w:r>
      <w:r w:rsidRPr="000C195A">
        <w:rPr>
          <w:rFonts w:ascii="Bookman Old Style" w:hAnsi="Bookman Old Style"/>
          <w:spacing w:val="17"/>
          <w:sz w:val="20"/>
          <w:szCs w:val="20"/>
        </w:rPr>
        <w:t xml:space="preserve"> </w:t>
      </w:r>
      <w:r w:rsidRPr="000C195A">
        <w:rPr>
          <w:rFonts w:ascii="Bookman Old Style" w:hAnsi="Bookman Old Style"/>
          <w:sz w:val="20"/>
          <w:szCs w:val="20"/>
        </w:rPr>
        <w:t>masyarakat</w:t>
      </w:r>
      <w:r w:rsidRPr="000C195A">
        <w:rPr>
          <w:rFonts w:ascii="Bookman Old Style" w:hAnsi="Bookman Old Style"/>
          <w:spacing w:val="18"/>
          <w:sz w:val="20"/>
          <w:szCs w:val="20"/>
        </w:rPr>
        <w:t xml:space="preserve"> </w:t>
      </w:r>
      <w:r w:rsidRPr="000C195A">
        <w:rPr>
          <w:rFonts w:ascii="Bookman Old Style" w:hAnsi="Bookman Old Style"/>
          <w:sz w:val="20"/>
          <w:szCs w:val="20"/>
        </w:rPr>
        <w:t>untuk</w:t>
      </w:r>
      <w:r w:rsidRPr="000C195A">
        <w:rPr>
          <w:rFonts w:ascii="Bookman Old Style" w:hAnsi="Bookman Old Style"/>
          <w:spacing w:val="17"/>
          <w:sz w:val="20"/>
          <w:szCs w:val="20"/>
        </w:rPr>
        <w:t xml:space="preserve"> </w:t>
      </w:r>
      <w:r w:rsidRPr="000C195A">
        <w:rPr>
          <w:rFonts w:ascii="Bookman Old Style" w:hAnsi="Bookman Old Style"/>
          <w:sz w:val="20"/>
          <w:szCs w:val="20"/>
        </w:rPr>
        <w:t>membayar</w:t>
      </w:r>
      <w:r w:rsidRPr="000C195A">
        <w:rPr>
          <w:rFonts w:ascii="Bookman Old Style" w:hAnsi="Bookman Old Style"/>
          <w:spacing w:val="17"/>
          <w:sz w:val="20"/>
          <w:szCs w:val="20"/>
        </w:rPr>
        <w:t xml:space="preserve"> </w:t>
      </w:r>
      <w:r w:rsidRPr="000C195A">
        <w:rPr>
          <w:rFonts w:ascii="Bookman Old Style" w:hAnsi="Bookman Old Style"/>
          <w:sz w:val="20"/>
          <w:szCs w:val="20"/>
        </w:rPr>
        <w:t>zakat</w:t>
      </w:r>
      <w:r w:rsidRPr="000C195A">
        <w:rPr>
          <w:rFonts w:ascii="Bookman Old Style" w:hAnsi="Bookman Old Style"/>
          <w:spacing w:val="20"/>
          <w:sz w:val="20"/>
          <w:szCs w:val="20"/>
        </w:rPr>
        <w:t xml:space="preserve"> </w:t>
      </w:r>
      <w:r w:rsidRPr="000C195A">
        <w:rPr>
          <w:rFonts w:ascii="Bookman Old Style" w:hAnsi="Bookman Old Style"/>
          <w:sz w:val="20"/>
          <w:szCs w:val="20"/>
        </w:rPr>
        <w:t>melalui</w:t>
      </w:r>
      <w:r w:rsidRPr="000C195A">
        <w:rPr>
          <w:rFonts w:ascii="Bookman Old Style" w:hAnsi="Bookman Old Style"/>
          <w:spacing w:val="17"/>
          <w:sz w:val="20"/>
          <w:szCs w:val="20"/>
        </w:rPr>
        <w:t xml:space="preserve"> </w:t>
      </w:r>
      <w:r w:rsidRPr="000C195A">
        <w:rPr>
          <w:rFonts w:ascii="Bookman Old Style" w:hAnsi="Bookman Old Style"/>
          <w:sz w:val="20"/>
          <w:szCs w:val="20"/>
        </w:rPr>
        <w:t>lembaga</w:t>
      </w:r>
      <w:r w:rsidRPr="000C195A">
        <w:rPr>
          <w:rFonts w:ascii="Bookman Old Style" w:hAnsi="Bookman Old Style"/>
          <w:spacing w:val="17"/>
          <w:sz w:val="20"/>
          <w:szCs w:val="20"/>
        </w:rPr>
        <w:t xml:space="preserve"> </w:t>
      </w:r>
      <w:r w:rsidRPr="000C195A">
        <w:rPr>
          <w:rFonts w:ascii="Bookman Old Style" w:hAnsi="Bookman Old Style"/>
          <w:sz w:val="20"/>
          <w:szCs w:val="20"/>
        </w:rPr>
        <w:t>tersebut</w:t>
      </w:r>
      <w:r w:rsidRPr="000C195A">
        <w:rPr>
          <w:rFonts w:ascii="Bookman Old Style" w:hAnsi="Bookman Old Style"/>
          <w:spacing w:val="18"/>
          <w:sz w:val="20"/>
          <w:szCs w:val="20"/>
        </w:rPr>
        <w:t xml:space="preserve"> </w:t>
      </w:r>
      <w:r w:rsidRPr="000C195A">
        <w:rPr>
          <w:rFonts w:ascii="Bookman Old Style" w:hAnsi="Bookman Old Style"/>
          <w:sz w:val="20"/>
          <w:szCs w:val="20"/>
        </w:rPr>
        <w:t xml:space="preserve">dan dampaknya akan dapat meningkatkan kepatuhan </w:t>
      </w:r>
      <w:r w:rsidRPr="000C195A">
        <w:rPr>
          <w:rFonts w:ascii="Bookman Old Style" w:hAnsi="Bookman Old Style"/>
          <w:i/>
          <w:sz w:val="20"/>
          <w:szCs w:val="20"/>
        </w:rPr>
        <w:t xml:space="preserve">muzaki </w:t>
      </w:r>
      <w:r w:rsidRPr="000C195A">
        <w:rPr>
          <w:rFonts w:ascii="Bookman Old Style" w:hAnsi="Bookman Old Style"/>
          <w:sz w:val="20"/>
          <w:szCs w:val="20"/>
        </w:rPr>
        <w:t xml:space="preserve">dalam membayar zakat </w:t>
      </w:r>
      <w:r w:rsidRPr="000C195A">
        <w:rPr>
          <w:rFonts w:ascii="Bookman Old Style" w:hAnsi="Bookman Old Style"/>
          <w:sz w:val="20"/>
          <w:szCs w:val="20"/>
        </w:rPr>
        <w:fldChar w:fldCharType="begin" w:fldLock="1"/>
      </w:r>
      <w:r w:rsidRPr="000C195A">
        <w:rPr>
          <w:rFonts w:ascii="Bookman Old Style" w:hAnsi="Bookman Old Style"/>
          <w:sz w:val="20"/>
          <w:szCs w:val="20"/>
        </w:rPr>
        <w:instrText>ADDIN CSL_CITATION {"citationItems":[{"id":"ITEM-1","itemData":{"DOI":"10.29244/jam.1.1.83-106","ISSN":"23376333","abstract":"Poverty is one of major problems faced by Indonesia. The economic crisis occured within the country and around the world has lengthened the poverty disaster attacking Indonesia. To overcome these problems, zakat is likely to be an alternative solution that can be utilized by government. Zakat is a means legalized by Islam in capital formation. Capital formation is not solely based on utilization and development of natural resources, but also from obligatory contributions of the rich. Zakat is also playing significant role in improving the quality of human resources and the provision of facilities and infrastructure of production. The potential zakat of Indonesia exceeds Rp 217 trillion, but in reality the absorption of zakat funds reached Rp 1.5 trillion in 2010. The huge gap between the potential and the actual collection of zakat indicates that there are some Muslims who are less motivated to pay zakat. The purpose of this study is to identify factors that affect compliance level of paying zakat, and to identify the dominant factors, in order to more easily create optimal policy. Results from this study are expected to help increase acceptance of zakat, both at central and regional levels. Data is collected through a survey of 100 respondents in Bogor regency. The analytical method used is factor analysis. The program used to analyze the data is SPSS Statistics 17 for Windows. From these results, it is known that factors affecting willingness to pay the zakat are: religious factors, such as faith, religious understanding, and rewards; and other factors such as social awareness, self-satisfaction, and organizations. This also gives guidance that in order to increase zakat revenue, emphasis not only on religious aspect, but also on social, self-satisfaction, and organization aspects is very important. Among the variables that affect compliance level of paying zakat is the role of amil organization (OPZ). OPZ professionalism can strengthen regularity of zakat payer to pay zakat at OPZ. Improving the quality of OPZ in terms of transparency, socialization, and administration, will significantly affect the preferences of zakat payers to fufill their obligation at the amil institutions. Abstrak. Kemiskinan merupakan permasalahan utama di Indonesia. Krisis ekonomi yang terjadi di dalam negeri maupun di luar negeri ikut memengaruhi lamanya bencana kemiskinan yang menimpa Indonesia. Untuk mengatasi permasalahan ini, zakat dapat menjadi alternatif program pemeri…","author":[{"dropping-particle":"","family":"Mukhlis","given":"Ahmad","non-dropping-particle":"","parse-names":false,"suffix":""},{"dropping-particle":"","family":"Beik","given":"Irfan Syauqi","non-dropping-particle":"","parse-names":false,"suffix":""}],"container-title":"Jurnal Al-Muzara'ah","id":"ITEM-1","issue":"1","issued":{"date-parts":[["2013"]]},"page":"83-106","title":"Analisis Faktor-faktor yang Memengaruhi Tingkat Kepatuhan Membayar Zakat: Studi Kasus Kabupaten Bogor","type":"article-journal","volume":"1"},"uris":["http://www.mendeley.com/documents/?uuid=41ac7d9a-f1e6-454f-b0ac-fd4bef1bd58a"]}],"mendeley":{"formattedCitation":"(Mukhlis and Beik, 2013)","manualFormatting":"(Mukhlis dan Beik, 2013)","plainTextFormattedCitation":"(Mukhlis and Beik, 2013)","previouslyFormattedCitation":"(Mukhlis and Beik, 2013)"},"properties":{"noteIndex":0},"schema":"https://github.com/citation-style-language/schema/raw/master/csl-citation.json"}</w:instrText>
      </w:r>
      <w:r w:rsidRPr="000C195A">
        <w:rPr>
          <w:rFonts w:ascii="Bookman Old Style" w:hAnsi="Bookman Old Style"/>
          <w:sz w:val="20"/>
          <w:szCs w:val="20"/>
        </w:rPr>
        <w:fldChar w:fldCharType="separate"/>
      </w:r>
      <w:r w:rsidRPr="000C195A">
        <w:rPr>
          <w:rFonts w:ascii="Bookman Old Style" w:hAnsi="Bookman Old Style"/>
          <w:noProof/>
          <w:sz w:val="20"/>
          <w:szCs w:val="20"/>
        </w:rPr>
        <w:t>(Mukhlis dan Beik, 2013)</w:t>
      </w:r>
      <w:r w:rsidRPr="000C195A">
        <w:rPr>
          <w:rFonts w:ascii="Bookman Old Style" w:hAnsi="Bookman Old Style"/>
          <w:sz w:val="20"/>
          <w:szCs w:val="20"/>
        </w:rPr>
        <w:fldChar w:fldCharType="end"/>
      </w:r>
      <w:r w:rsidRPr="000C195A">
        <w:rPr>
          <w:rFonts w:ascii="Bookman Old Style" w:hAnsi="Bookman Old Style"/>
          <w:sz w:val="20"/>
          <w:szCs w:val="20"/>
        </w:rPr>
        <w:t>.</w:t>
      </w:r>
      <w:r w:rsidR="000C195A" w:rsidRPr="000C195A">
        <w:rPr>
          <w:rFonts w:ascii="Bookman Old Style" w:hAnsi="Bookman Old Style"/>
          <w:sz w:val="20"/>
          <w:szCs w:val="20"/>
        </w:rPr>
        <w:t xml:space="preserve"> Konsep </w:t>
      </w:r>
      <w:r w:rsidR="000C195A" w:rsidRPr="000C195A">
        <w:rPr>
          <w:rFonts w:ascii="Bookman Old Style" w:hAnsi="Bookman Old Style"/>
          <w:i/>
          <w:sz w:val="20"/>
          <w:szCs w:val="20"/>
        </w:rPr>
        <w:t xml:space="preserve">social entrepreneurship </w:t>
      </w:r>
      <w:r w:rsidR="000C195A" w:rsidRPr="000C195A">
        <w:rPr>
          <w:rFonts w:ascii="Bookman Old Style" w:hAnsi="Bookman Old Style"/>
          <w:sz w:val="20"/>
          <w:szCs w:val="20"/>
        </w:rPr>
        <w:t>memiliki kedekatan orientasi dengan misi pengelolaan zakat produktif mengedepankan aspek kebersamaan dalam semangat persaudaraan (</w:t>
      </w:r>
      <w:r w:rsidR="000C195A" w:rsidRPr="000C195A">
        <w:rPr>
          <w:rFonts w:ascii="Bookman Old Style" w:hAnsi="Bookman Old Style"/>
          <w:i/>
          <w:sz w:val="20"/>
          <w:szCs w:val="20"/>
        </w:rPr>
        <w:t>ukhuwah</w:t>
      </w:r>
      <w:r w:rsidR="000C195A" w:rsidRPr="000C195A">
        <w:rPr>
          <w:rFonts w:ascii="Bookman Old Style" w:hAnsi="Bookman Old Style"/>
          <w:sz w:val="20"/>
          <w:szCs w:val="20"/>
        </w:rPr>
        <w:t xml:space="preserve">) melalui </w:t>
      </w:r>
      <w:r w:rsidR="000C195A" w:rsidRPr="000C195A">
        <w:rPr>
          <w:rFonts w:ascii="Bookman Old Style" w:hAnsi="Bookman Old Style"/>
          <w:i/>
          <w:sz w:val="20"/>
          <w:szCs w:val="20"/>
        </w:rPr>
        <w:t>social mission (goal</w:t>
      </w:r>
      <w:r w:rsidR="000C195A" w:rsidRPr="000C195A">
        <w:rPr>
          <w:rFonts w:ascii="Bookman Old Style" w:hAnsi="Bookman Old Style"/>
          <w:sz w:val="20"/>
          <w:szCs w:val="20"/>
        </w:rPr>
        <w:t>), dengan membangun kemandirian ekonomi (</w:t>
      </w:r>
      <w:r w:rsidR="000C195A" w:rsidRPr="000C195A">
        <w:rPr>
          <w:rFonts w:ascii="Bookman Old Style" w:hAnsi="Bookman Old Style"/>
          <w:i/>
          <w:sz w:val="20"/>
          <w:szCs w:val="20"/>
        </w:rPr>
        <w:t>empowerment</w:t>
      </w:r>
      <w:r w:rsidR="000C195A" w:rsidRPr="000C195A">
        <w:rPr>
          <w:rFonts w:ascii="Bookman Old Style" w:hAnsi="Bookman Old Style"/>
          <w:sz w:val="20"/>
          <w:szCs w:val="20"/>
        </w:rPr>
        <w:t xml:space="preserve">) serta menerapkan </w:t>
      </w:r>
      <w:r w:rsidR="000C195A" w:rsidRPr="000C195A">
        <w:rPr>
          <w:rFonts w:ascii="Bookman Old Style" w:hAnsi="Bookman Old Style"/>
          <w:i/>
          <w:sz w:val="20"/>
          <w:szCs w:val="20"/>
        </w:rPr>
        <w:t xml:space="preserve">ethical business principles </w:t>
      </w:r>
      <w:r w:rsidR="000C195A" w:rsidRPr="000C195A">
        <w:rPr>
          <w:rFonts w:ascii="Bookman Old Style" w:hAnsi="Bookman Old Style"/>
          <w:i/>
          <w:sz w:val="20"/>
          <w:szCs w:val="20"/>
        </w:rPr>
        <w:fldChar w:fldCharType="begin" w:fldLock="1"/>
      </w:r>
      <w:r w:rsidR="000C195A" w:rsidRPr="000C195A">
        <w:rPr>
          <w:rFonts w:ascii="Bookman Old Style" w:hAnsi="Bookman Old Style"/>
          <w:i/>
          <w:sz w:val="20"/>
          <w:szCs w:val="20"/>
        </w:rPr>
        <w:instrText>ADDIN CSL_CITATION {"citationItems":[{"id":"ITEM-1","itemData":{"author":[{"dropping-particle":"","family":"Effendi","given":"mansur","non-dropping-particle":"","parse-names":false,"suffix":""}],"container-title":"jurnal ilmu syariah dan hukum","id":"ITEM-1","issue":"1","issued":{"date-parts":[["2017"]]},"page":"21-38","title":"Pengelolaan Zakat Produktif Berwawasan Kewirausahaan Sosial dalam Pengentasan Kemiskinan Di Indonesia","type":"article-journal","volume":"2"},"uris":["http://www.mendeley.com/documents/?uuid=0a59da1a-8b63-40de-be19-5812d1d710f2"]}],"mendeley":{"formattedCitation":"(Effendi, 2017)","plainTextFormattedCitation":"(Effendi, 2017)","previouslyFormattedCitation":"(Effendi, 2017)"},"properties":{"noteIndex":0},"schema":"https://github.com/citation-style-language/schema/raw/master/csl-citation.json"}</w:instrText>
      </w:r>
      <w:r w:rsidR="000C195A" w:rsidRPr="000C195A">
        <w:rPr>
          <w:rFonts w:ascii="Bookman Old Style" w:hAnsi="Bookman Old Style"/>
          <w:i/>
          <w:sz w:val="20"/>
          <w:szCs w:val="20"/>
        </w:rPr>
        <w:fldChar w:fldCharType="separate"/>
      </w:r>
      <w:r w:rsidR="000C195A" w:rsidRPr="000C195A">
        <w:rPr>
          <w:rFonts w:ascii="Bookman Old Style" w:hAnsi="Bookman Old Style"/>
          <w:noProof/>
          <w:sz w:val="20"/>
          <w:szCs w:val="20"/>
        </w:rPr>
        <w:t>(Effendi, 2017)</w:t>
      </w:r>
      <w:r w:rsidR="000C195A" w:rsidRPr="000C195A">
        <w:rPr>
          <w:rFonts w:ascii="Bookman Old Style" w:hAnsi="Bookman Old Style"/>
          <w:i/>
          <w:sz w:val="20"/>
          <w:szCs w:val="20"/>
        </w:rPr>
        <w:fldChar w:fldCharType="end"/>
      </w:r>
      <w:r w:rsidR="000C195A" w:rsidRPr="000C195A">
        <w:rPr>
          <w:rFonts w:ascii="Bookman Old Style" w:hAnsi="Bookman Old Style"/>
          <w:i/>
          <w:sz w:val="20"/>
          <w:szCs w:val="20"/>
        </w:rPr>
        <w:t xml:space="preserve">. </w:t>
      </w:r>
      <w:r w:rsidR="000C195A" w:rsidRPr="000C195A">
        <w:rPr>
          <w:rFonts w:ascii="Bookman Old Style" w:hAnsi="Bookman Old Style"/>
          <w:sz w:val="20"/>
          <w:szCs w:val="20"/>
        </w:rPr>
        <w:t>Pengelolaan zakat dengan sistem administrasi dan tata kelola yang baik juga ditujukan agar pengumpulan dana zakat dan pendayagunaannya bisa dipertanggungjawabkan. Akuntabilitas merupakan suatu cara pertanggungjawaan Lembaga Pengelola Zakat selaku penerima amanah kepada pemberi amanah atas dana yang telah dipercayakan kepadanya baik</w:t>
      </w:r>
      <w:r w:rsidR="000C195A" w:rsidRPr="000C195A">
        <w:rPr>
          <w:rFonts w:ascii="Bookman Old Style" w:hAnsi="Bookman Old Style"/>
          <w:spacing w:val="-32"/>
          <w:sz w:val="20"/>
          <w:szCs w:val="20"/>
        </w:rPr>
        <w:t xml:space="preserve"> </w:t>
      </w:r>
      <w:r w:rsidR="000C195A" w:rsidRPr="000C195A">
        <w:rPr>
          <w:rFonts w:ascii="Bookman Old Style" w:hAnsi="Bookman Old Style"/>
          <w:sz w:val="20"/>
          <w:szCs w:val="20"/>
        </w:rPr>
        <w:t xml:space="preserve">secara vertikal maupun horizontal. </w:t>
      </w:r>
      <w:r w:rsidR="000C195A" w:rsidRPr="000C195A">
        <w:rPr>
          <w:rFonts w:ascii="Bookman Old Style" w:hAnsi="Bookman Old Style"/>
          <w:sz w:val="20"/>
          <w:szCs w:val="20"/>
        </w:rPr>
        <w:fldChar w:fldCharType="begin" w:fldLock="1"/>
      </w:r>
      <w:r w:rsidR="000C195A" w:rsidRPr="000C195A">
        <w:rPr>
          <w:rFonts w:ascii="Bookman Old Style" w:hAnsi="Bookman Old Style"/>
          <w:sz w:val="20"/>
          <w:szCs w:val="20"/>
        </w:rPr>
        <w:instrText>ADDIN CSL_CITATION {"citationItems":[{"id":"ITEM-1","itemData":{"DOI":"10.29313/mimbar.v31i1.1266","ISSN":"0215-8175","abstract":"Medical education institution has been changing dramatically nowadays. Competency-based curriculum legalized in medical education since 2006 has occured shifting paradigm from old paradigm, mastery of subject based to new paradigm, mastery of competencies. So, this caused medical education institution have building health of organization toward social accountability. Transformation of medical education is in fact inseparable to institution’s vision and mission. Therefore, the genuine identity of institution could be implemented and reflected in all aspects of institution. In order to develop health of organization in medical program, some points must be done carefully. Those points are (1) developing institution cultural based on value through growth and developed idealism, character and community (Raka, 2008); (2) create atmosphere academic of institutional condusively; (3) continuing evaluation in all aspect, both of institutional and education program; (4).Building institution program that has futuristic but consistent with local wisdom","author":[{"dropping-particle":"","family":"Kusmiati","given":"Mia","non-dropping-particle":"","parse-names":false,"suffix":""}],"container-title":"MIMBAR, Jurnal Sosial dan Pembangunan","id":"ITEM-1","issue":"1","issued":{"date-parts":[["2015"]]},"page":"123-134","title":"Membangun Kesehatan Organisasi Institusi Pendidikan Dokter: Sebuah Transformasi menuju Akuntabilitas Sosial","type":"article-journal","volume":"31"},"uris":["http://www.mendeley.com/documents/?uuid=f1b45580-5ec3-4c72-b910-907fd22aedfa"]}],"mendeley":{"formattedCitation":"(Kusmiati, 2015)","plainTextFormattedCitation":"(Kusmiati, 2015)","previouslyFormattedCitation":"(Kusmiati, 2015)"},"properties":{"noteIndex":0},"schema":"https://github.com/citation-style-language/schema/raw/master/csl-citation.json"}</w:instrText>
      </w:r>
      <w:r w:rsidR="000C195A" w:rsidRPr="000C195A">
        <w:rPr>
          <w:rFonts w:ascii="Bookman Old Style" w:hAnsi="Bookman Old Style"/>
          <w:sz w:val="20"/>
          <w:szCs w:val="20"/>
        </w:rPr>
        <w:fldChar w:fldCharType="separate"/>
      </w:r>
      <w:r w:rsidR="000C195A" w:rsidRPr="000C195A">
        <w:rPr>
          <w:rFonts w:ascii="Bookman Old Style" w:hAnsi="Bookman Old Style"/>
          <w:noProof/>
          <w:sz w:val="20"/>
          <w:szCs w:val="20"/>
        </w:rPr>
        <w:t>(Kusmiati, 2015)</w:t>
      </w:r>
      <w:r w:rsidR="000C195A" w:rsidRPr="000C195A">
        <w:rPr>
          <w:rFonts w:ascii="Bookman Old Style" w:hAnsi="Bookman Old Style"/>
          <w:sz w:val="20"/>
          <w:szCs w:val="20"/>
        </w:rPr>
        <w:fldChar w:fldCharType="end"/>
      </w:r>
      <w:r w:rsidR="000C195A" w:rsidRPr="000C195A">
        <w:rPr>
          <w:rFonts w:ascii="Bookman Old Style" w:hAnsi="Bookman Old Style"/>
          <w:sz w:val="20"/>
          <w:szCs w:val="20"/>
        </w:rPr>
        <w:t>, mengungkapkan bahwa sebuah institusi dikatakan sehat ketika pengelolaan yang terjadi transparan, akuntabel, birokratif namun tidak kaku, memegang standar baku mutu dan mempunyai kejelasan dalam target dan sasaran mutu yang ingin</w:t>
      </w:r>
      <w:r w:rsidR="000C195A" w:rsidRPr="000C195A">
        <w:rPr>
          <w:rFonts w:ascii="Bookman Old Style" w:hAnsi="Bookman Old Style"/>
          <w:spacing w:val="-2"/>
          <w:sz w:val="20"/>
          <w:szCs w:val="20"/>
        </w:rPr>
        <w:t xml:space="preserve"> </w:t>
      </w:r>
      <w:r w:rsidR="000C195A" w:rsidRPr="000C195A">
        <w:rPr>
          <w:rFonts w:ascii="Bookman Old Style" w:hAnsi="Bookman Old Style"/>
          <w:sz w:val="20"/>
          <w:szCs w:val="20"/>
        </w:rPr>
        <w:t>dicapai.</w:t>
      </w:r>
    </w:p>
    <w:p w:rsidR="000C195A" w:rsidRDefault="000C195A" w:rsidP="000C195A">
      <w:pPr>
        <w:pStyle w:val="BodyText"/>
        <w:spacing w:before="2"/>
        <w:ind w:right="4" w:firstLine="652"/>
        <w:jc w:val="both"/>
        <w:rPr>
          <w:rFonts w:ascii="Bookman Old Style" w:hAnsi="Bookman Old Style"/>
          <w:sz w:val="20"/>
          <w:szCs w:val="20"/>
        </w:rPr>
      </w:pPr>
      <w:r w:rsidRPr="000C195A">
        <w:rPr>
          <w:rFonts w:ascii="Bookman Old Style" w:hAnsi="Bookman Old Style"/>
          <w:i/>
          <w:sz w:val="20"/>
          <w:szCs w:val="20"/>
        </w:rPr>
        <w:t xml:space="preserve">Good governance </w:t>
      </w:r>
      <w:r w:rsidRPr="000C195A">
        <w:rPr>
          <w:rFonts w:ascii="Bookman Old Style" w:hAnsi="Bookman Old Style"/>
          <w:sz w:val="20"/>
          <w:szCs w:val="20"/>
        </w:rPr>
        <w:t xml:space="preserve">diartikan sebagai tata tingkah laku atau tindakan yang baik yang didasarkan pada kaidah-kaidah tertentu untuk pengelolaan masalah publik dalam kehidupan sehari-hari. Optimalisasi pengelolaan zakat dapat tercapai apabila diiringi dengan tata kelola yang baik yang tidak terlepas dari profesionalitas, akuntabilitas, transparansi, dan keadilan lainnya. </w:t>
      </w:r>
      <w:r w:rsidRPr="000C195A">
        <w:rPr>
          <w:rFonts w:ascii="Bookman Old Style" w:hAnsi="Bookman Old Style"/>
          <w:sz w:val="20"/>
          <w:szCs w:val="20"/>
        </w:rPr>
        <w:fldChar w:fldCharType="begin" w:fldLock="1"/>
      </w:r>
      <w:r w:rsidRPr="000C195A">
        <w:rPr>
          <w:rFonts w:ascii="Bookman Old Style" w:hAnsi="Bookman Old Style"/>
          <w:sz w:val="20"/>
          <w:szCs w:val="20"/>
        </w:rPr>
        <w:instrText>ADDIN CSL_CITATION {"citationItems":[{"id":"ITEM-1","itemData":{"abstract":"Makalah disampaikan pada Seminar Nasional Zakat 2016, diselenggarakan oleh PUSKAS BAZNAS dan PEBS FEBUI Depok, 8 Desember 2016","author":[{"dropping-particle":"","family":"Wibisono","given":"Yusuf","non-dropping-particle":"","parse-names":false,"suffix":""}],"container-title":"Jurnal PEBS FEUI","id":"ITEM-1","issued":{"date-parts":[["2016"]]},"page":"1-20","publisher":"UI, Pusat Ekonomi dan Bisnis Syariah","title":"Potensi Zakat Nasional : Peluang dan Tantangan Pengelolaan","type":"paper-conference"},"uris":["http://www.mendeley.com/documents/?uuid=c5c162b6-8ceb-41a7-b0cd-9b63a6125975"]}],"mendeley":{"formattedCitation":"(Wibisono, 2016)","plainTextFormattedCitation":"(Wibisono, 2016)","previouslyFormattedCitation":"(Wibisono, 2016)"},"properties":{"noteIndex":0},"schema":"https://github.com/citation-style-language/schema/raw/master/csl-citation.json"}</w:instrText>
      </w:r>
      <w:r w:rsidRPr="000C195A">
        <w:rPr>
          <w:rFonts w:ascii="Bookman Old Style" w:hAnsi="Bookman Old Style"/>
          <w:sz w:val="20"/>
          <w:szCs w:val="20"/>
        </w:rPr>
        <w:fldChar w:fldCharType="separate"/>
      </w:r>
      <w:r w:rsidRPr="000C195A">
        <w:rPr>
          <w:rFonts w:ascii="Bookman Old Style" w:hAnsi="Bookman Old Style"/>
          <w:noProof/>
          <w:sz w:val="20"/>
          <w:szCs w:val="20"/>
        </w:rPr>
        <w:t>(Wibisono, 2016)</w:t>
      </w:r>
      <w:r w:rsidRPr="000C195A">
        <w:rPr>
          <w:rFonts w:ascii="Bookman Old Style" w:hAnsi="Bookman Old Style"/>
          <w:sz w:val="20"/>
          <w:szCs w:val="20"/>
        </w:rPr>
        <w:fldChar w:fldCharType="end"/>
      </w:r>
      <w:r w:rsidRPr="000C195A">
        <w:rPr>
          <w:rFonts w:ascii="Bookman Old Style" w:hAnsi="Bookman Old Style"/>
          <w:sz w:val="20"/>
          <w:szCs w:val="20"/>
        </w:rPr>
        <w:t xml:space="preserve">, mengatakan bahwa kemiskinan dan masalah-masalah sosial memiliki sifat dasar yang rumit dan menyatu, yang membuat mereka hanya dapat diatasi melalui kerangka kemitraan yang mengizinkan pendekatan multi-sektor dan lintas disiplin, dilembagakan, dan dipertahankan secara berkelanjutan. Zakat tidak hanya mengandung muatan ibadah </w:t>
      </w:r>
      <w:r w:rsidRPr="000C195A">
        <w:rPr>
          <w:rFonts w:ascii="Bookman Old Style" w:hAnsi="Bookman Old Style"/>
          <w:i/>
          <w:sz w:val="20"/>
          <w:szCs w:val="20"/>
        </w:rPr>
        <w:t xml:space="preserve">mahdlah </w:t>
      </w:r>
      <w:r w:rsidRPr="000C195A">
        <w:rPr>
          <w:rFonts w:ascii="Bookman Old Style" w:hAnsi="Bookman Old Style"/>
          <w:sz w:val="20"/>
          <w:szCs w:val="20"/>
        </w:rPr>
        <w:t xml:space="preserve">secara sempit, tetapi juga muatan ibadah sosial ekonomi </w:t>
      </w:r>
      <w:r w:rsidRPr="000C195A">
        <w:rPr>
          <w:rFonts w:ascii="Bookman Old Style" w:hAnsi="Bookman Old Style"/>
          <w:sz w:val="20"/>
          <w:szCs w:val="20"/>
        </w:rPr>
        <w:fldChar w:fldCharType="begin" w:fldLock="1"/>
      </w:r>
      <w:r w:rsidRPr="000C195A">
        <w:rPr>
          <w:rFonts w:ascii="Bookman Old Style" w:hAnsi="Bookman Old Style"/>
          <w:sz w:val="20"/>
          <w:szCs w:val="20"/>
        </w:rPr>
        <w:instrText>ADDIN CSL_CITATION {"citationItems":[{"id":"ITEM-1","itemData":{"author":[{"dropping-particle":"","family":"Halimatusa'diyah","given":"Iim","non-dropping-particle":"","parse-names":false,"suffix":""}],"container-title":"Jurnal of civil society","id":"ITEM-1","issue":"1","issued":{"date-parts":[["2015"]]},"page":"79-99","title":"Zakat and Social Protection: The Relationship Between Socio-religious CSOs and the Government in Indonesia","type":"article-journal","volume":"11"},"uris":["http://www.mendeley.com/documents/?uuid=1486ff93-76b1-4e1d-bae7-70822b5bf9ac"]}],"mendeley":{"formattedCitation":"(Halimatusa’diyah, 2015)","plainTextFormattedCitation":"(Halimatusa’diyah, 2015)","previouslyFormattedCitation":"(Halimatusa’diyah, 2015)"},"properties":{"noteIndex":0},"schema":"https://github.com/citation-style-language/schema/raw/master/csl-citation.json"}</w:instrText>
      </w:r>
      <w:r w:rsidRPr="000C195A">
        <w:rPr>
          <w:rFonts w:ascii="Bookman Old Style" w:hAnsi="Bookman Old Style"/>
          <w:sz w:val="20"/>
          <w:szCs w:val="20"/>
        </w:rPr>
        <w:fldChar w:fldCharType="separate"/>
      </w:r>
      <w:r w:rsidRPr="000C195A">
        <w:rPr>
          <w:rFonts w:ascii="Bookman Old Style" w:hAnsi="Bookman Old Style"/>
          <w:noProof/>
          <w:sz w:val="20"/>
          <w:szCs w:val="20"/>
        </w:rPr>
        <w:t>(Halimatusa’diyah, 2015)</w:t>
      </w:r>
      <w:r w:rsidRPr="000C195A">
        <w:rPr>
          <w:rFonts w:ascii="Bookman Old Style" w:hAnsi="Bookman Old Style"/>
          <w:sz w:val="20"/>
          <w:szCs w:val="20"/>
        </w:rPr>
        <w:fldChar w:fldCharType="end"/>
      </w:r>
      <w:r w:rsidRPr="000C195A">
        <w:rPr>
          <w:rFonts w:ascii="Bookman Old Style" w:hAnsi="Bookman Old Style"/>
          <w:sz w:val="20"/>
          <w:szCs w:val="20"/>
        </w:rPr>
        <w:t>. Sebagaimana tujuan fitrah dari zakat adalah agar kedudukan manusia lebih tinggi daripada harta sehingga berhak untuk mengelolanya</w:t>
      </w:r>
      <w:r w:rsidRPr="000C195A">
        <w:rPr>
          <w:rFonts w:ascii="Bookman Old Style" w:hAnsi="Bookman Old Style"/>
          <w:spacing w:val="-8"/>
          <w:sz w:val="20"/>
          <w:szCs w:val="20"/>
        </w:rPr>
        <w:t xml:space="preserve"> </w:t>
      </w:r>
      <w:r w:rsidRPr="000C195A">
        <w:rPr>
          <w:rFonts w:ascii="Bookman Old Style" w:hAnsi="Bookman Old Style"/>
          <w:sz w:val="20"/>
          <w:szCs w:val="20"/>
        </w:rPr>
        <w:t>dengan</w:t>
      </w:r>
      <w:r w:rsidRPr="000C195A">
        <w:rPr>
          <w:rFonts w:ascii="Bookman Old Style" w:hAnsi="Bookman Old Style"/>
          <w:spacing w:val="-6"/>
          <w:sz w:val="20"/>
          <w:szCs w:val="20"/>
        </w:rPr>
        <w:t xml:space="preserve"> </w:t>
      </w:r>
      <w:r w:rsidRPr="000C195A">
        <w:rPr>
          <w:rFonts w:ascii="Bookman Old Style" w:hAnsi="Bookman Old Style"/>
          <w:sz w:val="20"/>
          <w:szCs w:val="20"/>
        </w:rPr>
        <w:t>baik,</w:t>
      </w:r>
      <w:r w:rsidRPr="000C195A">
        <w:rPr>
          <w:rFonts w:ascii="Bookman Old Style" w:hAnsi="Bookman Old Style"/>
          <w:spacing w:val="-7"/>
          <w:sz w:val="20"/>
          <w:szCs w:val="20"/>
        </w:rPr>
        <w:t xml:space="preserve"> </w:t>
      </w:r>
      <w:r w:rsidRPr="000C195A">
        <w:rPr>
          <w:rFonts w:ascii="Bookman Old Style" w:hAnsi="Bookman Old Style"/>
          <w:sz w:val="20"/>
          <w:szCs w:val="20"/>
        </w:rPr>
        <w:t>bukan</w:t>
      </w:r>
      <w:r w:rsidRPr="000C195A">
        <w:rPr>
          <w:rFonts w:ascii="Bookman Old Style" w:hAnsi="Bookman Old Style"/>
          <w:spacing w:val="-6"/>
          <w:sz w:val="20"/>
          <w:szCs w:val="20"/>
        </w:rPr>
        <w:t xml:space="preserve"> </w:t>
      </w:r>
      <w:r w:rsidRPr="000C195A">
        <w:rPr>
          <w:rFonts w:ascii="Bookman Old Style" w:hAnsi="Bookman Old Style"/>
          <w:sz w:val="20"/>
          <w:szCs w:val="20"/>
        </w:rPr>
        <w:t>sebaliknya</w:t>
      </w:r>
      <w:r w:rsidRPr="000C195A">
        <w:rPr>
          <w:rFonts w:ascii="Bookman Old Style" w:hAnsi="Bookman Old Style"/>
          <w:spacing w:val="-5"/>
          <w:sz w:val="20"/>
          <w:szCs w:val="20"/>
        </w:rPr>
        <w:t xml:space="preserve"> </w:t>
      </w:r>
      <w:r w:rsidRPr="000C195A">
        <w:rPr>
          <w:rFonts w:ascii="Bookman Old Style" w:hAnsi="Bookman Old Style"/>
          <w:sz w:val="20"/>
          <w:szCs w:val="20"/>
        </w:rPr>
        <w:t>sebagai</w:t>
      </w:r>
      <w:r w:rsidRPr="000C195A">
        <w:rPr>
          <w:rFonts w:ascii="Bookman Old Style" w:hAnsi="Bookman Old Style"/>
          <w:spacing w:val="-7"/>
          <w:sz w:val="20"/>
          <w:szCs w:val="20"/>
        </w:rPr>
        <w:t xml:space="preserve"> </w:t>
      </w:r>
      <w:r w:rsidRPr="000C195A">
        <w:rPr>
          <w:rFonts w:ascii="Bookman Old Style" w:hAnsi="Bookman Old Style"/>
          <w:sz w:val="20"/>
          <w:szCs w:val="20"/>
        </w:rPr>
        <w:t>budak</w:t>
      </w:r>
      <w:r w:rsidRPr="000C195A">
        <w:rPr>
          <w:rFonts w:ascii="Bookman Old Style" w:hAnsi="Bookman Old Style"/>
          <w:spacing w:val="-6"/>
          <w:sz w:val="20"/>
          <w:szCs w:val="20"/>
        </w:rPr>
        <w:t xml:space="preserve"> </w:t>
      </w:r>
      <w:r w:rsidRPr="000C195A">
        <w:rPr>
          <w:rFonts w:ascii="Bookman Old Style" w:hAnsi="Bookman Old Style"/>
          <w:sz w:val="20"/>
          <w:szCs w:val="20"/>
        </w:rPr>
        <w:t>harta.</w:t>
      </w:r>
      <w:r w:rsidRPr="000C195A">
        <w:rPr>
          <w:rFonts w:ascii="Bookman Old Style" w:hAnsi="Bookman Old Style"/>
          <w:spacing w:val="-6"/>
          <w:sz w:val="20"/>
          <w:szCs w:val="20"/>
        </w:rPr>
        <w:t xml:space="preserve"> </w:t>
      </w:r>
      <w:r w:rsidRPr="000C195A">
        <w:rPr>
          <w:rFonts w:ascii="Bookman Old Style" w:hAnsi="Bookman Old Style"/>
          <w:sz w:val="20"/>
          <w:szCs w:val="20"/>
        </w:rPr>
        <w:t>Oleh</w:t>
      </w:r>
      <w:r w:rsidRPr="000C195A">
        <w:rPr>
          <w:rFonts w:ascii="Bookman Old Style" w:hAnsi="Bookman Old Style"/>
          <w:spacing w:val="-7"/>
          <w:sz w:val="20"/>
          <w:szCs w:val="20"/>
        </w:rPr>
        <w:t xml:space="preserve"> </w:t>
      </w:r>
      <w:r w:rsidRPr="000C195A">
        <w:rPr>
          <w:rFonts w:ascii="Bookman Old Style" w:hAnsi="Bookman Old Style"/>
          <w:sz w:val="20"/>
          <w:szCs w:val="20"/>
        </w:rPr>
        <w:t>karena</w:t>
      </w:r>
      <w:r w:rsidRPr="000C195A">
        <w:rPr>
          <w:rFonts w:ascii="Bookman Old Style" w:hAnsi="Bookman Old Style"/>
          <w:spacing w:val="-7"/>
          <w:sz w:val="20"/>
          <w:szCs w:val="20"/>
        </w:rPr>
        <w:t xml:space="preserve"> </w:t>
      </w:r>
      <w:r w:rsidRPr="000C195A">
        <w:rPr>
          <w:rFonts w:ascii="Bookman Old Style" w:hAnsi="Bookman Old Style"/>
          <w:sz w:val="20"/>
          <w:szCs w:val="20"/>
        </w:rPr>
        <w:t>itu, keberadaan zakat penting untuk dikelola dengan baik agar tujuan utamanya dapat dicapai yaitu mensejahterahkan masyarakat secara</w:t>
      </w:r>
      <w:r w:rsidRPr="000C195A">
        <w:rPr>
          <w:rFonts w:ascii="Bookman Old Style" w:hAnsi="Bookman Old Style"/>
          <w:spacing w:val="2"/>
          <w:sz w:val="20"/>
          <w:szCs w:val="20"/>
        </w:rPr>
        <w:t xml:space="preserve"> </w:t>
      </w:r>
      <w:r w:rsidRPr="000C195A">
        <w:rPr>
          <w:rFonts w:ascii="Bookman Old Style" w:hAnsi="Bookman Old Style"/>
          <w:sz w:val="20"/>
          <w:szCs w:val="20"/>
        </w:rPr>
        <w:t xml:space="preserve">berkelanjutan. Menurut </w:t>
      </w:r>
      <w:r w:rsidRPr="000C195A">
        <w:rPr>
          <w:rFonts w:ascii="Bookman Old Style" w:hAnsi="Bookman Old Style"/>
          <w:sz w:val="20"/>
          <w:szCs w:val="20"/>
        </w:rPr>
        <w:fldChar w:fldCharType="begin" w:fldLock="1"/>
      </w:r>
      <w:r w:rsidRPr="000C195A">
        <w:rPr>
          <w:rFonts w:ascii="Bookman Old Style" w:hAnsi="Bookman Old Style"/>
          <w:sz w:val="20"/>
          <w:szCs w:val="20"/>
        </w:rPr>
        <w:instrText>ADDIN CSL_CITATION {"citationItems":[{"id":"ITEM-1","itemData":{"author":[{"dropping-particle":"","family":"Afif","given":"Mufti","non-dropping-particle":"","parse-names":false,"suffix":""},{"dropping-particle":"","family":"Oktiadi","given":"Sapta","non-dropping-particle":"","parse-names":false,"suffix":""}],"container-title":"jurnal ekonomi islam","id":"ITEM-1","issue":"2","issued":{"date-parts":[["2018"]]},"page":"133-154","title":"Efektifitas Distribusi Dana Zakat Produktif dan Kekuatan Serta Kelemahannya Pada BAZNAS Magelang","type":"article-journal","volume":"4"},"uris":["http://www.mendeley.com/documents/?uuid=4a2504aa-5126-493b-aa74-e791d561c458"]}],"mendeley":{"formattedCitation":"(Afif and Oktiadi, 2018)","manualFormatting":"Afif dan Oktiadi (2018)","plainTextFormattedCitation":"(Afif and Oktiadi, 2018)","previouslyFormattedCitation":"(Afif and Oktiadi, 2018)"},"properties":{"noteIndex":0},"schema":"https://github.com/citation-style-language/schema/raw/master/csl-citation.json"}</w:instrText>
      </w:r>
      <w:r w:rsidRPr="000C195A">
        <w:rPr>
          <w:rFonts w:ascii="Bookman Old Style" w:hAnsi="Bookman Old Style"/>
          <w:sz w:val="20"/>
          <w:szCs w:val="20"/>
        </w:rPr>
        <w:fldChar w:fldCharType="separate"/>
      </w:r>
      <w:r w:rsidRPr="000C195A">
        <w:rPr>
          <w:rFonts w:ascii="Bookman Old Style" w:hAnsi="Bookman Old Style"/>
          <w:noProof/>
          <w:sz w:val="20"/>
          <w:szCs w:val="20"/>
        </w:rPr>
        <w:t>Afif dan Oktiadi (2018)</w:t>
      </w:r>
      <w:r w:rsidRPr="000C195A">
        <w:rPr>
          <w:rFonts w:ascii="Bookman Old Style" w:hAnsi="Bookman Old Style"/>
          <w:sz w:val="20"/>
          <w:szCs w:val="20"/>
        </w:rPr>
        <w:fldChar w:fldCharType="end"/>
      </w:r>
      <w:r w:rsidRPr="000C195A">
        <w:rPr>
          <w:rFonts w:ascii="Bookman Old Style" w:hAnsi="Bookman Old Style"/>
          <w:sz w:val="20"/>
          <w:szCs w:val="20"/>
        </w:rPr>
        <w:t xml:space="preserve">, bahwa </w:t>
      </w:r>
      <w:r w:rsidRPr="000C195A">
        <w:rPr>
          <w:rFonts w:ascii="Bookman Old Style" w:hAnsi="Bookman Old Style"/>
          <w:i/>
          <w:sz w:val="20"/>
          <w:szCs w:val="20"/>
        </w:rPr>
        <w:t xml:space="preserve">good governance </w:t>
      </w:r>
      <w:r w:rsidRPr="000C195A">
        <w:rPr>
          <w:rFonts w:ascii="Bookman Old Style" w:hAnsi="Bookman Old Style"/>
          <w:sz w:val="20"/>
          <w:szCs w:val="20"/>
        </w:rPr>
        <w:t xml:space="preserve">dapat tercapai apabila didasari pendekatan- pendekatan dalam efektivitas organisasi yang dapat dikatakan sebagai faktor- faktor yang mempengaruhi efektivitas organisasi yaitu adanya tujuan yang jelas, struktur organisasi, adanya dukungan atau partisipasi masyarakat, dan adanya sistem nilai yang dianut. LAZ juga harus menunjukkan kinerjanya yang baik dan membuktikan kejujuran pengelolanya, transparan dan profesional, sehingga pemberi zakat percaya untuk menyalurkan zakatnya ke lembaga tersebut. </w:t>
      </w:r>
      <w:r w:rsidRPr="000C195A">
        <w:rPr>
          <w:rFonts w:ascii="Bookman Old Style" w:hAnsi="Bookman Old Style"/>
          <w:i/>
          <w:sz w:val="20"/>
          <w:szCs w:val="20"/>
        </w:rPr>
        <w:t xml:space="preserve">Good Corporate Governance </w:t>
      </w:r>
      <w:r w:rsidRPr="000C195A">
        <w:rPr>
          <w:rFonts w:ascii="Bookman Old Style" w:hAnsi="Bookman Old Style"/>
          <w:sz w:val="20"/>
          <w:szCs w:val="20"/>
        </w:rPr>
        <w:t>memberikan tata kelola yang baik dalam lembaga zakat hal ini menjadi penting dalam pembaran zakat</w:t>
      </w:r>
      <w:r w:rsidRPr="000C195A">
        <w:rPr>
          <w:rFonts w:ascii="Bookman Old Style" w:hAnsi="Bookman Old Style"/>
          <w:spacing w:val="-4"/>
          <w:sz w:val="20"/>
          <w:szCs w:val="20"/>
        </w:rPr>
        <w:t xml:space="preserve"> </w:t>
      </w:r>
      <w:r w:rsidRPr="000C195A">
        <w:rPr>
          <w:rFonts w:ascii="Bookman Old Style" w:hAnsi="Bookman Old Style"/>
          <w:sz w:val="20"/>
          <w:szCs w:val="20"/>
        </w:rPr>
        <w:t>untuk</w:t>
      </w:r>
      <w:r w:rsidRPr="000C195A">
        <w:rPr>
          <w:rFonts w:ascii="Bookman Old Style" w:hAnsi="Bookman Old Style"/>
          <w:spacing w:val="-4"/>
          <w:sz w:val="20"/>
          <w:szCs w:val="20"/>
        </w:rPr>
        <w:t xml:space="preserve"> </w:t>
      </w:r>
      <w:r w:rsidRPr="000C195A">
        <w:rPr>
          <w:rFonts w:ascii="Bookman Old Style" w:hAnsi="Bookman Old Style"/>
          <w:sz w:val="20"/>
          <w:szCs w:val="20"/>
        </w:rPr>
        <w:t>meyakini</w:t>
      </w:r>
      <w:r w:rsidRPr="000C195A">
        <w:rPr>
          <w:rFonts w:ascii="Bookman Old Style" w:hAnsi="Bookman Old Style"/>
          <w:spacing w:val="-4"/>
          <w:sz w:val="20"/>
          <w:szCs w:val="20"/>
        </w:rPr>
        <w:t xml:space="preserve"> </w:t>
      </w:r>
      <w:r w:rsidRPr="000C195A">
        <w:rPr>
          <w:rFonts w:ascii="Bookman Old Style" w:hAnsi="Bookman Old Style"/>
          <w:sz w:val="20"/>
          <w:szCs w:val="20"/>
        </w:rPr>
        <w:t>bahwa</w:t>
      </w:r>
      <w:r w:rsidRPr="000C195A">
        <w:rPr>
          <w:rFonts w:ascii="Bookman Old Style" w:hAnsi="Bookman Old Style"/>
          <w:spacing w:val="-5"/>
          <w:sz w:val="20"/>
          <w:szCs w:val="20"/>
        </w:rPr>
        <w:t xml:space="preserve"> </w:t>
      </w:r>
      <w:r w:rsidRPr="000C195A">
        <w:rPr>
          <w:rFonts w:ascii="Bookman Old Style" w:hAnsi="Bookman Old Style"/>
          <w:sz w:val="20"/>
          <w:szCs w:val="20"/>
        </w:rPr>
        <w:t>zakat</w:t>
      </w:r>
      <w:r w:rsidRPr="000C195A">
        <w:rPr>
          <w:rFonts w:ascii="Bookman Old Style" w:hAnsi="Bookman Old Style"/>
          <w:spacing w:val="-2"/>
          <w:sz w:val="20"/>
          <w:szCs w:val="20"/>
        </w:rPr>
        <w:t xml:space="preserve"> </w:t>
      </w:r>
      <w:r w:rsidRPr="000C195A">
        <w:rPr>
          <w:rFonts w:ascii="Bookman Old Style" w:hAnsi="Bookman Old Style"/>
          <w:sz w:val="20"/>
          <w:szCs w:val="20"/>
        </w:rPr>
        <w:t>yang</w:t>
      </w:r>
      <w:r w:rsidRPr="000C195A">
        <w:rPr>
          <w:rFonts w:ascii="Bookman Old Style" w:hAnsi="Bookman Old Style"/>
          <w:spacing w:val="-5"/>
          <w:sz w:val="20"/>
          <w:szCs w:val="20"/>
        </w:rPr>
        <w:t xml:space="preserve"> </w:t>
      </w:r>
      <w:r w:rsidRPr="000C195A">
        <w:rPr>
          <w:rFonts w:ascii="Bookman Old Style" w:hAnsi="Bookman Old Style"/>
          <w:sz w:val="20"/>
          <w:szCs w:val="20"/>
        </w:rPr>
        <w:t>mereka</w:t>
      </w:r>
      <w:r w:rsidRPr="000C195A">
        <w:rPr>
          <w:rFonts w:ascii="Bookman Old Style" w:hAnsi="Bookman Old Style"/>
          <w:spacing w:val="-6"/>
          <w:sz w:val="20"/>
          <w:szCs w:val="20"/>
        </w:rPr>
        <w:t xml:space="preserve"> </w:t>
      </w:r>
      <w:r w:rsidRPr="000C195A">
        <w:rPr>
          <w:rFonts w:ascii="Bookman Old Style" w:hAnsi="Bookman Old Style"/>
          <w:sz w:val="20"/>
          <w:szCs w:val="20"/>
        </w:rPr>
        <w:t>bayarkan</w:t>
      </w:r>
      <w:r w:rsidRPr="000C195A">
        <w:rPr>
          <w:rFonts w:ascii="Bookman Old Style" w:hAnsi="Bookman Old Style"/>
          <w:spacing w:val="-4"/>
          <w:sz w:val="20"/>
          <w:szCs w:val="20"/>
        </w:rPr>
        <w:t xml:space="preserve"> </w:t>
      </w:r>
      <w:r w:rsidRPr="000C195A">
        <w:rPr>
          <w:rFonts w:ascii="Bookman Old Style" w:hAnsi="Bookman Old Style"/>
          <w:sz w:val="20"/>
          <w:szCs w:val="20"/>
        </w:rPr>
        <w:t>digunakan</w:t>
      </w:r>
      <w:r w:rsidRPr="000C195A">
        <w:rPr>
          <w:rFonts w:ascii="Bookman Old Style" w:hAnsi="Bookman Old Style"/>
          <w:spacing w:val="-5"/>
          <w:sz w:val="20"/>
          <w:szCs w:val="20"/>
        </w:rPr>
        <w:t xml:space="preserve"> </w:t>
      </w:r>
      <w:r w:rsidRPr="000C195A">
        <w:rPr>
          <w:rFonts w:ascii="Bookman Old Style" w:hAnsi="Bookman Old Style"/>
          <w:sz w:val="20"/>
          <w:szCs w:val="20"/>
        </w:rPr>
        <w:t>secara</w:t>
      </w:r>
      <w:r w:rsidRPr="000C195A">
        <w:rPr>
          <w:rFonts w:ascii="Bookman Old Style" w:hAnsi="Bookman Old Style"/>
          <w:spacing w:val="-6"/>
          <w:sz w:val="20"/>
          <w:szCs w:val="20"/>
        </w:rPr>
        <w:t xml:space="preserve"> </w:t>
      </w:r>
      <w:r w:rsidRPr="000C195A">
        <w:rPr>
          <w:rFonts w:ascii="Bookman Old Style" w:hAnsi="Bookman Old Style"/>
          <w:sz w:val="20"/>
          <w:szCs w:val="20"/>
        </w:rPr>
        <w:t xml:space="preserve">efisien atau tepat sasaran </w:t>
      </w:r>
      <w:r w:rsidRPr="000C195A">
        <w:rPr>
          <w:rFonts w:ascii="Bookman Old Style" w:hAnsi="Bookman Old Style"/>
          <w:sz w:val="20"/>
          <w:szCs w:val="20"/>
        </w:rPr>
        <w:fldChar w:fldCharType="begin" w:fldLock="1"/>
      </w:r>
      <w:r w:rsidRPr="000C195A">
        <w:rPr>
          <w:rFonts w:ascii="Bookman Old Style" w:hAnsi="Bookman Old Style"/>
          <w:sz w:val="20"/>
          <w:szCs w:val="20"/>
        </w:rPr>
        <w:instrText>ADDIN CSL_CITATION {"citationItems":[{"id":"ITEM-1","itemData":{"author":[{"dropping-particle":"","family":"Kuncaraningsih","given":"Hana Septi","non-dropping-particle":"","parse-names":false,"suffix":""},{"dropping-particle":"","family":"Ridla","given":"M Rasyid","non-dropping-particle":"","parse-names":false,"suffix":""}],"container-title":"jurnal membangun profesionalisme keilmuan","id":"ITEM-1","issued":{"date-parts":[["2015"]]},"page":"97-115","title":"GOOD CORPORATE GOVERNANCE DI BADAN AMIL ZAKAT NASIONAL","type":"article-journal"},"uris":["http://www.mendeley.com/documents/?uuid=f8c8d061-2912-4632-b32a-f37105b96338"]}],"mendeley":{"formattedCitation":"(Kuncaraningsih and Ridla, 2015)","manualFormatting":"(Kuncaraningsih dan Ridla, 2015)","plainTextFormattedCitation":"(Kuncaraningsih and Ridla, 2015)","previouslyFormattedCitation":"(Kuncaraningsih and Ridla, 2015)"},"properties":{"noteIndex":0},"schema":"https://github.com/citation-style-language/schema/raw/master/csl-citation.json"}</w:instrText>
      </w:r>
      <w:r w:rsidRPr="000C195A">
        <w:rPr>
          <w:rFonts w:ascii="Bookman Old Style" w:hAnsi="Bookman Old Style"/>
          <w:sz w:val="20"/>
          <w:szCs w:val="20"/>
        </w:rPr>
        <w:fldChar w:fldCharType="separate"/>
      </w:r>
      <w:r w:rsidRPr="000C195A">
        <w:rPr>
          <w:rFonts w:ascii="Bookman Old Style" w:hAnsi="Bookman Old Style"/>
          <w:noProof/>
          <w:sz w:val="20"/>
          <w:szCs w:val="20"/>
        </w:rPr>
        <w:t>(Kuncaraningsih dan Ridla, 2015)</w:t>
      </w:r>
      <w:r w:rsidRPr="000C195A">
        <w:rPr>
          <w:rFonts w:ascii="Bookman Old Style" w:hAnsi="Bookman Old Style"/>
          <w:sz w:val="20"/>
          <w:szCs w:val="20"/>
        </w:rPr>
        <w:fldChar w:fldCharType="end"/>
      </w:r>
      <w:r w:rsidRPr="000C195A">
        <w:rPr>
          <w:rFonts w:ascii="Bookman Old Style" w:hAnsi="Bookman Old Style"/>
          <w:sz w:val="20"/>
          <w:szCs w:val="20"/>
        </w:rPr>
        <w:t>.</w:t>
      </w:r>
    </w:p>
    <w:p w:rsidR="000C195A" w:rsidRDefault="000C195A" w:rsidP="000C195A">
      <w:pPr>
        <w:pStyle w:val="BodyText"/>
        <w:ind w:right="4" w:firstLine="652"/>
        <w:jc w:val="both"/>
        <w:rPr>
          <w:rFonts w:ascii="Bookman Old Style" w:hAnsi="Bookman Old Style"/>
          <w:sz w:val="20"/>
          <w:szCs w:val="20"/>
        </w:rPr>
      </w:pPr>
      <w:r w:rsidRPr="000C195A">
        <w:rPr>
          <w:rFonts w:ascii="Bookman Old Style" w:hAnsi="Bookman Old Style"/>
          <w:sz w:val="20"/>
          <w:szCs w:val="20"/>
        </w:rPr>
        <w:t xml:space="preserve">Transparansi dan akuntabilitas sangat diperlukan dalam penyusunan laporan keuangan agar dapat memberikan informasi yang relevan dan dapat diandalkan kepada donatur, penerima manfaat, dan publik atau masyarakat </w:t>
      </w:r>
      <w:r w:rsidRPr="000C195A">
        <w:rPr>
          <w:rFonts w:ascii="Bookman Old Style" w:hAnsi="Bookman Old Style"/>
          <w:sz w:val="20"/>
          <w:szCs w:val="20"/>
        </w:rPr>
        <w:fldChar w:fldCharType="begin" w:fldLock="1"/>
      </w:r>
      <w:r w:rsidRPr="000C195A">
        <w:rPr>
          <w:rFonts w:ascii="Bookman Old Style" w:hAnsi="Bookman Old Style"/>
          <w:sz w:val="20"/>
          <w:szCs w:val="20"/>
        </w:rPr>
        <w:instrText>ADDIN CSL_CITATION {"citationItems":[{"id":"ITEM-1","itemData":{"author":[{"dropping-particle":"","family":"Qomar","given":"Novia Nurlailatul","non-dropping-particle":"","parse-names":false,"suffix":""},{"dropping-particle":"","family":"Yulinartati","given":"dan.","non-dropping-particle":"","parse-names":false,"suffix":""},{"dropping-particle":"","family":"Nastiti","given":"Ari Sita","non-dropping-particle":"","parse-names":false,"suffix":""}],"container-title":"international jurnal of social science and business","id":"ITEM-1","issue":"3","issued":{"date-parts":[["2019"]]},"page":"281-290","title":"Penerapan Psak 109 Tentang Pelaporan Keungan Akuntansi Zakat , Infak / Sedekah Pada Masjid At-Taqwa Tempurejo","type":"article-journal","volume":"3"},"uris":["http://www.mendeley.com/documents/?uuid=839ea174-2dab-48e8-bbf0-ddc31fbd8f07"]}],"mendeley":{"formattedCitation":"(Qomar, Yulinartati and Nastiti, 2019)","manualFormatting":"(Qomar, Yulinartati dan Nastiti, 2019)","plainTextFormattedCitation":"(Qomar, Yulinartati and Nastiti, 2019)","previouslyFormattedCitation":"(Qomar, Yulinartati and Nastiti, 2019)"},"properties":{"noteIndex":0},"schema":"https://github.com/citation-style-language/schema/raw/master/csl-citation.json"}</w:instrText>
      </w:r>
      <w:r w:rsidRPr="000C195A">
        <w:rPr>
          <w:rFonts w:ascii="Bookman Old Style" w:hAnsi="Bookman Old Style"/>
          <w:sz w:val="20"/>
          <w:szCs w:val="20"/>
        </w:rPr>
        <w:fldChar w:fldCharType="separate"/>
      </w:r>
      <w:r w:rsidRPr="000C195A">
        <w:rPr>
          <w:rFonts w:ascii="Bookman Old Style" w:hAnsi="Bookman Old Style"/>
          <w:noProof/>
          <w:sz w:val="20"/>
          <w:szCs w:val="20"/>
        </w:rPr>
        <w:t>(Qomar, Yulinartati dan Nastiti, 2019)</w:t>
      </w:r>
      <w:r w:rsidRPr="000C195A">
        <w:rPr>
          <w:rFonts w:ascii="Bookman Old Style" w:hAnsi="Bookman Old Style"/>
          <w:sz w:val="20"/>
          <w:szCs w:val="20"/>
        </w:rPr>
        <w:fldChar w:fldCharType="end"/>
      </w:r>
      <w:r w:rsidRPr="000C195A">
        <w:rPr>
          <w:rFonts w:ascii="Bookman Old Style" w:hAnsi="Bookman Old Style"/>
          <w:sz w:val="20"/>
          <w:szCs w:val="20"/>
        </w:rPr>
        <w:t xml:space="preserve">. Menurut Standar Akuntansi Keuangan PSAK No.1 (IAI, 2004: 04) mengemukakan bahwa “Laporan Keuangan merupakan laporan periodik yang disusun menurut prinsip-prinsip akuntansi yang diterima secara umum tentang status keuangan dari individu, asosiasi atau organisasi bisnis yang terdiri dari neraca, laporan laba rugi, laporan perubahan ekuitas, laporan arus kas dan catatan atas laporan keuangan </w:t>
      </w:r>
      <w:r w:rsidRPr="000C195A">
        <w:rPr>
          <w:rFonts w:ascii="Bookman Old Style" w:hAnsi="Bookman Old Style"/>
          <w:sz w:val="20"/>
          <w:szCs w:val="20"/>
        </w:rPr>
        <w:fldChar w:fldCharType="begin" w:fldLock="1"/>
      </w:r>
      <w:r w:rsidRPr="000C195A">
        <w:rPr>
          <w:rFonts w:ascii="Bookman Old Style" w:hAnsi="Bookman Old Style"/>
          <w:sz w:val="20"/>
          <w:szCs w:val="20"/>
        </w:rPr>
        <w:instrText>ADDIN CSL_CITATION {"citationItems":[{"id":"ITEM-1","itemData":{"abstract":"This study aims to analyze the financial performance of PT. Bukit Asam (Persero) Tbk Tanjung Enim in year of 2014, 2015 and 2016. The analysis tools used in this study are the liquidity ratios (current ratio and quick ratio), the solvency ratios (total debt to assets ratio and total debt to equity ratio), and profitability ratios (return on invesment and return on equity). The results of current ratio and quick ratio research in 2014 shows the company's financial condition is quite good, because the ratios are above the industry average. While in 2015 and 2016 shows the company's financial condition is not good because the ratios are below the industry average. Quick ratios in 2015 and 2016 indicate the company's financial condition is not good, because the ratios are below the industry average. Based on the measuring of solvency ratios, the increase in total debt to assets ratio and total debt equity ratio in 2014-2016 shows that the financial condition is not in the good shape, because the ratios are above the industry average. Judging from the profitability ratio, the decline in return on assets and return on equity in 2016 shows the company's financial performance is not good because the ratios are not maximized in generating profits.","author":[{"dropping-particle":"","family":"Trianto","given":"Anton","non-dropping-particle":"","parse-names":false,"suffix":""}],"container-title":"Jurnal Ilmiah Ekonomi Global Masa Kini","id":"ITEM-1","issue":"03","issued":{"date-parts":[["2017"]]},"page":"2-10","title":"Analisis Laporan Keuangan Sebagai Alat Untuk Menilai Kinerja Keuangan Perusahaan Pada Pt . Bukit Asam (Persero) Tbk Tanjung Enim","type":"article-journal","volume":"8"},"uris":["http://www.mendeley.com/documents/?uuid=249b5ec5-9458-4faa-8031-9e8207522dca"]}],"mendeley":{"formattedCitation":"(Trianto, 2017)","plainTextFormattedCitation":"(Trianto, 2017)","previouslyFormattedCitation":"(Trianto, 2017)"},"properties":{"noteIndex":0},"schema":"https://github.com/citation-style-language/schema/raw/master/csl-citation.json"}</w:instrText>
      </w:r>
      <w:r w:rsidRPr="000C195A">
        <w:rPr>
          <w:rFonts w:ascii="Bookman Old Style" w:hAnsi="Bookman Old Style"/>
          <w:sz w:val="20"/>
          <w:szCs w:val="20"/>
        </w:rPr>
        <w:fldChar w:fldCharType="separate"/>
      </w:r>
      <w:r w:rsidRPr="000C195A">
        <w:rPr>
          <w:rFonts w:ascii="Bookman Old Style" w:hAnsi="Bookman Old Style"/>
          <w:noProof/>
          <w:sz w:val="20"/>
          <w:szCs w:val="20"/>
        </w:rPr>
        <w:t>(Trianto, 2017)</w:t>
      </w:r>
      <w:r w:rsidRPr="000C195A">
        <w:rPr>
          <w:rFonts w:ascii="Bookman Old Style" w:hAnsi="Bookman Old Style"/>
          <w:sz w:val="20"/>
          <w:szCs w:val="20"/>
        </w:rPr>
        <w:fldChar w:fldCharType="end"/>
      </w:r>
      <w:r w:rsidRPr="000C195A">
        <w:rPr>
          <w:rFonts w:ascii="Bookman Old Style" w:hAnsi="Bookman Old Style"/>
          <w:sz w:val="20"/>
          <w:szCs w:val="20"/>
        </w:rPr>
        <w:t xml:space="preserve">. Hal ini juga sesuai dengan penelitian </w:t>
      </w:r>
      <w:r w:rsidRPr="000C195A">
        <w:rPr>
          <w:rFonts w:ascii="Bookman Old Style" w:hAnsi="Bookman Old Style"/>
          <w:sz w:val="20"/>
          <w:szCs w:val="20"/>
        </w:rPr>
        <w:fldChar w:fldCharType="begin" w:fldLock="1"/>
      </w:r>
      <w:r w:rsidRPr="000C195A">
        <w:rPr>
          <w:rFonts w:ascii="Bookman Old Style" w:hAnsi="Bookman Old Style"/>
          <w:sz w:val="20"/>
          <w:szCs w:val="20"/>
        </w:rPr>
        <w:instrText>ADDIN CSL_CITATION {"citationItems":[{"id":"ITEM-1","itemData":{"author":[{"dropping-particle":"","family":"Bulutoding","given":"Lince","non-dropping-particle":"","parse-names":false,"suffix":""},{"dropping-particle":"","family":"Anggeriani","given":"Wiwi","non-dropping-particle":"","parse-names":false,"suffix":""}],"container-title":"Akuntabilitas Jurnal ilmiah ilmu-ilmu ekonomi","id":"ITEM-1","issue":"1","issued":{"date-parts":[["2018"]]},"page":"23-37","title":"AKUNTANSI ZAKAT:KAJIAN PSAK 109 PADA BAZNAS KOTA MAKASSAR","type":"article-journal","volume":"11"},"uris":["http://www.mendeley.com/documents/?uuid=a1526b0b-2232-4ec0-8037-5233aff9f71a"]}],"mendeley":{"formattedCitation":"(Bulutoding and Anggeriani, 2018)","manualFormatting":"(Bulutoding dan Anggeriani, 2018)","plainTextFormattedCitation":"(Bulutoding and Anggeriani, 2018)","previouslyFormattedCitation":"(Bulutoding and Anggeriani, 2018)"},"properties":{"noteIndex":0},"schema":"https://github.com/citation-style-language/schema/raw/master/csl-citation.json"}</w:instrText>
      </w:r>
      <w:r w:rsidRPr="000C195A">
        <w:rPr>
          <w:rFonts w:ascii="Bookman Old Style" w:hAnsi="Bookman Old Style"/>
          <w:sz w:val="20"/>
          <w:szCs w:val="20"/>
        </w:rPr>
        <w:fldChar w:fldCharType="separate"/>
      </w:r>
      <w:r w:rsidRPr="000C195A">
        <w:rPr>
          <w:rFonts w:ascii="Bookman Old Style" w:hAnsi="Bookman Old Style"/>
          <w:noProof/>
          <w:sz w:val="20"/>
          <w:szCs w:val="20"/>
        </w:rPr>
        <w:t>(Bulutoding dan Anggeriani, 2018)</w:t>
      </w:r>
      <w:r w:rsidRPr="000C195A">
        <w:rPr>
          <w:rFonts w:ascii="Bookman Old Style" w:hAnsi="Bookman Old Style"/>
          <w:sz w:val="20"/>
          <w:szCs w:val="20"/>
        </w:rPr>
        <w:fldChar w:fldCharType="end"/>
      </w:r>
      <w:r w:rsidRPr="000C195A">
        <w:rPr>
          <w:rFonts w:ascii="Bookman Old Style" w:hAnsi="Bookman Old Style"/>
          <w:sz w:val="20"/>
          <w:szCs w:val="20"/>
        </w:rPr>
        <w:t>, bahwa dana zakat</w:t>
      </w:r>
      <w:r w:rsidRPr="000C195A">
        <w:rPr>
          <w:rFonts w:ascii="Bookman Old Style" w:hAnsi="Bookman Old Style"/>
          <w:spacing w:val="-12"/>
          <w:sz w:val="20"/>
          <w:szCs w:val="20"/>
        </w:rPr>
        <w:t xml:space="preserve"> </w:t>
      </w:r>
      <w:r w:rsidRPr="000C195A">
        <w:rPr>
          <w:rFonts w:ascii="Bookman Old Style" w:hAnsi="Bookman Old Style"/>
          <w:sz w:val="20"/>
          <w:szCs w:val="20"/>
        </w:rPr>
        <w:t>yang</w:t>
      </w:r>
      <w:r w:rsidRPr="000C195A">
        <w:rPr>
          <w:rFonts w:ascii="Bookman Old Style" w:hAnsi="Bookman Old Style"/>
          <w:spacing w:val="-17"/>
          <w:sz w:val="20"/>
          <w:szCs w:val="20"/>
        </w:rPr>
        <w:t xml:space="preserve"> </w:t>
      </w:r>
      <w:r w:rsidRPr="000C195A">
        <w:rPr>
          <w:rFonts w:ascii="Bookman Old Style" w:hAnsi="Bookman Old Style"/>
          <w:sz w:val="20"/>
          <w:szCs w:val="20"/>
        </w:rPr>
        <w:t>dihimpun</w:t>
      </w:r>
      <w:r w:rsidRPr="000C195A">
        <w:rPr>
          <w:rFonts w:ascii="Bookman Old Style" w:hAnsi="Bookman Old Style"/>
          <w:spacing w:val="-13"/>
          <w:sz w:val="20"/>
          <w:szCs w:val="20"/>
        </w:rPr>
        <w:t xml:space="preserve"> </w:t>
      </w:r>
      <w:r w:rsidRPr="000C195A">
        <w:rPr>
          <w:rFonts w:ascii="Bookman Old Style" w:hAnsi="Bookman Old Style"/>
          <w:sz w:val="20"/>
          <w:szCs w:val="20"/>
        </w:rPr>
        <w:t>dari</w:t>
      </w:r>
      <w:r w:rsidRPr="000C195A">
        <w:rPr>
          <w:rFonts w:ascii="Bookman Old Style" w:hAnsi="Bookman Old Style"/>
          <w:spacing w:val="-13"/>
          <w:sz w:val="20"/>
          <w:szCs w:val="20"/>
        </w:rPr>
        <w:t xml:space="preserve"> </w:t>
      </w:r>
      <w:r w:rsidRPr="000C195A">
        <w:rPr>
          <w:rFonts w:ascii="Bookman Old Style" w:hAnsi="Bookman Old Style"/>
          <w:sz w:val="20"/>
          <w:szCs w:val="20"/>
        </w:rPr>
        <w:t>masyarakat</w:t>
      </w:r>
      <w:r w:rsidRPr="000C195A">
        <w:rPr>
          <w:rFonts w:ascii="Bookman Old Style" w:hAnsi="Bookman Old Style"/>
          <w:spacing w:val="-13"/>
          <w:sz w:val="20"/>
          <w:szCs w:val="20"/>
        </w:rPr>
        <w:t xml:space="preserve"> </w:t>
      </w:r>
      <w:r w:rsidRPr="000C195A">
        <w:rPr>
          <w:rFonts w:ascii="Bookman Old Style" w:hAnsi="Bookman Old Style"/>
          <w:sz w:val="20"/>
          <w:szCs w:val="20"/>
        </w:rPr>
        <w:t>seharusnya</w:t>
      </w:r>
      <w:r w:rsidRPr="000C195A">
        <w:rPr>
          <w:rFonts w:ascii="Bookman Old Style" w:hAnsi="Bookman Old Style"/>
          <w:spacing w:val="-15"/>
          <w:sz w:val="20"/>
          <w:szCs w:val="20"/>
        </w:rPr>
        <w:t xml:space="preserve"> </w:t>
      </w:r>
      <w:r w:rsidRPr="000C195A">
        <w:rPr>
          <w:rFonts w:ascii="Bookman Old Style" w:hAnsi="Bookman Old Style"/>
          <w:sz w:val="20"/>
          <w:szCs w:val="20"/>
        </w:rPr>
        <w:t>dilaporkan</w:t>
      </w:r>
      <w:r w:rsidRPr="000C195A">
        <w:rPr>
          <w:rFonts w:ascii="Bookman Old Style" w:hAnsi="Bookman Old Style"/>
          <w:spacing w:val="-13"/>
          <w:sz w:val="20"/>
          <w:szCs w:val="20"/>
        </w:rPr>
        <w:t xml:space="preserve"> </w:t>
      </w:r>
      <w:r w:rsidRPr="000C195A">
        <w:rPr>
          <w:rFonts w:ascii="Bookman Old Style" w:hAnsi="Bookman Old Style"/>
          <w:sz w:val="20"/>
          <w:szCs w:val="20"/>
        </w:rPr>
        <w:t>dengan</w:t>
      </w:r>
      <w:r w:rsidRPr="000C195A">
        <w:rPr>
          <w:rFonts w:ascii="Bookman Old Style" w:hAnsi="Bookman Old Style"/>
          <w:spacing w:val="-14"/>
          <w:sz w:val="20"/>
          <w:szCs w:val="20"/>
        </w:rPr>
        <w:t xml:space="preserve"> </w:t>
      </w:r>
      <w:r w:rsidRPr="000C195A">
        <w:rPr>
          <w:rFonts w:ascii="Bookman Old Style" w:hAnsi="Bookman Old Style"/>
          <w:sz w:val="20"/>
          <w:szCs w:val="20"/>
        </w:rPr>
        <w:t>menggunakan sistem akrual karena jika tidak dilaporkan secara akrual basis maka tentunya ada laporan posisi kas yang tidak menggambarkan posisi yang</w:t>
      </w:r>
      <w:r w:rsidRPr="000C195A">
        <w:rPr>
          <w:rFonts w:ascii="Bookman Old Style" w:hAnsi="Bookman Old Style"/>
          <w:spacing w:val="-3"/>
          <w:sz w:val="20"/>
          <w:szCs w:val="20"/>
        </w:rPr>
        <w:t xml:space="preserve"> </w:t>
      </w:r>
      <w:r w:rsidRPr="000C195A">
        <w:rPr>
          <w:rFonts w:ascii="Bookman Old Style" w:hAnsi="Bookman Old Style"/>
          <w:sz w:val="20"/>
          <w:szCs w:val="20"/>
        </w:rPr>
        <w:t>sebenarnya.</w:t>
      </w:r>
    </w:p>
    <w:p w:rsidR="00DE5BE3" w:rsidRDefault="00DE5BE3" w:rsidP="00DE5BE3">
      <w:pPr>
        <w:pStyle w:val="BodyText"/>
        <w:ind w:right="4"/>
        <w:jc w:val="both"/>
        <w:rPr>
          <w:rFonts w:ascii="Bookman Old Style" w:hAnsi="Bookman Old Style"/>
          <w:sz w:val="20"/>
          <w:szCs w:val="20"/>
        </w:rPr>
      </w:pPr>
    </w:p>
    <w:p w:rsidR="00451A0A" w:rsidRDefault="00451A0A" w:rsidP="00DE5BE3">
      <w:pPr>
        <w:pStyle w:val="BodyText"/>
        <w:ind w:right="4"/>
        <w:jc w:val="both"/>
        <w:rPr>
          <w:rFonts w:ascii="Bookman Old Style" w:hAnsi="Bookman Old Style"/>
          <w:b/>
          <w:sz w:val="20"/>
          <w:szCs w:val="20"/>
        </w:rPr>
      </w:pPr>
    </w:p>
    <w:p w:rsidR="00451A0A" w:rsidRDefault="00451A0A" w:rsidP="00DE5BE3">
      <w:pPr>
        <w:pStyle w:val="BodyText"/>
        <w:ind w:right="4"/>
        <w:jc w:val="both"/>
        <w:rPr>
          <w:rFonts w:ascii="Bookman Old Style" w:hAnsi="Bookman Old Style"/>
          <w:b/>
          <w:sz w:val="20"/>
          <w:szCs w:val="20"/>
        </w:rPr>
      </w:pPr>
    </w:p>
    <w:p w:rsidR="00451A0A" w:rsidRDefault="00DE5BE3" w:rsidP="00451A0A">
      <w:pPr>
        <w:pStyle w:val="BodyText"/>
        <w:ind w:right="4"/>
        <w:jc w:val="both"/>
        <w:rPr>
          <w:rFonts w:ascii="Bookman Old Style" w:hAnsi="Bookman Old Style"/>
          <w:b/>
          <w:sz w:val="20"/>
          <w:szCs w:val="20"/>
        </w:rPr>
      </w:pPr>
      <w:r w:rsidRPr="00DE5BE3">
        <w:rPr>
          <w:rFonts w:ascii="Bookman Old Style" w:hAnsi="Bookman Old Style"/>
          <w:b/>
          <w:sz w:val="20"/>
          <w:szCs w:val="20"/>
        </w:rPr>
        <w:t>Metode Penelitian</w:t>
      </w:r>
    </w:p>
    <w:p w:rsidR="00E5649B" w:rsidRDefault="00DE5BE3" w:rsidP="00E5649B">
      <w:pPr>
        <w:pStyle w:val="BodyText"/>
        <w:ind w:right="4" w:firstLine="720"/>
        <w:jc w:val="both"/>
        <w:rPr>
          <w:rFonts w:ascii="Bookman Old Style" w:hAnsi="Bookman Old Style"/>
          <w:sz w:val="20"/>
          <w:szCs w:val="20"/>
          <w:lang w:val="en-US"/>
        </w:rPr>
      </w:pPr>
      <w:r w:rsidRPr="00BF07D0">
        <w:rPr>
          <w:rFonts w:ascii="Bookman Old Style" w:hAnsi="Bookman Old Style"/>
          <w:sz w:val="20"/>
          <w:szCs w:val="20"/>
        </w:rPr>
        <w:t>Metode yang digunakan dalam penelitian ini adalah penelitian kualitatif</w:t>
      </w:r>
      <w:r>
        <w:rPr>
          <w:rFonts w:ascii="Bookman Old Style" w:hAnsi="Bookman Old Style"/>
          <w:sz w:val="20"/>
          <w:szCs w:val="20"/>
        </w:rPr>
        <w:t xml:space="preserve">. </w:t>
      </w:r>
      <w:r w:rsidR="00451A0A" w:rsidRPr="00BF07D0">
        <w:rPr>
          <w:rFonts w:ascii="Bookman Old Style" w:hAnsi="Bookman Old Style"/>
          <w:sz w:val="20"/>
          <w:szCs w:val="20"/>
        </w:rPr>
        <w:t xml:space="preserve">Penelitian ini dilaksanakan di </w:t>
      </w:r>
      <w:r w:rsidR="00451A0A">
        <w:rPr>
          <w:rFonts w:ascii="Bookman Old Style" w:hAnsi="Bookman Old Style"/>
          <w:sz w:val="20"/>
          <w:szCs w:val="20"/>
        </w:rPr>
        <w:t>LAZNAS Inisiatif Zakat Indonesia (IZI) Provinsi Sulawesi Selatan</w:t>
      </w:r>
      <w:r w:rsidR="00451A0A" w:rsidRPr="00BF07D0">
        <w:rPr>
          <w:rFonts w:ascii="Bookman Old Style" w:hAnsi="Bookman Old Style"/>
          <w:sz w:val="20"/>
          <w:szCs w:val="20"/>
        </w:rPr>
        <w:t xml:space="preserve"> yang berlokasi di Jl. </w:t>
      </w:r>
      <w:r w:rsidR="00451A0A">
        <w:rPr>
          <w:rFonts w:ascii="Bookman Old Style" w:hAnsi="Bookman Old Style"/>
          <w:sz w:val="20"/>
          <w:szCs w:val="20"/>
        </w:rPr>
        <w:t>Tamalate III</w:t>
      </w:r>
      <w:r w:rsidR="00451A0A" w:rsidRPr="00BF07D0">
        <w:rPr>
          <w:rFonts w:ascii="Bookman Old Style" w:hAnsi="Bookman Old Style"/>
          <w:sz w:val="20"/>
          <w:szCs w:val="20"/>
        </w:rPr>
        <w:t xml:space="preserve">, Kec. </w:t>
      </w:r>
      <w:r w:rsidR="00451A0A">
        <w:rPr>
          <w:rFonts w:ascii="Bookman Old Style" w:hAnsi="Bookman Old Style"/>
          <w:sz w:val="20"/>
          <w:szCs w:val="20"/>
        </w:rPr>
        <w:t>Rappocini</w:t>
      </w:r>
      <w:r w:rsidR="00451A0A" w:rsidRPr="00BF07D0">
        <w:rPr>
          <w:rFonts w:ascii="Bookman Old Style" w:hAnsi="Bookman Old Style"/>
          <w:sz w:val="20"/>
          <w:szCs w:val="20"/>
        </w:rPr>
        <w:t>, Kota Makassar, Sulawesi Selatan 90123.</w:t>
      </w:r>
      <w:r w:rsidR="00451A0A" w:rsidRPr="00BF07D0">
        <w:rPr>
          <w:rFonts w:ascii="Bookman Old Style" w:hAnsi="Bookman Old Style"/>
          <w:sz w:val="20"/>
          <w:szCs w:val="20"/>
          <w:lang w:val="en-US"/>
        </w:rPr>
        <w:t xml:space="preserve"> </w:t>
      </w:r>
      <w:r w:rsidR="00451A0A" w:rsidRPr="00BF07D0">
        <w:rPr>
          <w:rFonts w:ascii="Bookman Old Style" w:hAnsi="Bookman Old Style"/>
          <w:sz w:val="20"/>
          <w:szCs w:val="20"/>
        </w:rPr>
        <w:t xml:space="preserve">Pendekatan yang digunakan dalam penelitian ini adalah pendekatan </w:t>
      </w:r>
      <w:r w:rsidR="00451A0A">
        <w:rPr>
          <w:rFonts w:ascii="Bookman Old Style" w:hAnsi="Bookman Old Style"/>
          <w:sz w:val="20"/>
          <w:szCs w:val="20"/>
        </w:rPr>
        <w:t>studi kasus</w:t>
      </w:r>
      <w:r w:rsidR="00451A0A" w:rsidRPr="00BF07D0">
        <w:rPr>
          <w:rFonts w:ascii="Bookman Old Style" w:hAnsi="Bookman Old Style"/>
          <w:sz w:val="20"/>
          <w:szCs w:val="20"/>
        </w:rPr>
        <w:t>.</w:t>
      </w:r>
      <w:r w:rsidR="00451A0A" w:rsidRPr="00BF07D0">
        <w:rPr>
          <w:rFonts w:ascii="Bookman Old Style" w:hAnsi="Bookman Old Style"/>
          <w:sz w:val="20"/>
          <w:szCs w:val="20"/>
          <w:lang w:val="en-US"/>
        </w:rPr>
        <w:t xml:space="preserve"> </w:t>
      </w:r>
      <w:r w:rsidR="00451A0A" w:rsidRPr="00BF07D0">
        <w:rPr>
          <w:rFonts w:ascii="Bookman Old Style" w:hAnsi="Bookman Old Style"/>
          <w:sz w:val="20"/>
          <w:szCs w:val="20"/>
        </w:rPr>
        <w:t>Jenis data yang digunakan dalam penelitian ini adalah data</w:t>
      </w:r>
      <w:r w:rsidR="00451A0A">
        <w:rPr>
          <w:rFonts w:ascii="Bookman Old Style" w:hAnsi="Bookman Old Style"/>
          <w:sz w:val="20"/>
          <w:szCs w:val="20"/>
        </w:rPr>
        <w:t xml:space="preserve"> </w:t>
      </w:r>
      <w:r w:rsidR="00451A0A" w:rsidRPr="00BF07D0">
        <w:rPr>
          <w:rFonts w:ascii="Bookman Old Style" w:hAnsi="Bookman Old Style"/>
          <w:sz w:val="20"/>
          <w:szCs w:val="20"/>
        </w:rPr>
        <w:t>subjek (</w:t>
      </w:r>
      <w:r w:rsidR="00451A0A" w:rsidRPr="00BF07D0">
        <w:rPr>
          <w:rFonts w:ascii="Bookman Old Style" w:hAnsi="Bookman Old Style"/>
          <w:i/>
          <w:sz w:val="20"/>
          <w:szCs w:val="20"/>
        </w:rPr>
        <w:t xml:space="preserve">self-report </w:t>
      </w:r>
      <w:r w:rsidR="00451A0A" w:rsidRPr="00BF07D0">
        <w:rPr>
          <w:rFonts w:ascii="Bookman Old Style" w:hAnsi="Bookman Old Style"/>
          <w:sz w:val="20"/>
          <w:szCs w:val="20"/>
        </w:rPr>
        <w:t>data) yang diperoleh dari wawancara dengan informan dan data documenter (</w:t>
      </w:r>
      <w:r w:rsidR="00451A0A" w:rsidRPr="00BF07D0">
        <w:rPr>
          <w:rFonts w:ascii="Bookman Old Style" w:hAnsi="Bookman Old Style"/>
          <w:i/>
          <w:sz w:val="20"/>
          <w:szCs w:val="20"/>
        </w:rPr>
        <w:t xml:space="preserve">documentary </w:t>
      </w:r>
      <w:r w:rsidR="00451A0A" w:rsidRPr="00BF07D0">
        <w:rPr>
          <w:rFonts w:ascii="Bookman Old Style" w:hAnsi="Bookman Old Style"/>
          <w:sz w:val="20"/>
          <w:szCs w:val="20"/>
        </w:rPr>
        <w:t>data).</w:t>
      </w:r>
      <w:r w:rsidR="00451A0A" w:rsidRPr="00BF07D0">
        <w:rPr>
          <w:rFonts w:ascii="Bookman Old Style" w:hAnsi="Bookman Old Style"/>
          <w:sz w:val="20"/>
          <w:szCs w:val="20"/>
          <w:lang w:val="en-US"/>
        </w:rPr>
        <w:t xml:space="preserve"> </w:t>
      </w:r>
      <w:r w:rsidR="00451A0A" w:rsidRPr="00BF07D0">
        <w:rPr>
          <w:rFonts w:ascii="Bookman Old Style" w:hAnsi="Bookman Old Style"/>
          <w:sz w:val="20"/>
          <w:szCs w:val="20"/>
        </w:rPr>
        <w:t>Sumber data yang digunakan dalam penelitian ini adalah data primer.</w:t>
      </w:r>
      <w:r w:rsidR="00451A0A" w:rsidRPr="00BF07D0">
        <w:rPr>
          <w:rFonts w:ascii="Bookman Old Style" w:hAnsi="Bookman Old Style"/>
          <w:sz w:val="20"/>
          <w:szCs w:val="20"/>
          <w:lang w:val="en-US"/>
        </w:rPr>
        <w:t xml:space="preserve"> </w:t>
      </w:r>
      <w:r w:rsidR="00451A0A" w:rsidRPr="00BF07D0">
        <w:rPr>
          <w:rFonts w:ascii="Bookman Old Style" w:hAnsi="Bookman Old Style"/>
          <w:sz w:val="20"/>
          <w:szCs w:val="20"/>
        </w:rPr>
        <w:t>Dalam penelitian ini istilah yang digunakan untuk subjek penelitian adalah informan.</w:t>
      </w:r>
      <w:r w:rsidR="00451A0A" w:rsidRPr="00BF07D0">
        <w:rPr>
          <w:rFonts w:ascii="Bookman Old Style" w:hAnsi="Bookman Old Style"/>
          <w:sz w:val="20"/>
          <w:szCs w:val="20"/>
          <w:lang w:val="en-US"/>
        </w:rPr>
        <w:t xml:space="preserve"> Metode pengumpulan data menggunakan teknik wawancara dan dokumentasi. Data yang dikumpulkan kemudian direduksi, dianalisis, divalidasi, dan dibuatkan kesimpulan akhir sebagai suatu hasil penelitian. </w:t>
      </w:r>
    </w:p>
    <w:p w:rsidR="00E5649B" w:rsidRPr="00BF07D0" w:rsidRDefault="00E5649B" w:rsidP="00E5649B">
      <w:pPr>
        <w:pStyle w:val="BodyText"/>
        <w:ind w:right="4" w:firstLine="720"/>
        <w:jc w:val="both"/>
        <w:rPr>
          <w:rFonts w:ascii="Bookman Old Style" w:hAnsi="Bookman Old Style"/>
          <w:sz w:val="20"/>
          <w:szCs w:val="20"/>
          <w:lang w:val="en-US"/>
        </w:rPr>
      </w:pPr>
      <w:r w:rsidRPr="00BF07D0">
        <w:rPr>
          <w:rFonts w:ascii="Bookman Old Style" w:hAnsi="Bookman Old Style"/>
          <w:sz w:val="20"/>
          <w:szCs w:val="20"/>
          <w:lang w:val="en-US"/>
        </w:rPr>
        <w:t xml:space="preserve">Alat analisis data yang digunakan dalam penelitian ini adalah </w:t>
      </w:r>
      <w:r w:rsidRPr="00BF07D0">
        <w:rPr>
          <w:rFonts w:ascii="Bookman Old Style" w:hAnsi="Bookman Old Style"/>
          <w:i/>
          <w:sz w:val="20"/>
          <w:szCs w:val="20"/>
        </w:rPr>
        <w:t>maqashid syariah.</w:t>
      </w:r>
      <w:r w:rsidRPr="00BF07D0">
        <w:rPr>
          <w:rFonts w:ascii="Bookman Old Style" w:hAnsi="Bookman Old Style"/>
          <w:i/>
          <w:sz w:val="20"/>
          <w:szCs w:val="20"/>
          <w:lang w:val="en-US"/>
        </w:rPr>
        <w:t xml:space="preserve"> </w:t>
      </w:r>
      <w:r w:rsidRPr="00BF07D0">
        <w:rPr>
          <w:rFonts w:ascii="Bookman Old Style" w:hAnsi="Bookman Old Style"/>
          <w:i/>
          <w:sz w:val="20"/>
          <w:szCs w:val="20"/>
        </w:rPr>
        <w:t xml:space="preserve">Maqashid Syariah </w:t>
      </w:r>
      <w:r w:rsidRPr="00BF07D0">
        <w:rPr>
          <w:rFonts w:ascii="Bookman Old Style" w:hAnsi="Bookman Old Style"/>
          <w:sz w:val="20"/>
          <w:szCs w:val="20"/>
        </w:rPr>
        <w:t xml:space="preserve">merupakan salah satu konsep penting dalam kajian hukum Islam. </w:t>
      </w:r>
      <w:r w:rsidRPr="00BF07D0">
        <w:rPr>
          <w:rFonts w:ascii="Bookman Old Style" w:hAnsi="Bookman Old Style"/>
          <w:i/>
          <w:sz w:val="20"/>
          <w:szCs w:val="20"/>
        </w:rPr>
        <w:t xml:space="preserve">Maqashid Syariah </w:t>
      </w:r>
      <w:r w:rsidR="004C5A01">
        <w:rPr>
          <w:rFonts w:ascii="Bookman Old Style" w:hAnsi="Bookman Old Style"/>
          <w:sz w:val="20"/>
          <w:szCs w:val="20"/>
        </w:rPr>
        <w:t xml:space="preserve">sebagai komitmen Umat Islam </w:t>
      </w:r>
      <w:r w:rsidRPr="00BF07D0">
        <w:rPr>
          <w:rFonts w:ascii="Bookman Old Style" w:hAnsi="Bookman Old Style"/>
          <w:sz w:val="20"/>
          <w:szCs w:val="20"/>
        </w:rPr>
        <w:t>yang bertujuan untuk mencapai keseimbangan duni</w:t>
      </w:r>
      <w:r w:rsidR="004C5A01">
        <w:rPr>
          <w:rFonts w:ascii="Bookman Old Style" w:hAnsi="Bookman Old Style"/>
          <w:sz w:val="20"/>
          <w:szCs w:val="20"/>
        </w:rPr>
        <w:t>a dan akhirat, mencapai manfaat</w:t>
      </w:r>
      <w:r w:rsidRPr="00BF07D0">
        <w:rPr>
          <w:rFonts w:ascii="Bookman Old Style" w:hAnsi="Bookman Old Style"/>
          <w:sz w:val="20"/>
          <w:szCs w:val="20"/>
        </w:rPr>
        <w:t xml:space="preserve">, </w:t>
      </w:r>
      <w:r w:rsidR="004C5A01">
        <w:rPr>
          <w:rFonts w:ascii="Bookman Old Style" w:hAnsi="Bookman Old Style"/>
          <w:sz w:val="20"/>
          <w:szCs w:val="20"/>
        </w:rPr>
        <w:t>melindungi dari</w:t>
      </w:r>
      <w:r w:rsidRPr="00BF07D0">
        <w:rPr>
          <w:rFonts w:ascii="Bookman Old Style" w:hAnsi="Bookman Old Style"/>
          <w:sz w:val="20"/>
          <w:szCs w:val="20"/>
        </w:rPr>
        <w:t xml:space="preserve"> keburukan (mudharat) serta mencapai </w:t>
      </w:r>
      <w:r w:rsidR="004C5A01">
        <w:rPr>
          <w:rFonts w:ascii="Bookman Old Style" w:hAnsi="Bookman Old Style"/>
          <w:sz w:val="20"/>
          <w:szCs w:val="20"/>
        </w:rPr>
        <w:t>manfaat</w:t>
      </w:r>
      <w:r w:rsidRPr="00BF07D0">
        <w:rPr>
          <w:rFonts w:ascii="Bookman Old Style" w:hAnsi="Bookman Old Style"/>
          <w:sz w:val="20"/>
          <w:szCs w:val="20"/>
        </w:rPr>
        <w:t xml:space="preserve">. Dalam kehidupan nyata, </w:t>
      </w:r>
      <w:r w:rsidR="004C5A01">
        <w:rPr>
          <w:rFonts w:ascii="Bookman Old Style" w:hAnsi="Bookman Old Style"/>
          <w:i/>
          <w:sz w:val="20"/>
          <w:szCs w:val="20"/>
        </w:rPr>
        <w:t xml:space="preserve">maqasid syariah </w:t>
      </w:r>
      <w:r w:rsidR="004C5A01">
        <w:rPr>
          <w:rFonts w:ascii="Bookman Old Style" w:hAnsi="Bookman Old Style"/>
          <w:sz w:val="20"/>
          <w:szCs w:val="20"/>
        </w:rPr>
        <w:t>sangat berhubungan langsung dengan perl</w:t>
      </w:r>
      <w:r w:rsidR="00191955">
        <w:rPr>
          <w:rFonts w:ascii="Bookman Old Style" w:hAnsi="Bookman Old Style"/>
          <w:sz w:val="20"/>
          <w:szCs w:val="20"/>
        </w:rPr>
        <w:t>i</w:t>
      </w:r>
      <w:r w:rsidR="004C5A01">
        <w:rPr>
          <w:rFonts w:ascii="Bookman Old Style" w:hAnsi="Bookman Old Style"/>
          <w:sz w:val="20"/>
          <w:szCs w:val="20"/>
        </w:rPr>
        <w:t>ndungan harta dan akal pikiran</w:t>
      </w:r>
      <w:r w:rsidR="00191955">
        <w:rPr>
          <w:rFonts w:ascii="Bookman Old Style" w:hAnsi="Bookman Old Style"/>
          <w:sz w:val="20"/>
          <w:szCs w:val="20"/>
        </w:rPr>
        <w:t xml:space="preserve"> yang dtuangkan dengan </w:t>
      </w:r>
      <w:r w:rsidR="00BB2ACF">
        <w:rPr>
          <w:rFonts w:ascii="Bookman Old Style" w:hAnsi="Bookman Old Style"/>
          <w:sz w:val="20"/>
          <w:szCs w:val="20"/>
        </w:rPr>
        <w:t>adanya pembayaran zakat untuk mensucikan harta serta meringankan pikiran umat islam</w:t>
      </w:r>
      <w:r w:rsidRPr="00BF07D0">
        <w:rPr>
          <w:rFonts w:ascii="Bookman Old Style" w:hAnsi="Bookman Old Style"/>
          <w:sz w:val="20"/>
          <w:szCs w:val="20"/>
        </w:rPr>
        <w:t>.</w:t>
      </w:r>
      <w:r w:rsidRPr="00BB2ACF">
        <w:rPr>
          <w:rFonts w:ascii="Bookman Old Style" w:hAnsi="Bookman Old Style"/>
          <w:sz w:val="20"/>
          <w:szCs w:val="20"/>
        </w:rPr>
        <w:t xml:space="preserve"> </w:t>
      </w:r>
      <w:r w:rsidRPr="00BF07D0">
        <w:rPr>
          <w:rFonts w:ascii="Bookman Old Style" w:hAnsi="Bookman Old Style"/>
          <w:sz w:val="20"/>
          <w:szCs w:val="20"/>
          <w:lang w:val="en-US"/>
        </w:rPr>
        <w:t xml:space="preserve">Uji keabsahan dalam </w:t>
      </w:r>
      <w:r w:rsidRPr="00BF07D0">
        <w:rPr>
          <w:rFonts w:ascii="Bookman Old Style" w:hAnsi="Bookman Old Style"/>
          <w:sz w:val="20"/>
          <w:szCs w:val="20"/>
        </w:rPr>
        <w:t xml:space="preserve">penelitian ini hanya menggunakan uji </w:t>
      </w:r>
      <w:r w:rsidRPr="00BF07D0">
        <w:rPr>
          <w:rFonts w:ascii="Bookman Old Style" w:hAnsi="Bookman Old Style"/>
          <w:i/>
          <w:sz w:val="20"/>
          <w:szCs w:val="20"/>
        </w:rPr>
        <w:t xml:space="preserve">credibility </w:t>
      </w:r>
      <w:r w:rsidRPr="00BF07D0">
        <w:rPr>
          <w:rFonts w:ascii="Bookman Old Style" w:hAnsi="Bookman Old Style"/>
          <w:sz w:val="20"/>
          <w:szCs w:val="20"/>
        </w:rPr>
        <w:t xml:space="preserve">(validitas interrnal) dan uji </w:t>
      </w:r>
      <w:r w:rsidRPr="00BF07D0">
        <w:rPr>
          <w:rFonts w:ascii="Bookman Old Style" w:hAnsi="Bookman Old Style"/>
          <w:i/>
          <w:sz w:val="20"/>
          <w:szCs w:val="20"/>
        </w:rPr>
        <w:t xml:space="preserve">transferability </w:t>
      </w:r>
      <w:r w:rsidRPr="00BF07D0">
        <w:rPr>
          <w:rFonts w:ascii="Bookman Old Style" w:hAnsi="Bookman Old Style"/>
          <w:sz w:val="20"/>
          <w:szCs w:val="20"/>
        </w:rPr>
        <w:t>(validitas eksternal).</w:t>
      </w:r>
    </w:p>
    <w:p w:rsidR="00E5649B" w:rsidRDefault="00E5649B" w:rsidP="00E5649B">
      <w:pPr>
        <w:spacing w:after="0" w:line="240" w:lineRule="auto"/>
        <w:jc w:val="both"/>
        <w:rPr>
          <w:rFonts w:ascii="Bookman Old Style" w:eastAsia="Garamond" w:hAnsi="Bookman Old Style" w:cs="Garamond"/>
          <w:sz w:val="20"/>
          <w:szCs w:val="20"/>
        </w:rPr>
      </w:pPr>
    </w:p>
    <w:p w:rsidR="00BB2ACF" w:rsidRDefault="00BB2ACF" w:rsidP="00E5649B">
      <w:pPr>
        <w:spacing w:after="0" w:line="240" w:lineRule="auto"/>
        <w:jc w:val="both"/>
        <w:rPr>
          <w:rFonts w:ascii="Bookman Old Style" w:eastAsia="Garamond" w:hAnsi="Bookman Old Style" w:cs="Garamond"/>
          <w:b/>
          <w:sz w:val="20"/>
          <w:szCs w:val="20"/>
        </w:rPr>
      </w:pPr>
      <w:r w:rsidRPr="00BB2ACF">
        <w:rPr>
          <w:rFonts w:ascii="Bookman Old Style" w:eastAsia="Garamond" w:hAnsi="Bookman Old Style" w:cs="Garamond"/>
          <w:b/>
          <w:sz w:val="20"/>
          <w:szCs w:val="20"/>
        </w:rPr>
        <w:t>Hasil dan Pembahasan</w:t>
      </w:r>
    </w:p>
    <w:p w:rsidR="00EC4817" w:rsidRPr="00BF07D0" w:rsidRDefault="00EC4817" w:rsidP="00EC4817">
      <w:pPr>
        <w:spacing w:after="0" w:line="240" w:lineRule="auto"/>
        <w:ind w:firstLine="720"/>
        <w:jc w:val="both"/>
        <w:rPr>
          <w:rFonts w:ascii="Bookman Old Style" w:hAnsi="Bookman Old Style" w:cs="Times New Roman"/>
          <w:sz w:val="20"/>
          <w:szCs w:val="20"/>
        </w:rPr>
      </w:pPr>
      <w:r w:rsidRPr="00BF07D0">
        <w:rPr>
          <w:rFonts w:ascii="Bookman Old Style" w:hAnsi="Bookman Old Style" w:cs="Times New Roman"/>
          <w:sz w:val="20"/>
          <w:szCs w:val="20"/>
        </w:rPr>
        <w:t xml:space="preserve">Di Indonesia, kewajiban </w:t>
      </w:r>
      <w:r>
        <w:rPr>
          <w:rFonts w:ascii="Bookman Old Style" w:hAnsi="Bookman Old Style" w:cs="Times New Roman"/>
          <w:sz w:val="20"/>
          <w:szCs w:val="20"/>
        </w:rPr>
        <w:t xml:space="preserve">untuk mengeluarkan </w:t>
      </w:r>
      <w:r w:rsidRPr="00BF07D0">
        <w:rPr>
          <w:rFonts w:ascii="Bookman Old Style" w:hAnsi="Bookman Old Style" w:cs="Times New Roman"/>
          <w:sz w:val="20"/>
          <w:szCs w:val="20"/>
        </w:rPr>
        <w:t xml:space="preserve">zakat merupakan </w:t>
      </w:r>
      <w:r>
        <w:rPr>
          <w:rFonts w:ascii="Bookman Old Style" w:hAnsi="Bookman Old Style" w:cs="Times New Roman"/>
          <w:sz w:val="20"/>
          <w:szCs w:val="20"/>
        </w:rPr>
        <w:t>aturan perundang-undangan</w:t>
      </w:r>
      <w:r w:rsidRPr="00BF07D0">
        <w:rPr>
          <w:rFonts w:ascii="Bookman Old Style" w:hAnsi="Bookman Old Style" w:cs="Times New Roman"/>
          <w:sz w:val="20"/>
          <w:szCs w:val="20"/>
        </w:rPr>
        <w:t>, di mana setiap individu a</w:t>
      </w:r>
      <w:r>
        <w:rPr>
          <w:rFonts w:ascii="Bookman Old Style" w:hAnsi="Bookman Old Style" w:cs="Times New Roman"/>
          <w:sz w:val="20"/>
          <w:szCs w:val="20"/>
        </w:rPr>
        <w:t xml:space="preserve">taupun badan </w:t>
      </w:r>
      <w:r w:rsidRPr="00BF07D0">
        <w:rPr>
          <w:rFonts w:ascii="Bookman Old Style" w:hAnsi="Bookman Old Style" w:cs="Times New Roman"/>
          <w:sz w:val="20"/>
          <w:szCs w:val="20"/>
        </w:rPr>
        <w:t xml:space="preserve">memiliki kewajiban </w:t>
      </w:r>
      <w:r>
        <w:rPr>
          <w:rFonts w:ascii="Bookman Old Style" w:hAnsi="Bookman Old Style" w:cs="Times New Roman"/>
          <w:sz w:val="20"/>
          <w:szCs w:val="20"/>
        </w:rPr>
        <w:t>mengeluarkan zakat. Adapun tatacara penyaluran</w:t>
      </w:r>
      <w:r w:rsidR="00E04A12">
        <w:rPr>
          <w:rFonts w:ascii="Bookman Old Style" w:hAnsi="Bookman Old Style" w:cs="Times New Roman"/>
          <w:sz w:val="20"/>
          <w:szCs w:val="20"/>
        </w:rPr>
        <w:t xml:space="preserve"> zakat</w:t>
      </w:r>
      <w:r>
        <w:rPr>
          <w:rFonts w:ascii="Bookman Old Style" w:hAnsi="Bookman Old Style" w:cs="Times New Roman"/>
          <w:sz w:val="20"/>
          <w:szCs w:val="20"/>
        </w:rPr>
        <w:t xml:space="preserve"> terbagi dua yaitu zakat konsumtif yang bersifat habis pakai berupa bahan pangan dan zakat produktif berupa modal usaha. Zakat produktif</w:t>
      </w:r>
      <w:r w:rsidRPr="00BF07D0">
        <w:rPr>
          <w:rFonts w:ascii="Bookman Old Style" w:hAnsi="Bookman Old Style" w:cs="Times New Roman"/>
          <w:sz w:val="20"/>
          <w:szCs w:val="20"/>
        </w:rPr>
        <w:t xml:space="preserve"> sebagai fenomena baru yang potensial diantara potensi </w:t>
      </w:r>
      <w:r>
        <w:rPr>
          <w:rFonts w:ascii="Bookman Old Style" w:hAnsi="Bookman Old Style" w:cs="Times New Roman"/>
          <w:sz w:val="20"/>
          <w:szCs w:val="20"/>
        </w:rPr>
        <w:t xml:space="preserve">penyaluran </w:t>
      </w:r>
      <w:r w:rsidRPr="00BF07D0">
        <w:rPr>
          <w:rFonts w:ascii="Bookman Old Style" w:hAnsi="Bookman Old Style" w:cs="Times New Roman"/>
          <w:sz w:val="20"/>
          <w:szCs w:val="20"/>
        </w:rPr>
        <w:t xml:space="preserve">zakat lainnya. </w:t>
      </w:r>
      <w:r>
        <w:rPr>
          <w:rFonts w:ascii="Bookman Old Style" w:hAnsi="Bookman Old Style" w:cs="Times New Roman"/>
          <w:sz w:val="20"/>
          <w:szCs w:val="20"/>
        </w:rPr>
        <w:t>Tingginya</w:t>
      </w:r>
      <w:r w:rsidRPr="00BF07D0">
        <w:rPr>
          <w:rFonts w:ascii="Bookman Old Style" w:hAnsi="Bookman Old Style" w:cs="Times New Roman"/>
          <w:sz w:val="20"/>
          <w:szCs w:val="20"/>
        </w:rPr>
        <w:t xml:space="preserve"> potensi zakat yang belum </w:t>
      </w:r>
      <w:r>
        <w:rPr>
          <w:rFonts w:ascii="Bookman Old Style" w:hAnsi="Bookman Old Style" w:cs="Times New Roman"/>
          <w:sz w:val="20"/>
          <w:szCs w:val="20"/>
        </w:rPr>
        <w:t>terhimpun dengan maksimal</w:t>
      </w:r>
      <w:r w:rsidRPr="00BF07D0">
        <w:rPr>
          <w:rFonts w:ascii="Bookman Old Style" w:hAnsi="Bookman Old Style" w:cs="Times New Roman"/>
          <w:sz w:val="20"/>
          <w:szCs w:val="20"/>
        </w:rPr>
        <w:t xml:space="preserve">, disebabkan karena kurangnya pemahaman masyarakat </w:t>
      </w:r>
      <w:r>
        <w:rPr>
          <w:rFonts w:ascii="Bookman Old Style" w:hAnsi="Bookman Old Style" w:cs="Times New Roman"/>
          <w:sz w:val="20"/>
          <w:szCs w:val="20"/>
        </w:rPr>
        <w:t>mengenai zakat berbasis modal usaha dan juga rendahnya kepercayaan masyarakat te</w:t>
      </w:r>
      <w:r w:rsidR="00E04A12">
        <w:rPr>
          <w:rFonts w:ascii="Bookman Old Style" w:hAnsi="Bookman Old Style" w:cs="Times New Roman"/>
          <w:sz w:val="20"/>
          <w:szCs w:val="20"/>
        </w:rPr>
        <w:t>rhadap Lembaga Pengeleola Zakat</w:t>
      </w:r>
      <w:r w:rsidRPr="00BF07D0">
        <w:rPr>
          <w:rFonts w:ascii="Bookman Old Style" w:hAnsi="Bookman Old Style" w:cs="Times New Roman"/>
          <w:sz w:val="20"/>
          <w:szCs w:val="20"/>
        </w:rPr>
        <w:t>. Zakat sebenarnya dapat menjadi nilai tambah (</w:t>
      </w:r>
      <w:r w:rsidRPr="00BF07D0">
        <w:rPr>
          <w:rFonts w:ascii="Bookman Old Style" w:hAnsi="Bookman Old Style" w:cs="Times New Roman"/>
          <w:i/>
          <w:sz w:val="20"/>
          <w:szCs w:val="20"/>
        </w:rPr>
        <w:t>value added</w:t>
      </w:r>
      <w:r w:rsidRPr="00BF07D0">
        <w:rPr>
          <w:rFonts w:ascii="Bookman Old Style" w:hAnsi="Bookman Old Style" w:cs="Times New Roman"/>
          <w:sz w:val="20"/>
          <w:szCs w:val="20"/>
        </w:rPr>
        <w:t xml:space="preserve">) bagi </w:t>
      </w:r>
      <w:r w:rsidR="00E04A12">
        <w:rPr>
          <w:rFonts w:ascii="Bookman Old Style" w:hAnsi="Bookman Old Style" w:cs="Times New Roman"/>
          <w:sz w:val="20"/>
          <w:szCs w:val="20"/>
        </w:rPr>
        <w:t>harta setiap orang maupun kelompok</w:t>
      </w:r>
      <w:r w:rsidRPr="00BF07D0">
        <w:rPr>
          <w:rFonts w:ascii="Bookman Old Style" w:hAnsi="Bookman Old Style" w:cs="Times New Roman"/>
          <w:sz w:val="20"/>
          <w:szCs w:val="20"/>
        </w:rPr>
        <w:t>. Segala sesuatu yang menjadi kewajiban dan hasilnya dinikmati secara bersama-sama, termasuk di dalamnya kewajiban kepada Allah SWT dalam bentuk zakat.</w:t>
      </w:r>
    </w:p>
    <w:p w:rsidR="00E04A12" w:rsidRDefault="00E04A12" w:rsidP="00E04A12">
      <w:pPr>
        <w:pStyle w:val="BodyText"/>
        <w:ind w:right="4" w:firstLine="720"/>
        <w:jc w:val="both"/>
        <w:rPr>
          <w:rFonts w:ascii="Bookman Old Style" w:hAnsi="Bookman Old Style"/>
          <w:sz w:val="20"/>
          <w:szCs w:val="20"/>
        </w:rPr>
      </w:pPr>
      <w:r w:rsidRPr="00F27A94">
        <w:rPr>
          <w:rFonts w:ascii="Bookman Old Style" w:hAnsi="Bookman Old Style"/>
          <w:sz w:val="20"/>
          <w:szCs w:val="20"/>
        </w:rPr>
        <w:t>Masyarakat Sulawesi Selatan mayoritas beragama Islam sehingga sangat besar</w:t>
      </w:r>
      <w:r w:rsidRPr="00F27A94">
        <w:rPr>
          <w:rFonts w:ascii="Bookman Old Style" w:hAnsi="Bookman Old Style"/>
          <w:spacing w:val="-7"/>
          <w:sz w:val="20"/>
          <w:szCs w:val="20"/>
        </w:rPr>
        <w:t xml:space="preserve"> </w:t>
      </w:r>
      <w:r w:rsidRPr="00F27A94">
        <w:rPr>
          <w:rFonts w:ascii="Bookman Old Style" w:hAnsi="Bookman Old Style"/>
          <w:sz w:val="20"/>
          <w:szCs w:val="20"/>
        </w:rPr>
        <w:t>potensi</w:t>
      </w:r>
      <w:r w:rsidRPr="00F27A94">
        <w:rPr>
          <w:rFonts w:ascii="Bookman Old Style" w:hAnsi="Bookman Old Style"/>
          <w:spacing w:val="-6"/>
          <w:sz w:val="20"/>
          <w:szCs w:val="20"/>
        </w:rPr>
        <w:t xml:space="preserve"> </w:t>
      </w:r>
      <w:r w:rsidRPr="00F27A94">
        <w:rPr>
          <w:rFonts w:ascii="Bookman Old Style" w:hAnsi="Bookman Old Style"/>
          <w:sz w:val="20"/>
          <w:szCs w:val="20"/>
        </w:rPr>
        <w:t>zakat</w:t>
      </w:r>
      <w:r w:rsidRPr="00F27A94">
        <w:rPr>
          <w:rFonts w:ascii="Bookman Old Style" w:hAnsi="Bookman Old Style"/>
          <w:spacing w:val="-4"/>
          <w:sz w:val="20"/>
          <w:szCs w:val="20"/>
        </w:rPr>
        <w:t xml:space="preserve"> </w:t>
      </w:r>
      <w:r w:rsidRPr="00F27A94">
        <w:rPr>
          <w:rFonts w:ascii="Bookman Old Style" w:hAnsi="Bookman Old Style"/>
          <w:sz w:val="20"/>
          <w:szCs w:val="20"/>
        </w:rPr>
        <w:t>yang</w:t>
      </w:r>
      <w:r w:rsidRPr="00F27A94">
        <w:rPr>
          <w:rFonts w:ascii="Bookman Old Style" w:hAnsi="Bookman Old Style"/>
          <w:spacing w:val="-5"/>
          <w:sz w:val="20"/>
          <w:szCs w:val="20"/>
        </w:rPr>
        <w:t xml:space="preserve"> </w:t>
      </w:r>
      <w:r w:rsidRPr="00F27A94">
        <w:rPr>
          <w:rFonts w:ascii="Bookman Old Style" w:hAnsi="Bookman Old Style"/>
          <w:sz w:val="20"/>
          <w:szCs w:val="20"/>
        </w:rPr>
        <w:t>dapat</w:t>
      </w:r>
      <w:r w:rsidRPr="00F27A94">
        <w:rPr>
          <w:rFonts w:ascii="Bookman Old Style" w:hAnsi="Bookman Old Style"/>
          <w:spacing w:val="-6"/>
          <w:sz w:val="20"/>
          <w:szCs w:val="20"/>
        </w:rPr>
        <w:t xml:space="preserve"> </w:t>
      </w:r>
      <w:r w:rsidRPr="00F27A94">
        <w:rPr>
          <w:rFonts w:ascii="Bookman Old Style" w:hAnsi="Bookman Old Style"/>
          <w:sz w:val="20"/>
          <w:szCs w:val="20"/>
        </w:rPr>
        <w:t>di</w:t>
      </w:r>
      <w:r w:rsidRPr="00F27A94">
        <w:rPr>
          <w:rFonts w:ascii="Bookman Old Style" w:hAnsi="Bookman Old Style"/>
          <w:spacing w:val="-6"/>
          <w:sz w:val="20"/>
          <w:szCs w:val="20"/>
        </w:rPr>
        <w:t xml:space="preserve"> </w:t>
      </w:r>
      <w:r w:rsidRPr="00F27A94">
        <w:rPr>
          <w:rFonts w:ascii="Bookman Old Style" w:hAnsi="Bookman Old Style"/>
          <w:sz w:val="20"/>
          <w:szCs w:val="20"/>
        </w:rPr>
        <w:t>himpun</w:t>
      </w:r>
      <w:r w:rsidRPr="00F27A94">
        <w:rPr>
          <w:rFonts w:ascii="Bookman Old Style" w:hAnsi="Bookman Old Style"/>
          <w:spacing w:val="-6"/>
          <w:sz w:val="20"/>
          <w:szCs w:val="20"/>
        </w:rPr>
        <w:t xml:space="preserve"> </w:t>
      </w:r>
      <w:r w:rsidRPr="00F27A94">
        <w:rPr>
          <w:rFonts w:ascii="Bookman Old Style" w:hAnsi="Bookman Old Style"/>
          <w:sz w:val="20"/>
          <w:szCs w:val="20"/>
        </w:rPr>
        <w:t>baik</w:t>
      </w:r>
      <w:r w:rsidRPr="00F27A94">
        <w:rPr>
          <w:rFonts w:ascii="Bookman Old Style" w:hAnsi="Bookman Old Style"/>
          <w:spacing w:val="-6"/>
          <w:sz w:val="20"/>
          <w:szCs w:val="20"/>
        </w:rPr>
        <w:t xml:space="preserve"> </w:t>
      </w:r>
      <w:r w:rsidRPr="00F27A94">
        <w:rPr>
          <w:rFonts w:ascii="Bookman Old Style" w:hAnsi="Bookman Old Style"/>
          <w:sz w:val="20"/>
          <w:szCs w:val="20"/>
        </w:rPr>
        <w:t>itu</w:t>
      </w:r>
      <w:r w:rsidRPr="00F27A94">
        <w:rPr>
          <w:rFonts w:ascii="Bookman Old Style" w:hAnsi="Bookman Old Style"/>
          <w:spacing w:val="-9"/>
          <w:sz w:val="20"/>
          <w:szCs w:val="20"/>
        </w:rPr>
        <w:t xml:space="preserve"> </w:t>
      </w:r>
      <w:r w:rsidRPr="00F27A94">
        <w:rPr>
          <w:rFonts w:ascii="Bookman Old Style" w:hAnsi="Bookman Old Style"/>
          <w:sz w:val="20"/>
          <w:szCs w:val="20"/>
        </w:rPr>
        <w:t>dari</w:t>
      </w:r>
      <w:r w:rsidRPr="00F27A94">
        <w:rPr>
          <w:rFonts w:ascii="Bookman Old Style" w:hAnsi="Bookman Old Style"/>
          <w:spacing w:val="-7"/>
          <w:sz w:val="20"/>
          <w:szCs w:val="20"/>
        </w:rPr>
        <w:t xml:space="preserve"> </w:t>
      </w:r>
      <w:r w:rsidRPr="00F27A94">
        <w:rPr>
          <w:rFonts w:ascii="Bookman Old Style" w:hAnsi="Bookman Old Style"/>
          <w:sz w:val="20"/>
          <w:szCs w:val="20"/>
        </w:rPr>
        <w:t>zakat</w:t>
      </w:r>
      <w:r w:rsidRPr="00F27A94">
        <w:rPr>
          <w:rFonts w:ascii="Bookman Old Style" w:hAnsi="Bookman Old Style"/>
          <w:spacing w:val="-6"/>
          <w:sz w:val="20"/>
          <w:szCs w:val="20"/>
        </w:rPr>
        <w:t xml:space="preserve"> </w:t>
      </w:r>
      <w:r w:rsidRPr="00F27A94">
        <w:rPr>
          <w:rFonts w:ascii="Bookman Old Style" w:hAnsi="Bookman Old Style"/>
          <w:sz w:val="20"/>
          <w:szCs w:val="20"/>
        </w:rPr>
        <w:t>mal,</w:t>
      </w:r>
      <w:r w:rsidRPr="00F27A94">
        <w:rPr>
          <w:rFonts w:ascii="Bookman Old Style" w:hAnsi="Bookman Old Style"/>
          <w:spacing w:val="-6"/>
          <w:sz w:val="20"/>
          <w:szCs w:val="20"/>
        </w:rPr>
        <w:t xml:space="preserve"> </w:t>
      </w:r>
      <w:r w:rsidRPr="00F27A94">
        <w:rPr>
          <w:rFonts w:ascii="Bookman Old Style" w:hAnsi="Bookman Old Style"/>
          <w:sz w:val="20"/>
          <w:szCs w:val="20"/>
        </w:rPr>
        <w:t>zakat</w:t>
      </w:r>
      <w:r w:rsidRPr="00F27A94">
        <w:rPr>
          <w:rFonts w:ascii="Bookman Old Style" w:hAnsi="Bookman Old Style"/>
          <w:spacing w:val="-6"/>
          <w:sz w:val="20"/>
          <w:szCs w:val="20"/>
        </w:rPr>
        <w:t xml:space="preserve"> </w:t>
      </w:r>
      <w:r w:rsidRPr="00F27A94">
        <w:rPr>
          <w:rFonts w:ascii="Bookman Old Style" w:hAnsi="Bookman Old Style"/>
          <w:sz w:val="20"/>
          <w:szCs w:val="20"/>
        </w:rPr>
        <w:t>fitrah,</w:t>
      </w:r>
      <w:r w:rsidRPr="00F27A94">
        <w:rPr>
          <w:rFonts w:ascii="Bookman Old Style" w:hAnsi="Bookman Old Style"/>
          <w:spacing w:val="-6"/>
          <w:sz w:val="20"/>
          <w:szCs w:val="20"/>
        </w:rPr>
        <w:t xml:space="preserve"> </w:t>
      </w:r>
      <w:r w:rsidRPr="00F27A94">
        <w:rPr>
          <w:rFonts w:ascii="Bookman Old Style" w:hAnsi="Bookman Old Style"/>
          <w:sz w:val="20"/>
          <w:szCs w:val="20"/>
        </w:rPr>
        <w:t>zakat profesi maupun sedekah dan infak lainnya. Namun, potensi ini belum bisa dicapai karena pengelolaannya yang belum maksimal. Sehingga, yang terjadi di tengah masyarakat adalah kurangnya kepercayaan kepada Lembaga Pengelola Zakat</w:t>
      </w:r>
      <w:r w:rsidRPr="00F27A94">
        <w:rPr>
          <w:rFonts w:ascii="Bookman Old Style" w:hAnsi="Bookman Old Style"/>
          <w:spacing w:val="-22"/>
          <w:sz w:val="20"/>
          <w:szCs w:val="20"/>
        </w:rPr>
        <w:t xml:space="preserve"> </w:t>
      </w:r>
      <w:r w:rsidRPr="00F27A94">
        <w:rPr>
          <w:rFonts w:ascii="Bookman Old Style" w:hAnsi="Bookman Old Style"/>
          <w:sz w:val="20"/>
          <w:szCs w:val="20"/>
        </w:rPr>
        <w:t>yang mengakibatkan masyarakat lebih memilih mendistribusikan zakatnya sendiri kepada orang yang dianggap berhak</w:t>
      </w:r>
      <w:r w:rsidRPr="00F27A94">
        <w:rPr>
          <w:rFonts w:ascii="Bookman Old Style" w:hAnsi="Bookman Old Style"/>
          <w:spacing w:val="-3"/>
          <w:sz w:val="20"/>
          <w:szCs w:val="20"/>
        </w:rPr>
        <w:t xml:space="preserve"> </w:t>
      </w:r>
      <w:r w:rsidRPr="00F27A94">
        <w:rPr>
          <w:rFonts w:ascii="Bookman Old Style" w:hAnsi="Bookman Old Style"/>
          <w:sz w:val="20"/>
          <w:szCs w:val="20"/>
        </w:rPr>
        <w:t>menerimanya. Melihat kondisi tersebut, maka pemerintah mengeluarkan Undang-Undang Nomor 38 Tahun 1999 tentang Pengelolaan Zakat, dan secara operasional dikeluarkan Keputusan Menteri Agama Republik Indonesia No. 373 Tahun 2003 dan</w:t>
      </w:r>
      <w:r w:rsidRPr="00F27A94">
        <w:rPr>
          <w:rFonts w:ascii="Bookman Old Style" w:hAnsi="Bookman Old Style"/>
          <w:spacing w:val="-13"/>
          <w:sz w:val="20"/>
          <w:szCs w:val="20"/>
        </w:rPr>
        <w:t xml:space="preserve"> </w:t>
      </w:r>
      <w:r w:rsidRPr="00F27A94">
        <w:rPr>
          <w:rFonts w:ascii="Bookman Old Style" w:hAnsi="Bookman Old Style"/>
          <w:sz w:val="20"/>
          <w:szCs w:val="20"/>
        </w:rPr>
        <w:t>Keputusan</w:t>
      </w:r>
      <w:r w:rsidRPr="00F27A94">
        <w:rPr>
          <w:rFonts w:ascii="Bookman Old Style" w:hAnsi="Bookman Old Style"/>
          <w:spacing w:val="-13"/>
          <w:sz w:val="20"/>
          <w:szCs w:val="20"/>
        </w:rPr>
        <w:t xml:space="preserve"> </w:t>
      </w:r>
      <w:r w:rsidRPr="00F27A94">
        <w:rPr>
          <w:rFonts w:ascii="Bookman Old Style" w:hAnsi="Bookman Old Style"/>
          <w:sz w:val="20"/>
          <w:szCs w:val="20"/>
        </w:rPr>
        <w:t>Direktur</w:t>
      </w:r>
      <w:r w:rsidRPr="00F27A94">
        <w:rPr>
          <w:rFonts w:ascii="Bookman Old Style" w:hAnsi="Bookman Old Style"/>
          <w:spacing w:val="-14"/>
          <w:sz w:val="20"/>
          <w:szCs w:val="20"/>
        </w:rPr>
        <w:t xml:space="preserve"> </w:t>
      </w:r>
      <w:r w:rsidRPr="00F27A94">
        <w:rPr>
          <w:rFonts w:ascii="Bookman Old Style" w:hAnsi="Bookman Old Style"/>
          <w:sz w:val="20"/>
          <w:szCs w:val="20"/>
        </w:rPr>
        <w:t>Jenderal</w:t>
      </w:r>
      <w:r w:rsidRPr="00F27A94">
        <w:rPr>
          <w:rFonts w:ascii="Bookman Old Style" w:hAnsi="Bookman Old Style"/>
          <w:spacing w:val="-11"/>
          <w:sz w:val="20"/>
          <w:szCs w:val="20"/>
        </w:rPr>
        <w:t xml:space="preserve"> </w:t>
      </w:r>
      <w:r w:rsidRPr="00F27A94">
        <w:rPr>
          <w:rFonts w:ascii="Bookman Old Style" w:hAnsi="Bookman Old Style"/>
          <w:sz w:val="20"/>
          <w:szCs w:val="20"/>
        </w:rPr>
        <w:t>Bimas</w:t>
      </w:r>
      <w:r w:rsidRPr="00F27A94">
        <w:rPr>
          <w:rFonts w:ascii="Bookman Old Style" w:hAnsi="Bookman Old Style"/>
          <w:spacing w:val="-9"/>
          <w:sz w:val="20"/>
          <w:szCs w:val="20"/>
        </w:rPr>
        <w:t xml:space="preserve"> </w:t>
      </w:r>
      <w:r w:rsidRPr="00F27A94">
        <w:rPr>
          <w:rFonts w:ascii="Bookman Old Style" w:hAnsi="Bookman Old Style"/>
          <w:sz w:val="20"/>
          <w:szCs w:val="20"/>
        </w:rPr>
        <w:t>Islam</w:t>
      </w:r>
      <w:r w:rsidRPr="00F27A94">
        <w:rPr>
          <w:rFonts w:ascii="Bookman Old Style" w:hAnsi="Bookman Old Style"/>
          <w:spacing w:val="-13"/>
          <w:sz w:val="20"/>
          <w:szCs w:val="20"/>
        </w:rPr>
        <w:t xml:space="preserve"> </w:t>
      </w:r>
      <w:r w:rsidRPr="00F27A94">
        <w:rPr>
          <w:rFonts w:ascii="Bookman Old Style" w:hAnsi="Bookman Old Style"/>
          <w:sz w:val="20"/>
          <w:szCs w:val="20"/>
        </w:rPr>
        <w:t>dan</w:t>
      </w:r>
      <w:r w:rsidRPr="00F27A94">
        <w:rPr>
          <w:rFonts w:ascii="Bookman Old Style" w:hAnsi="Bookman Old Style"/>
          <w:spacing w:val="-11"/>
          <w:sz w:val="20"/>
          <w:szCs w:val="20"/>
        </w:rPr>
        <w:t xml:space="preserve"> </w:t>
      </w:r>
      <w:r w:rsidRPr="00F27A94">
        <w:rPr>
          <w:rFonts w:ascii="Bookman Old Style" w:hAnsi="Bookman Old Style"/>
          <w:sz w:val="20"/>
          <w:szCs w:val="20"/>
        </w:rPr>
        <w:t>Urusan</w:t>
      </w:r>
      <w:r w:rsidRPr="00F27A94">
        <w:rPr>
          <w:rFonts w:ascii="Bookman Old Style" w:hAnsi="Bookman Old Style"/>
          <w:spacing w:val="-11"/>
          <w:sz w:val="20"/>
          <w:szCs w:val="20"/>
        </w:rPr>
        <w:t xml:space="preserve"> </w:t>
      </w:r>
      <w:r w:rsidRPr="00F27A94">
        <w:rPr>
          <w:rFonts w:ascii="Bookman Old Style" w:hAnsi="Bookman Old Style"/>
          <w:sz w:val="20"/>
          <w:szCs w:val="20"/>
        </w:rPr>
        <w:t>Haji</w:t>
      </w:r>
      <w:r w:rsidRPr="00F27A94">
        <w:rPr>
          <w:rFonts w:ascii="Bookman Old Style" w:hAnsi="Bookman Old Style"/>
          <w:spacing w:val="-13"/>
          <w:sz w:val="20"/>
          <w:szCs w:val="20"/>
        </w:rPr>
        <w:t xml:space="preserve"> </w:t>
      </w:r>
      <w:r w:rsidRPr="00F27A94">
        <w:rPr>
          <w:rFonts w:ascii="Bookman Old Style" w:hAnsi="Bookman Old Style"/>
          <w:sz w:val="20"/>
          <w:szCs w:val="20"/>
        </w:rPr>
        <w:t>Nomor</w:t>
      </w:r>
      <w:r w:rsidRPr="00F27A94">
        <w:rPr>
          <w:rFonts w:ascii="Bookman Old Style" w:hAnsi="Bookman Old Style"/>
          <w:spacing w:val="-12"/>
          <w:sz w:val="20"/>
          <w:szCs w:val="20"/>
        </w:rPr>
        <w:t xml:space="preserve"> </w:t>
      </w:r>
      <w:r w:rsidRPr="00F27A94">
        <w:rPr>
          <w:rFonts w:ascii="Bookman Old Style" w:hAnsi="Bookman Old Style"/>
          <w:sz w:val="20"/>
          <w:szCs w:val="20"/>
        </w:rPr>
        <w:t>D/291</w:t>
      </w:r>
      <w:r w:rsidRPr="00F27A94">
        <w:rPr>
          <w:rFonts w:ascii="Bookman Old Style" w:hAnsi="Bookman Old Style"/>
          <w:spacing w:val="-13"/>
          <w:sz w:val="20"/>
          <w:szCs w:val="20"/>
        </w:rPr>
        <w:t xml:space="preserve"> </w:t>
      </w:r>
      <w:r w:rsidRPr="00F27A94">
        <w:rPr>
          <w:rFonts w:ascii="Bookman Old Style" w:hAnsi="Bookman Old Style"/>
          <w:sz w:val="20"/>
          <w:szCs w:val="20"/>
        </w:rPr>
        <w:t>tahun 2000 tentang Pedoman Tekhnis Pengelolaan Zakat. Menteri Agama Republik Indonesia melalui Surat Keputusan No. 423 Tahun 2015 tentang penetapan Lembaga Amil Zakat Nasional (LAZNAS) Inisiatif Zakat Indonesia (IZI) Provinsi Sulawesi</w:t>
      </w:r>
      <w:r w:rsidRPr="00F27A94">
        <w:rPr>
          <w:rFonts w:ascii="Bookman Old Style" w:hAnsi="Bookman Old Style"/>
          <w:spacing w:val="-13"/>
          <w:sz w:val="20"/>
          <w:szCs w:val="20"/>
        </w:rPr>
        <w:t xml:space="preserve"> </w:t>
      </w:r>
      <w:r w:rsidRPr="00F27A94">
        <w:rPr>
          <w:rFonts w:ascii="Bookman Old Style" w:hAnsi="Bookman Old Style"/>
          <w:sz w:val="20"/>
          <w:szCs w:val="20"/>
        </w:rPr>
        <w:t>Selatan</w:t>
      </w:r>
      <w:r w:rsidRPr="00F27A94">
        <w:rPr>
          <w:rFonts w:ascii="Bookman Old Style" w:hAnsi="Bookman Old Style"/>
          <w:spacing w:val="-12"/>
          <w:sz w:val="20"/>
          <w:szCs w:val="20"/>
        </w:rPr>
        <w:t xml:space="preserve"> </w:t>
      </w:r>
      <w:r w:rsidRPr="00F27A94">
        <w:rPr>
          <w:rFonts w:ascii="Bookman Old Style" w:hAnsi="Bookman Old Style"/>
          <w:sz w:val="20"/>
          <w:szCs w:val="20"/>
        </w:rPr>
        <w:t>sebagai</w:t>
      </w:r>
      <w:r w:rsidRPr="00F27A94">
        <w:rPr>
          <w:rFonts w:ascii="Bookman Old Style" w:hAnsi="Bookman Old Style"/>
          <w:spacing w:val="-9"/>
          <w:sz w:val="20"/>
          <w:szCs w:val="20"/>
        </w:rPr>
        <w:t xml:space="preserve"> </w:t>
      </w:r>
      <w:r w:rsidRPr="00F27A94">
        <w:rPr>
          <w:rFonts w:ascii="Bookman Old Style" w:hAnsi="Bookman Old Style"/>
          <w:sz w:val="20"/>
          <w:szCs w:val="20"/>
        </w:rPr>
        <w:t>lembaga</w:t>
      </w:r>
      <w:r w:rsidRPr="00F27A94">
        <w:rPr>
          <w:rFonts w:ascii="Bookman Old Style" w:hAnsi="Bookman Old Style"/>
          <w:spacing w:val="-13"/>
          <w:sz w:val="20"/>
          <w:szCs w:val="20"/>
        </w:rPr>
        <w:t xml:space="preserve"> </w:t>
      </w:r>
      <w:r w:rsidRPr="00F27A94">
        <w:rPr>
          <w:rFonts w:ascii="Bookman Old Style" w:hAnsi="Bookman Old Style"/>
          <w:sz w:val="20"/>
          <w:szCs w:val="20"/>
        </w:rPr>
        <w:t>pengelola</w:t>
      </w:r>
      <w:r w:rsidRPr="00F27A94">
        <w:rPr>
          <w:rFonts w:ascii="Bookman Old Style" w:hAnsi="Bookman Old Style"/>
          <w:spacing w:val="-13"/>
          <w:sz w:val="20"/>
          <w:szCs w:val="20"/>
        </w:rPr>
        <w:t xml:space="preserve"> </w:t>
      </w:r>
      <w:r w:rsidRPr="00F27A94">
        <w:rPr>
          <w:rFonts w:ascii="Bookman Old Style" w:hAnsi="Bookman Old Style"/>
          <w:sz w:val="20"/>
          <w:szCs w:val="20"/>
        </w:rPr>
        <w:t>zakat</w:t>
      </w:r>
      <w:r w:rsidRPr="00F27A94">
        <w:rPr>
          <w:rFonts w:ascii="Bookman Old Style" w:hAnsi="Bookman Old Style"/>
          <w:spacing w:val="-9"/>
          <w:sz w:val="20"/>
          <w:szCs w:val="20"/>
        </w:rPr>
        <w:t xml:space="preserve"> </w:t>
      </w:r>
      <w:r w:rsidRPr="00F27A94">
        <w:rPr>
          <w:rFonts w:ascii="Bookman Old Style" w:hAnsi="Bookman Old Style"/>
          <w:sz w:val="20"/>
          <w:szCs w:val="20"/>
        </w:rPr>
        <w:t>resmi</w:t>
      </w:r>
      <w:r w:rsidRPr="00F27A94">
        <w:rPr>
          <w:rFonts w:ascii="Bookman Old Style" w:hAnsi="Bookman Old Style"/>
          <w:spacing w:val="-11"/>
          <w:sz w:val="20"/>
          <w:szCs w:val="20"/>
        </w:rPr>
        <w:t xml:space="preserve"> </w:t>
      </w:r>
      <w:r w:rsidRPr="00F27A94">
        <w:rPr>
          <w:rFonts w:ascii="Bookman Old Style" w:hAnsi="Bookman Old Style"/>
          <w:sz w:val="20"/>
          <w:szCs w:val="20"/>
        </w:rPr>
        <w:t>skala</w:t>
      </w:r>
      <w:r w:rsidRPr="00F27A94">
        <w:rPr>
          <w:rFonts w:ascii="Bookman Old Style" w:hAnsi="Bookman Old Style"/>
          <w:spacing w:val="-14"/>
          <w:sz w:val="20"/>
          <w:szCs w:val="20"/>
        </w:rPr>
        <w:t xml:space="preserve"> </w:t>
      </w:r>
      <w:r w:rsidRPr="00F27A94">
        <w:rPr>
          <w:rFonts w:ascii="Bookman Old Style" w:hAnsi="Bookman Old Style"/>
          <w:sz w:val="20"/>
          <w:szCs w:val="20"/>
        </w:rPr>
        <w:t>nasional</w:t>
      </w:r>
      <w:r w:rsidRPr="00F27A94">
        <w:rPr>
          <w:rFonts w:ascii="Bookman Old Style" w:hAnsi="Bookman Old Style"/>
          <w:spacing w:val="-12"/>
          <w:sz w:val="20"/>
          <w:szCs w:val="20"/>
        </w:rPr>
        <w:t xml:space="preserve"> </w:t>
      </w:r>
      <w:r w:rsidRPr="00F27A94">
        <w:rPr>
          <w:rFonts w:ascii="Bookman Old Style" w:hAnsi="Bookman Old Style"/>
          <w:sz w:val="20"/>
          <w:szCs w:val="20"/>
        </w:rPr>
        <w:t>dan</w:t>
      </w:r>
      <w:r w:rsidRPr="00F27A94">
        <w:rPr>
          <w:rFonts w:ascii="Bookman Old Style" w:hAnsi="Bookman Old Style"/>
          <w:spacing w:val="-10"/>
          <w:sz w:val="20"/>
          <w:szCs w:val="20"/>
        </w:rPr>
        <w:t xml:space="preserve"> </w:t>
      </w:r>
      <w:r w:rsidRPr="00F27A94">
        <w:rPr>
          <w:rFonts w:ascii="Bookman Old Style" w:hAnsi="Bookman Old Style"/>
          <w:sz w:val="20"/>
          <w:szCs w:val="20"/>
        </w:rPr>
        <w:t>sebagai penerus visi misi</w:t>
      </w:r>
      <w:r w:rsidRPr="00F27A94">
        <w:rPr>
          <w:rFonts w:ascii="Bookman Old Style" w:hAnsi="Bookman Old Style"/>
          <w:spacing w:val="-1"/>
          <w:sz w:val="20"/>
          <w:szCs w:val="20"/>
        </w:rPr>
        <w:t xml:space="preserve"> </w:t>
      </w:r>
      <w:r>
        <w:rPr>
          <w:rFonts w:ascii="Bookman Old Style" w:hAnsi="Bookman Old Style"/>
          <w:sz w:val="20"/>
          <w:szCs w:val="20"/>
        </w:rPr>
        <w:t>PKPU.</w:t>
      </w:r>
    </w:p>
    <w:p w:rsidR="00F27A94" w:rsidRDefault="00F27A94" w:rsidP="00E04A12">
      <w:pPr>
        <w:pStyle w:val="BodyText"/>
        <w:ind w:right="4" w:firstLine="720"/>
        <w:jc w:val="both"/>
        <w:rPr>
          <w:rFonts w:ascii="Bookman Old Style" w:hAnsi="Bookman Old Style"/>
          <w:sz w:val="20"/>
          <w:szCs w:val="20"/>
        </w:rPr>
      </w:pPr>
      <w:r w:rsidRPr="00F27A94">
        <w:rPr>
          <w:rFonts w:ascii="Bookman Old Style" w:hAnsi="Bookman Old Style"/>
          <w:sz w:val="20"/>
          <w:szCs w:val="20"/>
        </w:rPr>
        <w:t xml:space="preserve">Yayasan Inisiatif Zakat Indonesia (IZI) merupakan penerus dari sebuah lembaga sosial yang sebelumnya telah dikenal cukup luas dan memiliki reputasi yang baik selama lebih dari 16 tahun dalam memelopori gerakan filantropi Islam modern di Indonesia yaitu Yayasan Pos Keadilan Peduli Ummat (PKPU). Dengan berbagai kajian mendalam, IZI dipisahkan </w:t>
      </w:r>
      <w:r w:rsidRPr="00F27A94">
        <w:rPr>
          <w:rFonts w:ascii="Bookman Old Style" w:hAnsi="Bookman Old Style"/>
          <w:i/>
          <w:sz w:val="20"/>
          <w:szCs w:val="20"/>
        </w:rPr>
        <w:t xml:space="preserve">(spin-off) </w:t>
      </w:r>
      <w:r w:rsidRPr="00F27A94">
        <w:rPr>
          <w:rFonts w:ascii="Bookman Old Style" w:hAnsi="Bookman Old Style"/>
          <w:sz w:val="20"/>
          <w:szCs w:val="20"/>
        </w:rPr>
        <w:t>dari organisasi induknya</w:t>
      </w:r>
      <w:r w:rsidRPr="00F27A94">
        <w:rPr>
          <w:rFonts w:ascii="Bookman Old Style" w:hAnsi="Bookman Old Style"/>
          <w:spacing w:val="-31"/>
          <w:sz w:val="20"/>
          <w:szCs w:val="20"/>
        </w:rPr>
        <w:t xml:space="preserve"> </w:t>
      </w:r>
      <w:r w:rsidRPr="00F27A94">
        <w:rPr>
          <w:rFonts w:ascii="Bookman Old Style" w:hAnsi="Bookman Old Style"/>
          <w:sz w:val="20"/>
          <w:szCs w:val="20"/>
        </w:rPr>
        <w:t>yang semula</w:t>
      </w:r>
      <w:r w:rsidRPr="00F27A94">
        <w:rPr>
          <w:rFonts w:ascii="Bookman Old Style" w:hAnsi="Bookman Old Style"/>
          <w:spacing w:val="-9"/>
          <w:sz w:val="20"/>
          <w:szCs w:val="20"/>
        </w:rPr>
        <w:t xml:space="preserve"> </w:t>
      </w:r>
      <w:r w:rsidRPr="00F27A94">
        <w:rPr>
          <w:rFonts w:ascii="Bookman Old Style" w:hAnsi="Bookman Old Style"/>
          <w:sz w:val="20"/>
          <w:szCs w:val="20"/>
        </w:rPr>
        <w:t>hanya</w:t>
      </w:r>
      <w:r w:rsidRPr="00F27A94">
        <w:rPr>
          <w:rFonts w:ascii="Bookman Old Style" w:hAnsi="Bookman Old Style"/>
          <w:spacing w:val="-8"/>
          <w:sz w:val="20"/>
          <w:szCs w:val="20"/>
        </w:rPr>
        <w:t xml:space="preserve"> </w:t>
      </w:r>
      <w:r w:rsidRPr="00F27A94">
        <w:rPr>
          <w:rFonts w:ascii="Bookman Old Style" w:hAnsi="Bookman Old Style"/>
          <w:sz w:val="20"/>
          <w:szCs w:val="20"/>
        </w:rPr>
        <w:t>berbentuk</w:t>
      </w:r>
      <w:r w:rsidRPr="00F27A94">
        <w:rPr>
          <w:rFonts w:ascii="Bookman Old Style" w:hAnsi="Bookman Old Style"/>
          <w:spacing w:val="-5"/>
          <w:sz w:val="20"/>
          <w:szCs w:val="20"/>
        </w:rPr>
        <w:t xml:space="preserve"> </w:t>
      </w:r>
      <w:r w:rsidRPr="00F27A94">
        <w:rPr>
          <w:rFonts w:ascii="Bookman Old Style" w:hAnsi="Bookman Old Style"/>
          <w:sz w:val="20"/>
          <w:szCs w:val="20"/>
        </w:rPr>
        <w:t>unit</w:t>
      </w:r>
      <w:r w:rsidRPr="00F27A94">
        <w:rPr>
          <w:rFonts w:ascii="Bookman Old Style" w:hAnsi="Bookman Old Style"/>
          <w:spacing w:val="-7"/>
          <w:sz w:val="20"/>
          <w:szCs w:val="20"/>
        </w:rPr>
        <w:t xml:space="preserve"> </w:t>
      </w:r>
      <w:r w:rsidRPr="00F27A94">
        <w:rPr>
          <w:rFonts w:ascii="Bookman Old Style" w:hAnsi="Bookman Old Style"/>
          <w:sz w:val="20"/>
          <w:szCs w:val="20"/>
        </w:rPr>
        <w:t>pengelola</w:t>
      </w:r>
      <w:r w:rsidRPr="00F27A94">
        <w:rPr>
          <w:rFonts w:ascii="Bookman Old Style" w:hAnsi="Bookman Old Style"/>
          <w:spacing w:val="-8"/>
          <w:sz w:val="20"/>
          <w:szCs w:val="20"/>
        </w:rPr>
        <w:t xml:space="preserve"> </w:t>
      </w:r>
      <w:r w:rsidRPr="00F27A94">
        <w:rPr>
          <w:rFonts w:ascii="Bookman Old Style" w:hAnsi="Bookman Old Style"/>
          <w:sz w:val="20"/>
          <w:szCs w:val="20"/>
        </w:rPr>
        <w:t>zakat</w:t>
      </w:r>
      <w:r w:rsidRPr="00F27A94">
        <w:rPr>
          <w:rFonts w:ascii="Bookman Old Style" w:hAnsi="Bookman Old Style"/>
          <w:spacing w:val="-8"/>
          <w:sz w:val="20"/>
          <w:szCs w:val="20"/>
        </w:rPr>
        <w:t xml:space="preserve"> </w:t>
      </w:r>
      <w:r w:rsidRPr="00F27A94">
        <w:rPr>
          <w:rFonts w:ascii="Bookman Old Style" w:hAnsi="Bookman Old Style"/>
          <w:sz w:val="20"/>
          <w:szCs w:val="20"/>
        </w:rPr>
        <w:t>setingkat</w:t>
      </w:r>
      <w:r w:rsidRPr="00F27A94">
        <w:rPr>
          <w:rFonts w:ascii="Bookman Old Style" w:hAnsi="Bookman Old Style"/>
          <w:spacing w:val="-7"/>
          <w:sz w:val="20"/>
          <w:szCs w:val="20"/>
        </w:rPr>
        <w:t xml:space="preserve"> </w:t>
      </w:r>
      <w:r w:rsidRPr="00F27A94">
        <w:rPr>
          <w:rFonts w:ascii="Bookman Old Style" w:hAnsi="Bookman Old Style"/>
          <w:sz w:val="20"/>
          <w:szCs w:val="20"/>
        </w:rPr>
        <w:t>departemen</w:t>
      </w:r>
      <w:r w:rsidRPr="00F27A94">
        <w:rPr>
          <w:rFonts w:ascii="Bookman Old Style" w:hAnsi="Bookman Old Style"/>
          <w:spacing w:val="-8"/>
          <w:sz w:val="20"/>
          <w:szCs w:val="20"/>
        </w:rPr>
        <w:t xml:space="preserve"> </w:t>
      </w:r>
      <w:r w:rsidRPr="00F27A94">
        <w:rPr>
          <w:rFonts w:ascii="Bookman Old Style" w:hAnsi="Bookman Old Style"/>
          <w:sz w:val="20"/>
          <w:szCs w:val="20"/>
        </w:rPr>
        <w:t>menjadi</w:t>
      </w:r>
      <w:r w:rsidRPr="00F27A94">
        <w:rPr>
          <w:rFonts w:ascii="Bookman Old Style" w:hAnsi="Bookman Old Style"/>
          <w:spacing w:val="-6"/>
          <w:sz w:val="20"/>
          <w:szCs w:val="20"/>
        </w:rPr>
        <w:t xml:space="preserve"> </w:t>
      </w:r>
      <w:r w:rsidRPr="00F27A94">
        <w:rPr>
          <w:rFonts w:ascii="Bookman Old Style" w:hAnsi="Bookman Old Style"/>
          <w:sz w:val="20"/>
          <w:szCs w:val="20"/>
        </w:rPr>
        <w:t>sebuah entitas baru yang mandiri berbentuk yayasan tepat pada Hari Pahlawan, 10 November 2014 yang kemudian dikukuhkan pada tanggal 30 desember</w:t>
      </w:r>
      <w:r w:rsidRPr="00F27A94">
        <w:rPr>
          <w:rFonts w:ascii="Bookman Old Style" w:hAnsi="Bookman Old Style"/>
          <w:spacing w:val="-4"/>
          <w:sz w:val="20"/>
          <w:szCs w:val="20"/>
        </w:rPr>
        <w:t xml:space="preserve"> </w:t>
      </w:r>
      <w:r w:rsidRPr="00F27A94">
        <w:rPr>
          <w:rFonts w:ascii="Bookman Old Style" w:hAnsi="Bookman Old Style"/>
          <w:sz w:val="20"/>
          <w:szCs w:val="20"/>
        </w:rPr>
        <w:t>2015.</w:t>
      </w:r>
    </w:p>
    <w:p w:rsidR="00E04A12" w:rsidRDefault="00E04A12" w:rsidP="00E04A12">
      <w:pPr>
        <w:pStyle w:val="BodyText"/>
        <w:ind w:right="4" w:firstLine="720"/>
        <w:jc w:val="both"/>
        <w:rPr>
          <w:rFonts w:ascii="Bookman Old Style" w:hAnsi="Bookman Old Style"/>
          <w:sz w:val="20"/>
          <w:szCs w:val="20"/>
        </w:rPr>
      </w:pPr>
    </w:p>
    <w:p w:rsidR="00E04A12" w:rsidRDefault="00E04A12" w:rsidP="00E04A12">
      <w:pPr>
        <w:pStyle w:val="BodyText"/>
        <w:ind w:right="4" w:firstLine="720"/>
        <w:jc w:val="both"/>
        <w:rPr>
          <w:rFonts w:ascii="Bookman Old Style" w:hAnsi="Bookman Old Style"/>
          <w:sz w:val="20"/>
          <w:szCs w:val="20"/>
        </w:rPr>
      </w:pPr>
    </w:p>
    <w:p w:rsidR="00E04A12" w:rsidRDefault="00E04A12" w:rsidP="00E04A12">
      <w:pPr>
        <w:pStyle w:val="BodyText"/>
        <w:ind w:right="4" w:firstLine="720"/>
        <w:jc w:val="both"/>
        <w:rPr>
          <w:rFonts w:ascii="Bookman Old Style" w:hAnsi="Bookman Old Style"/>
          <w:sz w:val="20"/>
          <w:szCs w:val="20"/>
        </w:rPr>
      </w:pPr>
    </w:p>
    <w:p w:rsidR="00E04A12" w:rsidRDefault="00E04A12" w:rsidP="00E04A12">
      <w:pPr>
        <w:pStyle w:val="BodyText"/>
        <w:ind w:right="4"/>
        <w:jc w:val="both"/>
        <w:rPr>
          <w:rFonts w:ascii="Bookman Old Style" w:hAnsi="Bookman Old Style"/>
          <w:sz w:val="20"/>
          <w:szCs w:val="20"/>
        </w:rPr>
      </w:pPr>
      <w:r>
        <w:rPr>
          <w:rFonts w:ascii="Bookman Old Style" w:hAnsi="Bookman Old Style"/>
          <w:sz w:val="20"/>
          <w:szCs w:val="20"/>
        </w:rPr>
        <w:tab/>
        <w:t>LAZNAS IZI Provinsi Sulawesi Selatan</w:t>
      </w:r>
      <w:r w:rsidR="00BF49A8">
        <w:rPr>
          <w:rFonts w:ascii="Bookman Old Style" w:hAnsi="Bookman Old Style"/>
          <w:sz w:val="20"/>
          <w:szCs w:val="20"/>
        </w:rPr>
        <w:t xml:space="preserve"> telah menyalurkan zakatnya secara konsumtif maupun produktif dengan harapan dapat membantu mengurangi angka kemiskinan di Indonesia. LAZNAS IZI Provinsi Sulawesi Selatan menyadari bahwa impact zakat produktif terhadap mustahik lebih baik dibandingkan zakat konsumtif. Akan tetapi, tidak semua mustahik layak untuk mendapatkan zakat produktif karena ketidakmampuannya untuk bekerja. Hal ini menjadi tugas baru bagi LAZNAS IZI untuk menyelesaikan masalah tersebut. </w:t>
      </w:r>
    </w:p>
    <w:p w:rsidR="00191955" w:rsidRDefault="003D5896" w:rsidP="005A696A">
      <w:pPr>
        <w:pStyle w:val="BodyText"/>
        <w:ind w:right="4" w:firstLine="720"/>
        <w:jc w:val="both"/>
        <w:rPr>
          <w:rFonts w:ascii="Bookman Old Style" w:hAnsi="Bookman Old Style"/>
          <w:sz w:val="20"/>
          <w:szCs w:val="20"/>
        </w:rPr>
      </w:pPr>
      <w:r>
        <w:rPr>
          <w:rFonts w:ascii="Bookman Old Style" w:hAnsi="Bookman Old Style"/>
          <w:sz w:val="20"/>
          <w:szCs w:val="20"/>
        </w:rPr>
        <w:t xml:space="preserve">LAZNAS IZI Provinsi Sulawesi Selatan menyalurkan zakatnya baik konsumtif maupun produkif yang berorientasi pada konsep pemberdayaan bukan pada profit. Keterkaitan antara pengelolaan zakat dengan </w:t>
      </w:r>
      <w:r w:rsidRPr="003D5896">
        <w:rPr>
          <w:rFonts w:ascii="Bookman Old Style" w:hAnsi="Bookman Old Style"/>
          <w:i/>
          <w:sz w:val="20"/>
          <w:szCs w:val="20"/>
        </w:rPr>
        <w:t>maqasid syariah</w:t>
      </w:r>
      <w:r>
        <w:rPr>
          <w:rFonts w:ascii="Bookman Old Style" w:hAnsi="Bookman Old Style"/>
          <w:sz w:val="20"/>
          <w:szCs w:val="20"/>
        </w:rPr>
        <w:t xml:space="preserve"> adalah agar dalam </w:t>
      </w:r>
      <w:r w:rsidR="00191955">
        <w:rPr>
          <w:rFonts w:ascii="Bookman Old Style" w:hAnsi="Bookman Old Style"/>
          <w:sz w:val="20"/>
          <w:szCs w:val="20"/>
        </w:rPr>
        <w:t>pengelolaan zakat disertai dengan pelayanan yang prima kepada muzakki dalam rangka melindungi harta dan jiwa muzakki</w:t>
      </w:r>
      <w:r w:rsidR="005A696A">
        <w:rPr>
          <w:rFonts w:ascii="Bookman Old Style" w:hAnsi="Bookman Old Style"/>
          <w:sz w:val="20"/>
          <w:szCs w:val="20"/>
        </w:rPr>
        <w:t xml:space="preserve"> dari sifat kufur nikmat serta memastikan bahwa dana zakat tersebut berkontribusi dengan baik bagi kemaslahatan umat. LAZNAS IZI Provinsi Sulawesi Selatan</w:t>
      </w:r>
      <w:r w:rsidR="00191955" w:rsidRPr="00BF07D0">
        <w:rPr>
          <w:rFonts w:ascii="Bookman Old Style" w:hAnsi="Bookman Old Style"/>
          <w:sz w:val="20"/>
          <w:szCs w:val="20"/>
        </w:rPr>
        <w:t xml:space="preserve"> ingin agar zakat yang mereka salurkan nantinya bisa tepat sasaran</w:t>
      </w:r>
      <w:r w:rsidR="005A696A">
        <w:rPr>
          <w:rFonts w:ascii="Bookman Old Style" w:hAnsi="Bookman Old Style"/>
          <w:sz w:val="20"/>
          <w:szCs w:val="20"/>
        </w:rPr>
        <w:t xml:space="preserve"> dan dapat memandirikan mustahik</w:t>
      </w:r>
      <w:r w:rsidR="00191955" w:rsidRPr="00BF07D0">
        <w:rPr>
          <w:rFonts w:ascii="Bookman Old Style" w:hAnsi="Bookman Old Style"/>
          <w:sz w:val="20"/>
          <w:szCs w:val="20"/>
        </w:rPr>
        <w:t>. Hal ini guna memastikan agar zakat tersebut terkelol</w:t>
      </w:r>
      <w:r w:rsidR="005A696A">
        <w:rPr>
          <w:rFonts w:ascii="Bookman Old Style" w:hAnsi="Bookman Old Style"/>
          <w:sz w:val="20"/>
          <w:szCs w:val="20"/>
        </w:rPr>
        <w:t>a dan teralokasikan dengan baik</w:t>
      </w:r>
      <w:r w:rsidR="00191955" w:rsidRPr="00BF07D0">
        <w:rPr>
          <w:rFonts w:ascii="Bookman Old Style" w:hAnsi="Bookman Old Style"/>
          <w:sz w:val="20"/>
          <w:szCs w:val="20"/>
        </w:rPr>
        <w:t xml:space="preserve">. </w:t>
      </w:r>
      <w:r w:rsidR="005A696A">
        <w:rPr>
          <w:rFonts w:ascii="Bookman Old Style" w:hAnsi="Bookman Old Style"/>
          <w:sz w:val="20"/>
          <w:szCs w:val="20"/>
        </w:rPr>
        <w:t>Hal</w:t>
      </w:r>
      <w:r w:rsidR="00191955" w:rsidRPr="00BF07D0">
        <w:rPr>
          <w:rFonts w:ascii="Bookman Old Style" w:hAnsi="Bookman Old Style"/>
          <w:sz w:val="20"/>
          <w:szCs w:val="20"/>
        </w:rPr>
        <w:t xml:space="preserve"> ini selaras dengan </w:t>
      </w:r>
      <w:r w:rsidR="005A696A">
        <w:rPr>
          <w:rFonts w:ascii="Bookman Old Style" w:hAnsi="Bookman Old Style"/>
          <w:i/>
          <w:sz w:val="20"/>
          <w:szCs w:val="20"/>
        </w:rPr>
        <w:t>stewardship teory</w:t>
      </w:r>
      <w:r w:rsidR="00191955" w:rsidRPr="00BF07D0">
        <w:rPr>
          <w:rFonts w:ascii="Bookman Old Style" w:hAnsi="Bookman Old Style"/>
          <w:sz w:val="20"/>
          <w:szCs w:val="20"/>
        </w:rPr>
        <w:t xml:space="preserve"> yang pada dasarnya menekankan kepada aspek </w:t>
      </w:r>
      <w:r w:rsidR="005A696A">
        <w:rPr>
          <w:rFonts w:ascii="Bookman Old Style" w:hAnsi="Bookman Old Style"/>
          <w:sz w:val="20"/>
          <w:szCs w:val="20"/>
        </w:rPr>
        <w:t>pelayanan prima</w:t>
      </w:r>
      <w:r w:rsidR="00191955" w:rsidRPr="00BF07D0">
        <w:rPr>
          <w:rFonts w:ascii="Bookman Old Style" w:hAnsi="Bookman Old Style"/>
          <w:sz w:val="20"/>
          <w:szCs w:val="20"/>
        </w:rPr>
        <w:t xml:space="preserve"> </w:t>
      </w:r>
      <w:r w:rsidR="005A696A">
        <w:rPr>
          <w:rFonts w:ascii="Bookman Old Style" w:hAnsi="Bookman Old Style"/>
          <w:sz w:val="20"/>
          <w:szCs w:val="20"/>
        </w:rPr>
        <w:t>kepada publik.</w:t>
      </w:r>
    </w:p>
    <w:p w:rsidR="005A696A" w:rsidRDefault="005A696A" w:rsidP="005A696A">
      <w:pPr>
        <w:pStyle w:val="BodyText"/>
        <w:ind w:right="4" w:firstLine="720"/>
        <w:jc w:val="both"/>
        <w:rPr>
          <w:rFonts w:ascii="Bookman Old Style" w:hAnsi="Bookman Old Style"/>
          <w:sz w:val="20"/>
          <w:szCs w:val="20"/>
        </w:rPr>
      </w:pPr>
    </w:p>
    <w:tbl>
      <w:tblPr>
        <w:tblpPr w:leftFromText="180" w:rightFromText="180" w:vertAnchor="page" w:horzAnchor="margin" w:tblpXSpec="center" w:tblpY="54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4246"/>
      </w:tblGrid>
      <w:tr w:rsidR="00FB6017" w:rsidTr="00BC25DF">
        <w:trPr>
          <w:trHeight w:val="274"/>
        </w:trPr>
        <w:tc>
          <w:tcPr>
            <w:tcW w:w="7928" w:type="dxa"/>
            <w:gridSpan w:val="2"/>
          </w:tcPr>
          <w:p w:rsidR="00FB6017" w:rsidRPr="005A696A" w:rsidRDefault="00FB6017" w:rsidP="00FB6017">
            <w:pPr>
              <w:pStyle w:val="TableParagraph"/>
              <w:jc w:val="center"/>
              <w:rPr>
                <w:rFonts w:ascii="Bookman Old Style" w:hAnsi="Bookman Old Style"/>
                <w:b/>
                <w:sz w:val="20"/>
                <w:szCs w:val="20"/>
              </w:rPr>
            </w:pPr>
            <w:r>
              <w:rPr>
                <w:rFonts w:ascii="Bookman Old Style" w:hAnsi="Bookman Old Style"/>
                <w:b/>
                <w:sz w:val="20"/>
                <w:szCs w:val="20"/>
              </w:rPr>
              <w:t>Tabel 4.1</w:t>
            </w:r>
          </w:p>
        </w:tc>
      </w:tr>
      <w:tr w:rsidR="00FB6017" w:rsidTr="00FB6017">
        <w:trPr>
          <w:trHeight w:val="274"/>
        </w:trPr>
        <w:tc>
          <w:tcPr>
            <w:tcW w:w="3682" w:type="dxa"/>
          </w:tcPr>
          <w:p w:rsidR="00FB6017" w:rsidRPr="005A696A" w:rsidRDefault="00FB6017" w:rsidP="00FB6017">
            <w:pPr>
              <w:pStyle w:val="TableParagraph"/>
              <w:ind w:left="1211" w:right="1206"/>
              <w:jc w:val="center"/>
              <w:rPr>
                <w:rFonts w:ascii="Bookman Old Style" w:hAnsi="Bookman Old Style"/>
                <w:b/>
                <w:sz w:val="20"/>
                <w:szCs w:val="20"/>
              </w:rPr>
            </w:pPr>
            <w:r w:rsidRPr="005A696A">
              <w:rPr>
                <w:rFonts w:ascii="Bookman Old Style" w:hAnsi="Bookman Old Style"/>
                <w:b/>
                <w:sz w:val="20"/>
                <w:szCs w:val="20"/>
              </w:rPr>
              <w:t>Keterangan</w:t>
            </w:r>
          </w:p>
        </w:tc>
        <w:tc>
          <w:tcPr>
            <w:tcW w:w="4246" w:type="dxa"/>
          </w:tcPr>
          <w:p w:rsidR="00FB6017" w:rsidRPr="005A696A" w:rsidRDefault="00FB6017" w:rsidP="00FB6017">
            <w:pPr>
              <w:pStyle w:val="TableParagraph"/>
              <w:ind w:left="240"/>
              <w:rPr>
                <w:rFonts w:ascii="Bookman Old Style" w:hAnsi="Bookman Old Style"/>
                <w:b/>
                <w:sz w:val="20"/>
                <w:szCs w:val="20"/>
              </w:rPr>
            </w:pPr>
            <w:r w:rsidRPr="005A696A">
              <w:rPr>
                <w:rFonts w:ascii="Bookman Old Style" w:hAnsi="Bookman Old Style"/>
                <w:b/>
                <w:sz w:val="20"/>
                <w:szCs w:val="20"/>
              </w:rPr>
              <w:t>LAZNAS IZI Prov. Sulawesi Selatan</w:t>
            </w:r>
          </w:p>
        </w:tc>
      </w:tr>
      <w:tr w:rsidR="00FB6017" w:rsidTr="00FB6017">
        <w:trPr>
          <w:trHeight w:val="276"/>
        </w:trPr>
        <w:tc>
          <w:tcPr>
            <w:tcW w:w="3682" w:type="dxa"/>
          </w:tcPr>
          <w:p w:rsidR="00FB6017" w:rsidRPr="005A696A" w:rsidRDefault="00FB6017" w:rsidP="00FB6017">
            <w:pPr>
              <w:pStyle w:val="TableParagraph"/>
              <w:ind w:left="107"/>
              <w:rPr>
                <w:rFonts w:ascii="Bookman Old Style" w:hAnsi="Bookman Old Style"/>
                <w:sz w:val="20"/>
                <w:szCs w:val="20"/>
              </w:rPr>
            </w:pPr>
            <w:r w:rsidRPr="005A696A">
              <w:rPr>
                <w:rFonts w:ascii="Bookman Old Style" w:hAnsi="Bookman Old Style"/>
                <w:sz w:val="20"/>
                <w:szCs w:val="20"/>
              </w:rPr>
              <w:t>Pengelolaan zakat produktif:</w:t>
            </w:r>
          </w:p>
        </w:tc>
        <w:tc>
          <w:tcPr>
            <w:tcW w:w="4246" w:type="dxa"/>
          </w:tcPr>
          <w:p w:rsidR="00FB6017" w:rsidRPr="005A696A" w:rsidRDefault="00FB6017" w:rsidP="00FB6017">
            <w:pPr>
              <w:pStyle w:val="TableParagraph"/>
              <w:rPr>
                <w:rFonts w:ascii="Bookman Old Style" w:hAnsi="Bookman Old Style"/>
                <w:sz w:val="20"/>
                <w:szCs w:val="20"/>
              </w:rPr>
            </w:pPr>
          </w:p>
        </w:tc>
      </w:tr>
      <w:tr w:rsidR="00FB6017" w:rsidTr="00FB6017">
        <w:trPr>
          <w:trHeight w:val="834"/>
        </w:trPr>
        <w:tc>
          <w:tcPr>
            <w:tcW w:w="3682" w:type="dxa"/>
          </w:tcPr>
          <w:p w:rsidR="00FB6017" w:rsidRPr="005A696A" w:rsidRDefault="00FB6017" w:rsidP="00FB6017">
            <w:pPr>
              <w:pStyle w:val="TableParagraph"/>
              <w:ind w:left="107"/>
              <w:rPr>
                <w:rFonts w:ascii="Bookman Old Style" w:hAnsi="Bookman Old Style"/>
                <w:sz w:val="20"/>
                <w:szCs w:val="20"/>
              </w:rPr>
            </w:pPr>
            <w:r w:rsidRPr="005A696A">
              <w:rPr>
                <w:rFonts w:ascii="Bookman Old Style" w:hAnsi="Bookman Old Style"/>
                <w:sz w:val="20"/>
                <w:szCs w:val="20"/>
              </w:rPr>
              <w:t>Islam</w:t>
            </w:r>
          </w:p>
        </w:tc>
        <w:tc>
          <w:tcPr>
            <w:tcW w:w="4246" w:type="dxa"/>
          </w:tcPr>
          <w:p w:rsidR="00FB6017" w:rsidRPr="005A696A" w:rsidRDefault="00FB6017" w:rsidP="00FB6017">
            <w:pPr>
              <w:pStyle w:val="TableParagraph"/>
              <w:ind w:left="108"/>
              <w:rPr>
                <w:rFonts w:ascii="Bookman Old Style" w:hAnsi="Bookman Old Style"/>
                <w:sz w:val="20"/>
                <w:szCs w:val="20"/>
              </w:rPr>
            </w:pPr>
            <w:r w:rsidRPr="005A696A">
              <w:rPr>
                <w:rFonts w:ascii="Bookman Old Style" w:hAnsi="Bookman Old Style"/>
                <w:sz w:val="20"/>
                <w:szCs w:val="20"/>
              </w:rPr>
              <w:t>Laznas IZI Sulsel mendistribusikan dan mendayagunakan zakat berdasarkan</w:t>
            </w:r>
          </w:p>
          <w:p w:rsidR="00FB6017" w:rsidRPr="005A696A" w:rsidRDefault="00FB6017" w:rsidP="00FB6017">
            <w:pPr>
              <w:pStyle w:val="TableParagraph"/>
              <w:ind w:left="108"/>
              <w:rPr>
                <w:rFonts w:ascii="Bookman Old Style" w:hAnsi="Bookman Old Style"/>
                <w:sz w:val="20"/>
                <w:szCs w:val="20"/>
              </w:rPr>
            </w:pPr>
            <w:r w:rsidRPr="005A696A">
              <w:rPr>
                <w:rFonts w:ascii="Bookman Old Style" w:hAnsi="Bookman Old Style"/>
                <w:sz w:val="20"/>
                <w:szCs w:val="20"/>
              </w:rPr>
              <w:t>syariat Islam.</w:t>
            </w:r>
          </w:p>
        </w:tc>
      </w:tr>
      <w:tr w:rsidR="00FB6017" w:rsidTr="00FB6017">
        <w:trPr>
          <w:trHeight w:val="1271"/>
        </w:trPr>
        <w:tc>
          <w:tcPr>
            <w:tcW w:w="3682" w:type="dxa"/>
          </w:tcPr>
          <w:p w:rsidR="00FB6017" w:rsidRPr="005A696A" w:rsidRDefault="00FB6017" w:rsidP="00FB6017">
            <w:pPr>
              <w:pStyle w:val="TableParagraph"/>
              <w:ind w:left="107"/>
              <w:rPr>
                <w:rFonts w:ascii="Bookman Old Style" w:hAnsi="Bookman Old Style"/>
                <w:sz w:val="20"/>
                <w:szCs w:val="20"/>
              </w:rPr>
            </w:pPr>
            <w:r w:rsidRPr="005A696A">
              <w:rPr>
                <w:rFonts w:ascii="Bookman Old Style" w:hAnsi="Bookman Old Style"/>
                <w:sz w:val="20"/>
                <w:szCs w:val="20"/>
              </w:rPr>
              <w:t>Amanah</w:t>
            </w:r>
          </w:p>
        </w:tc>
        <w:tc>
          <w:tcPr>
            <w:tcW w:w="4246" w:type="dxa"/>
          </w:tcPr>
          <w:p w:rsidR="00FB6017" w:rsidRPr="005A696A" w:rsidRDefault="00FB6017" w:rsidP="00FB6017">
            <w:pPr>
              <w:pStyle w:val="TableParagraph"/>
              <w:ind w:left="108"/>
              <w:rPr>
                <w:rFonts w:ascii="Bookman Old Style" w:hAnsi="Bookman Old Style"/>
                <w:sz w:val="20"/>
                <w:szCs w:val="20"/>
              </w:rPr>
            </w:pPr>
            <w:r w:rsidRPr="005A696A">
              <w:rPr>
                <w:rFonts w:ascii="Bookman Old Style" w:hAnsi="Bookman Old Style"/>
                <w:sz w:val="20"/>
                <w:szCs w:val="20"/>
              </w:rPr>
              <w:t xml:space="preserve">Laznas IZI Sulsel menyalurkan zakat produktif dengan sasaran 8 </w:t>
            </w:r>
            <w:r w:rsidRPr="005A696A">
              <w:rPr>
                <w:rFonts w:ascii="Bookman Old Style" w:hAnsi="Bookman Old Style"/>
                <w:i/>
                <w:sz w:val="20"/>
                <w:szCs w:val="20"/>
              </w:rPr>
              <w:t xml:space="preserve">ashnaf </w:t>
            </w:r>
            <w:r w:rsidRPr="005A696A">
              <w:rPr>
                <w:rFonts w:ascii="Bookman Old Style" w:hAnsi="Bookman Old Style"/>
                <w:sz w:val="20"/>
                <w:szCs w:val="20"/>
              </w:rPr>
              <w:t>yang memiliki potensi sesuai ketentuan hukum</w:t>
            </w:r>
          </w:p>
          <w:p w:rsidR="00FB6017" w:rsidRPr="005A696A" w:rsidRDefault="00FB6017" w:rsidP="00FB6017">
            <w:pPr>
              <w:pStyle w:val="TableParagraph"/>
              <w:ind w:left="108"/>
              <w:rPr>
                <w:rFonts w:ascii="Bookman Old Style" w:hAnsi="Bookman Old Style"/>
                <w:sz w:val="20"/>
                <w:szCs w:val="20"/>
              </w:rPr>
            </w:pPr>
            <w:r w:rsidRPr="005A696A">
              <w:rPr>
                <w:rFonts w:ascii="Bookman Old Style" w:hAnsi="Bookman Old Style"/>
                <w:sz w:val="20"/>
                <w:szCs w:val="20"/>
              </w:rPr>
              <w:t>dan syariat.</w:t>
            </w:r>
          </w:p>
        </w:tc>
      </w:tr>
      <w:tr w:rsidR="00FB6017" w:rsidTr="00FB6017">
        <w:trPr>
          <w:trHeight w:val="1401"/>
        </w:trPr>
        <w:tc>
          <w:tcPr>
            <w:tcW w:w="3682" w:type="dxa"/>
          </w:tcPr>
          <w:p w:rsidR="00FB6017" w:rsidRPr="005A696A" w:rsidRDefault="00FB6017" w:rsidP="00FB6017">
            <w:pPr>
              <w:pStyle w:val="TableParagraph"/>
              <w:ind w:left="107"/>
              <w:rPr>
                <w:rFonts w:ascii="Bookman Old Style" w:hAnsi="Bookman Old Style"/>
                <w:sz w:val="20"/>
                <w:szCs w:val="20"/>
              </w:rPr>
            </w:pPr>
            <w:r w:rsidRPr="005A696A">
              <w:rPr>
                <w:rFonts w:ascii="Bookman Old Style" w:hAnsi="Bookman Old Style"/>
                <w:sz w:val="20"/>
                <w:szCs w:val="20"/>
              </w:rPr>
              <w:t>Pemberdayaan</w:t>
            </w:r>
          </w:p>
        </w:tc>
        <w:tc>
          <w:tcPr>
            <w:tcW w:w="4246" w:type="dxa"/>
          </w:tcPr>
          <w:p w:rsidR="00FB6017" w:rsidRPr="005A696A" w:rsidRDefault="00FB6017" w:rsidP="00FB6017">
            <w:pPr>
              <w:pStyle w:val="TableParagraph"/>
              <w:ind w:left="108" w:right="110"/>
              <w:rPr>
                <w:rFonts w:ascii="Bookman Old Style" w:hAnsi="Bookman Old Style"/>
                <w:sz w:val="20"/>
                <w:szCs w:val="20"/>
              </w:rPr>
            </w:pPr>
            <w:r w:rsidRPr="005A696A">
              <w:rPr>
                <w:rFonts w:ascii="Bookman Old Style" w:hAnsi="Bookman Old Style"/>
                <w:sz w:val="20"/>
                <w:szCs w:val="20"/>
              </w:rPr>
              <w:t xml:space="preserve">Laznas IZI mendayagunakan zakat dalam bentuk bantuan modal usaha secara hibah. Adapun yang berhak </w:t>
            </w:r>
            <w:r w:rsidRPr="005A696A">
              <w:rPr>
                <w:rFonts w:ascii="Bookman Old Style" w:hAnsi="Bookman Old Style"/>
                <w:spacing w:val="-3"/>
                <w:sz w:val="20"/>
                <w:szCs w:val="20"/>
              </w:rPr>
              <w:t xml:space="preserve">menerimanya </w:t>
            </w:r>
            <w:r w:rsidRPr="005A696A">
              <w:rPr>
                <w:rFonts w:ascii="Bookman Old Style" w:hAnsi="Bookman Old Style"/>
                <w:sz w:val="20"/>
                <w:szCs w:val="20"/>
              </w:rPr>
              <w:t>ditentukan setelah dilakukan survey</w:t>
            </w:r>
          </w:p>
          <w:p w:rsidR="00FB6017" w:rsidRPr="005A696A" w:rsidRDefault="00FB6017" w:rsidP="00FB6017">
            <w:pPr>
              <w:pStyle w:val="TableParagraph"/>
              <w:ind w:left="108"/>
              <w:rPr>
                <w:rFonts w:ascii="Bookman Old Style" w:hAnsi="Bookman Old Style"/>
                <w:sz w:val="20"/>
                <w:szCs w:val="20"/>
              </w:rPr>
            </w:pPr>
            <w:r w:rsidRPr="005A696A">
              <w:rPr>
                <w:rFonts w:ascii="Bookman Old Style" w:hAnsi="Bookman Old Style"/>
                <w:sz w:val="20"/>
                <w:szCs w:val="20"/>
              </w:rPr>
              <w:t>lapangan.</w:t>
            </w:r>
          </w:p>
        </w:tc>
      </w:tr>
      <w:tr w:rsidR="00FB6017" w:rsidTr="00FB6017">
        <w:trPr>
          <w:trHeight w:val="699"/>
        </w:trPr>
        <w:tc>
          <w:tcPr>
            <w:tcW w:w="3682" w:type="dxa"/>
          </w:tcPr>
          <w:p w:rsidR="00FB6017" w:rsidRPr="005A696A" w:rsidRDefault="00FB6017" w:rsidP="00FB6017">
            <w:pPr>
              <w:pStyle w:val="TableParagraph"/>
              <w:ind w:left="107"/>
              <w:rPr>
                <w:rFonts w:ascii="Bookman Old Style" w:hAnsi="Bookman Old Style"/>
                <w:sz w:val="20"/>
                <w:szCs w:val="20"/>
              </w:rPr>
            </w:pPr>
            <w:r w:rsidRPr="005A696A">
              <w:rPr>
                <w:rFonts w:ascii="Bookman Old Style" w:hAnsi="Bookman Old Style"/>
                <w:sz w:val="20"/>
                <w:szCs w:val="20"/>
              </w:rPr>
              <w:t>Keadilan</w:t>
            </w:r>
          </w:p>
        </w:tc>
        <w:tc>
          <w:tcPr>
            <w:tcW w:w="4246" w:type="dxa"/>
          </w:tcPr>
          <w:p w:rsidR="00FB6017" w:rsidRPr="005A696A" w:rsidRDefault="00FB6017" w:rsidP="00FB6017">
            <w:pPr>
              <w:pStyle w:val="TableParagraph"/>
              <w:ind w:left="108"/>
              <w:rPr>
                <w:rFonts w:ascii="Bookman Old Style" w:hAnsi="Bookman Old Style"/>
                <w:sz w:val="20"/>
                <w:szCs w:val="20"/>
              </w:rPr>
            </w:pPr>
            <w:r w:rsidRPr="005A696A">
              <w:rPr>
                <w:rFonts w:ascii="Bookman Old Style" w:hAnsi="Bookman Old Style"/>
                <w:sz w:val="20"/>
                <w:szCs w:val="20"/>
              </w:rPr>
              <w:t>Penyaluran zakat konsumtif tetap dilakukan disamping mendayagunakan</w:t>
            </w:r>
          </w:p>
          <w:p w:rsidR="00FB6017" w:rsidRPr="005A696A" w:rsidRDefault="00FB6017" w:rsidP="00FB6017">
            <w:pPr>
              <w:pStyle w:val="TableParagraph"/>
              <w:ind w:left="108"/>
              <w:rPr>
                <w:rFonts w:ascii="Bookman Old Style" w:hAnsi="Bookman Old Style"/>
                <w:sz w:val="20"/>
                <w:szCs w:val="20"/>
              </w:rPr>
            </w:pPr>
            <w:r w:rsidRPr="005A696A">
              <w:rPr>
                <w:rFonts w:ascii="Bookman Old Style" w:hAnsi="Bookman Old Style"/>
                <w:sz w:val="20"/>
                <w:szCs w:val="20"/>
              </w:rPr>
              <w:t>zakat produktif.</w:t>
            </w:r>
          </w:p>
        </w:tc>
      </w:tr>
      <w:tr w:rsidR="00FB6017" w:rsidTr="00FB6017">
        <w:trPr>
          <w:trHeight w:val="678"/>
        </w:trPr>
        <w:tc>
          <w:tcPr>
            <w:tcW w:w="3682" w:type="dxa"/>
          </w:tcPr>
          <w:p w:rsidR="00FB6017" w:rsidRPr="005A696A" w:rsidRDefault="00FB6017" w:rsidP="00FB6017">
            <w:pPr>
              <w:pStyle w:val="TableParagraph"/>
              <w:ind w:left="107"/>
              <w:rPr>
                <w:rFonts w:ascii="Bookman Old Style" w:hAnsi="Bookman Old Style"/>
                <w:sz w:val="20"/>
                <w:szCs w:val="20"/>
              </w:rPr>
            </w:pPr>
            <w:r w:rsidRPr="005A696A">
              <w:rPr>
                <w:rFonts w:ascii="Bookman Old Style" w:hAnsi="Bookman Old Style"/>
                <w:sz w:val="20"/>
                <w:szCs w:val="20"/>
              </w:rPr>
              <w:t>Kepastian hukum</w:t>
            </w:r>
          </w:p>
        </w:tc>
        <w:tc>
          <w:tcPr>
            <w:tcW w:w="4246" w:type="dxa"/>
          </w:tcPr>
          <w:p w:rsidR="00FB6017" w:rsidRPr="005A696A" w:rsidRDefault="00FB6017" w:rsidP="00FB6017">
            <w:pPr>
              <w:pStyle w:val="TableParagraph"/>
              <w:ind w:left="108"/>
              <w:rPr>
                <w:rFonts w:ascii="Bookman Old Style" w:hAnsi="Bookman Old Style"/>
                <w:sz w:val="20"/>
                <w:szCs w:val="20"/>
              </w:rPr>
            </w:pPr>
            <w:r w:rsidRPr="005A696A">
              <w:rPr>
                <w:rFonts w:ascii="Bookman Old Style" w:hAnsi="Bookman Old Style"/>
                <w:sz w:val="20"/>
                <w:szCs w:val="20"/>
              </w:rPr>
              <w:t>Pengelolaan zakat produktif dilakukan bersadarkan Undang-Undang Nomor 23 tahun 2011 Pasal 27 ayat 1, walaupun pengungkapannya belum berdasarkan</w:t>
            </w:r>
          </w:p>
          <w:p w:rsidR="00FB6017" w:rsidRPr="005A696A" w:rsidRDefault="00FB6017" w:rsidP="00FB6017">
            <w:pPr>
              <w:pStyle w:val="TableParagraph"/>
              <w:ind w:left="108"/>
              <w:rPr>
                <w:rFonts w:ascii="Bookman Old Style" w:hAnsi="Bookman Old Style"/>
                <w:sz w:val="20"/>
                <w:szCs w:val="20"/>
              </w:rPr>
            </w:pPr>
            <w:r w:rsidRPr="005A696A">
              <w:rPr>
                <w:rFonts w:ascii="Bookman Old Style" w:hAnsi="Bookman Old Style"/>
                <w:sz w:val="20"/>
                <w:szCs w:val="20"/>
              </w:rPr>
              <w:t>PSAK 109.</w:t>
            </w:r>
          </w:p>
        </w:tc>
      </w:tr>
    </w:tbl>
    <w:p w:rsidR="00711569" w:rsidRDefault="00687E25" w:rsidP="00711569">
      <w:pPr>
        <w:spacing w:line="240" w:lineRule="auto"/>
        <w:ind w:firstLine="720"/>
        <w:jc w:val="both"/>
        <w:rPr>
          <w:rFonts w:ascii="Bookman Old Style" w:hAnsi="Bookman Old Style"/>
          <w:sz w:val="20"/>
          <w:szCs w:val="20"/>
        </w:rPr>
      </w:pPr>
      <w:r w:rsidRPr="00687E25">
        <w:rPr>
          <w:rFonts w:ascii="Bookman Old Style" w:hAnsi="Bookman Old Style"/>
          <w:sz w:val="20"/>
          <w:szCs w:val="20"/>
        </w:rPr>
        <w:t>PSAK 109 merupakan standar yang mengatur sistem pelaporan</w:t>
      </w:r>
      <w:r w:rsidRPr="00687E25">
        <w:rPr>
          <w:rFonts w:ascii="Bookman Old Style" w:hAnsi="Bookman Old Style"/>
          <w:spacing w:val="16"/>
          <w:sz w:val="20"/>
          <w:szCs w:val="20"/>
        </w:rPr>
        <w:t xml:space="preserve"> </w:t>
      </w:r>
      <w:r w:rsidRPr="00687E25">
        <w:rPr>
          <w:rFonts w:ascii="Bookman Old Style" w:hAnsi="Bookman Old Style"/>
          <w:sz w:val="20"/>
          <w:szCs w:val="20"/>
        </w:rPr>
        <w:t>keuangan lembaga amil zakat yang telah disahkan oleh IAI sebagai standar acuan dalam pelaporan</w:t>
      </w:r>
      <w:r w:rsidRPr="00687E25">
        <w:rPr>
          <w:rFonts w:ascii="Bookman Old Style" w:hAnsi="Bookman Old Style"/>
          <w:spacing w:val="-10"/>
          <w:sz w:val="20"/>
          <w:szCs w:val="20"/>
        </w:rPr>
        <w:t xml:space="preserve"> </w:t>
      </w:r>
      <w:r w:rsidRPr="00687E25">
        <w:rPr>
          <w:rFonts w:ascii="Bookman Old Style" w:hAnsi="Bookman Old Style"/>
          <w:sz w:val="20"/>
          <w:szCs w:val="20"/>
        </w:rPr>
        <w:t>keuangan.</w:t>
      </w:r>
      <w:r w:rsidRPr="00687E25">
        <w:rPr>
          <w:rFonts w:ascii="Bookman Old Style" w:hAnsi="Bookman Old Style"/>
          <w:spacing w:val="-7"/>
          <w:sz w:val="20"/>
          <w:szCs w:val="20"/>
        </w:rPr>
        <w:t xml:space="preserve"> </w:t>
      </w:r>
      <w:r w:rsidRPr="00687E25">
        <w:rPr>
          <w:rFonts w:ascii="Bookman Old Style" w:hAnsi="Bookman Old Style"/>
          <w:sz w:val="20"/>
          <w:szCs w:val="20"/>
        </w:rPr>
        <w:t>Oleh</w:t>
      </w:r>
      <w:r w:rsidRPr="00687E25">
        <w:rPr>
          <w:rFonts w:ascii="Bookman Old Style" w:hAnsi="Bookman Old Style"/>
          <w:spacing w:val="-9"/>
          <w:sz w:val="20"/>
          <w:szCs w:val="20"/>
        </w:rPr>
        <w:t xml:space="preserve"> </w:t>
      </w:r>
      <w:r w:rsidRPr="00687E25">
        <w:rPr>
          <w:rFonts w:ascii="Bookman Old Style" w:hAnsi="Bookman Old Style"/>
          <w:sz w:val="20"/>
          <w:szCs w:val="20"/>
        </w:rPr>
        <w:t>karena</w:t>
      </w:r>
      <w:r w:rsidRPr="00687E25">
        <w:rPr>
          <w:rFonts w:ascii="Bookman Old Style" w:hAnsi="Bookman Old Style"/>
          <w:spacing w:val="-11"/>
          <w:sz w:val="20"/>
          <w:szCs w:val="20"/>
        </w:rPr>
        <w:t xml:space="preserve"> </w:t>
      </w:r>
      <w:r w:rsidRPr="00687E25">
        <w:rPr>
          <w:rFonts w:ascii="Bookman Old Style" w:hAnsi="Bookman Old Style"/>
          <w:sz w:val="20"/>
          <w:szCs w:val="20"/>
        </w:rPr>
        <w:t>itu,</w:t>
      </w:r>
      <w:r w:rsidRPr="00687E25">
        <w:rPr>
          <w:rFonts w:ascii="Bookman Old Style" w:hAnsi="Bookman Old Style"/>
          <w:spacing w:val="-9"/>
          <w:sz w:val="20"/>
          <w:szCs w:val="20"/>
        </w:rPr>
        <w:t xml:space="preserve"> </w:t>
      </w:r>
      <w:r w:rsidRPr="00687E25">
        <w:rPr>
          <w:rFonts w:ascii="Bookman Old Style" w:hAnsi="Bookman Old Style"/>
          <w:sz w:val="20"/>
          <w:szCs w:val="20"/>
        </w:rPr>
        <w:t>laporan</w:t>
      </w:r>
      <w:r w:rsidRPr="00687E25">
        <w:rPr>
          <w:rFonts w:ascii="Bookman Old Style" w:hAnsi="Bookman Old Style"/>
          <w:spacing w:val="-10"/>
          <w:sz w:val="20"/>
          <w:szCs w:val="20"/>
        </w:rPr>
        <w:t xml:space="preserve"> </w:t>
      </w:r>
      <w:r w:rsidRPr="00687E25">
        <w:rPr>
          <w:rFonts w:ascii="Bookman Old Style" w:hAnsi="Bookman Old Style"/>
          <w:sz w:val="20"/>
          <w:szCs w:val="20"/>
        </w:rPr>
        <w:t>keuangan</w:t>
      </w:r>
      <w:r w:rsidRPr="00687E25">
        <w:rPr>
          <w:rFonts w:ascii="Bookman Old Style" w:hAnsi="Bookman Old Style"/>
          <w:spacing w:val="-4"/>
          <w:sz w:val="20"/>
          <w:szCs w:val="20"/>
        </w:rPr>
        <w:t xml:space="preserve"> </w:t>
      </w:r>
      <w:r w:rsidRPr="00687E25">
        <w:rPr>
          <w:rFonts w:ascii="Bookman Old Style" w:hAnsi="Bookman Old Style"/>
          <w:sz w:val="20"/>
          <w:szCs w:val="20"/>
        </w:rPr>
        <w:t>yang</w:t>
      </w:r>
      <w:r w:rsidRPr="00687E25">
        <w:rPr>
          <w:rFonts w:ascii="Bookman Old Style" w:hAnsi="Bookman Old Style"/>
          <w:spacing w:val="-12"/>
          <w:sz w:val="20"/>
          <w:szCs w:val="20"/>
        </w:rPr>
        <w:t xml:space="preserve"> </w:t>
      </w:r>
      <w:r w:rsidRPr="00687E25">
        <w:rPr>
          <w:rFonts w:ascii="Bookman Old Style" w:hAnsi="Bookman Old Style"/>
          <w:sz w:val="20"/>
          <w:szCs w:val="20"/>
        </w:rPr>
        <w:t>dibuat</w:t>
      </w:r>
      <w:r w:rsidRPr="00687E25">
        <w:rPr>
          <w:rFonts w:ascii="Bookman Old Style" w:hAnsi="Bookman Old Style"/>
          <w:spacing w:val="-9"/>
          <w:sz w:val="20"/>
          <w:szCs w:val="20"/>
        </w:rPr>
        <w:t xml:space="preserve"> </w:t>
      </w:r>
      <w:r w:rsidRPr="00687E25">
        <w:rPr>
          <w:rFonts w:ascii="Bookman Old Style" w:hAnsi="Bookman Old Style"/>
          <w:sz w:val="20"/>
          <w:szCs w:val="20"/>
        </w:rPr>
        <w:t>oleh</w:t>
      </w:r>
      <w:r w:rsidRPr="00687E25">
        <w:rPr>
          <w:rFonts w:ascii="Bookman Old Style" w:hAnsi="Bookman Old Style"/>
          <w:spacing w:val="-8"/>
          <w:sz w:val="20"/>
          <w:szCs w:val="20"/>
        </w:rPr>
        <w:t xml:space="preserve"> </w:t>
      </w:r>
      <w:r w:rsidRPr="00687E25">
        <w:rPr>
          <w:rFonts w:ascii="Bookman Old Style" w:hAnsi="Bookman Old Style"/>
          <w:sz w:val="20"/>
          <w:szCs w:val="20"/>
        </w:rPr>
        <w:t xml:space="preserve">LAZNAS haruslah sesuai dengan PSAK 109 yang mengutamakan prinsip akuntansi yaitu pengakuan, pengukuran, penyajian, dan pengungkapannya. Tujuan diterapkannya laporan keuangan berdasarkan akuntansi zakat PSAK 109 adalah untuk memberikan informasi dan edukasi bagi Lembaga Amil Zakat untuk melaporkan pelaksanaan tanggung jawabnya dalam mengelola secara tepat dan efektif terkait program-program yang telah dilaksanakan yang memungkinkan LAZ melaporkannya </w:t>
      </w:r>
      <w:r w:rsidRPr="00711569">
        <w:rPr>
          <w:rFonts w:ascii="Bookman Old Style" w:hAnsi="Bookman Old Style"/>
          <w:sz w:val="20"/>
          <w:szCs w:val="20"/>
        </w:rPr>
        <w:t>kepada publik atas penggunaan dana</w:t>
      </w:r>
      <w:r w:rsidRPr="00711569">
        <w:rPr>
          <w:rFonts w:ascii="Bookman Old Style" w:hAnsi="Bookman Old Style"/>
          <w:spacing w:val="-4"/>
          <w:sz w:val="20"/>
          <w:szCs w:val="20"/>
        </w:rPr>
        <w:t xml:space="preserve"> </w:t>
      </w:r>
      <w:r w:rsidRPr="00711569">
        <w:rPr>
          <w:rFonts w:ascii="Bookman Old Style" w:hAnsi="Bookman Old Style"/>
          <w:sz w:val="20"/>
          <w:szCs w:val="20"/>
        </w:rPr>
        <w:t>ummat.</w:t>
      </w:r>
      <w:r w:rsidR="00711569" w:rsidRPr="00711569">
        <w:rPr>
          <w:rFonts w:ascii="Bookman Old Style" w:hAnsi="Bookman Old Style"/>
          <w:sz w:val="20"/>
          <w:szCs w:val="20"/>
        </w:rPr>
        <w:t xml:space="preserve"> Pengungkapan berarti bahwa laporan keuangan harus memberikan informasi dan penjelasan yang cukup mengenai hasil operasional suatu organisasi. Oleh karena itu, LAZNAS IZI Provinsi Sulawesi Selatan harus menyajikan informasi yang jelas, lengkap, dan menggambarkan secara tepat mengenai kegiatan ekonomi yang mempengaruhi posisi keuangan. Kemudian, pengungkapan ini </w:t>
      </w:r>
      <w:proofErr w:type="gramStart"/>
      <w:r w:rsidR="00711569" w:rsidRPr="00711569">
        <w:rPr>
          <w:rFonts w:ascii="Bookman Old Style" w:hAnsi="Bookman Old Style"/>
          <w:sz w:val="20"/>
          <w:szCs w:val="20"/>
        </w:rPr>
        <w:t>akan</w:t>
      </w:r>
      <w:proofErr w:type="gramEnd"/>
      <w:r w:rsidR="00711569" w:rsidRPr="00711569">
        <w:rPr>
          <w:rFonts w:ascii="Bookman Old Style" w:hAnsi="Bookman Old Style"/>
          <w:sz w:val="20"/>
          <w:szCs w:val="20"/>
        </w:rPr>
        <w:t xml:space="preserve"> </w:t>
      </w:r>
      <w:r w:rsidR="00711569" w:rsidRPr="00711569">
        <w:rPr>
          <w:rFonts w:ascii="Bookman Old Style" w:hAnsi="Bookman Old Style"/>
          <w:sz w:val="20"/>
          <w:szCs w:val="20"/>
        </w:rPr>
        <w:lastRenderedPageBreak/>
        <w:t>dituangkan dalam bentuk catatan atas laporan keuangan.</w:t>
      </w:r>
      <w:r w:rsidR="00711569" w:rsidRPr="00711569">
        <w:rPr>
          <w:rFonts w:ascii="Bookman Old Style" w:hAnsi="Bookman Old Style"/>
          <w:spacing w:val="-3"/>
          <w:sz w:val="20"/>
          <w:szCs w:val="20"/>
        </w:rPr>
        <w:t xml:space="preserve"> </w:t>
      </w:r>
      <w:r w:rsidR="00711569" w:rsidRPr="00711569">
        <w:rPr>
          <w:rFonts w:ascii="Bookman Old Style" w:hAnsi="Bookman Old Style"/>
          <w:sz w:val="20"/>
          <w:szCs w:val="20"/>
        </w:rPr>
        <w:t>LAZNAS</w:t>
      </w:r>
      <w:r w:rsidR="00711569" w:rsidRPr="00711569">
        <w:rPr>
          <w:rFonts w:ascii="Bookman Old Style" w:hAnsi="Bookman Old Style"/>
          <w:spacing w:val="-4"/>
          <w:sz w:val="20"/>
          <w:szCs w:val="20"/>
        </w:rPr>
        <w:t xml:space="preserve"> </w:t>
      </w:r>
      <w:r w:rsidR="00711569" w:rsidRPr="00711569">
        <w:rPr>
          <w:rFonts w:ascii="Bookman Old Style" w:hAnsi="Bookman Old Style"/>
          <w:sz w:val="20"/>
          <w:szCs w:val="20"/>
        </w:rPr>
        <w:t>IZI</w:t>
      </w:r>
      <w:r w:rsidR="00711569" w:rsidRPr="00711569">
        <w:rPr>
          <w:rFonts w:ascii="Bookman Old Style" w:hAnsi="Bookman Old Style"/>
          <w:spacing w:val="-6"/>
          <w:sz w:val="20"/>
          <w:szCs w:val="20"/>
        </w:rPr>
        <w:t xml:space="preserve"> </w:t>
      </w:r>
      <w:r w:rsidR="00711569" w:rsidRPr="00711569">
        <w:rPr>
          <w:rFonts w:ascii="Bookman Old Style" w:hAnsi="Bookman Old Style"/>
          <w:sz w:val="20"/>
          <w:szCs w:val="20"/>
        </w:rPr>
        <w:t>Provinsi</w:t>
      </w:r>
      <w:r w:rsidR="00711569" w:rsidRPr="00711569">
        <w:rPr>
          <w:rFonts w:ascii="Bookman Old Style" w:hAnsi="Bookman Old Style"/>
          <w:spacing w:val="-7"/>
          <w:sz w:val="20"/>
          <w:szCs w:val="20"/>
        </w:rPr>
        <w:t xml:space="preserve"> </w:t>
      </w:r>
      <w:r w:rsidR="00711569" w:rsidRPr="00711569">
        <w:rPr>
          <w:rFonts w:ascii="Bookman Old Style" w:hAnsi="Bookman Old Style"/>
          <w:sz w:val="20"/>
          <w:szCs w:val="20"/>
        </w:rPr>
        <w:t>Sulawesi</w:t>
      </w:r>
      <w:r w:rsidR="00711569" w:rsidRPr="00711569">
        <w:rPr>
          <w:rFonts w:ascii="Bookman Old Style" w:hAnsi="Bookman Old Style"/>
          <w:spacing w:val="-6"/>
          <w:sz w:val="20"/>
          <w:szCs w:val="20"/>
        </w:rPr>
        <w:t xml:space="preserve"> </w:t>
      </w:r>
      <w:r w:rsidR="00711569" w:rsidRPr="00711569">
        <w:rPr>
          <w:rFonts w:ascii="Bookman Old Style" w:hAnsi="Bookman Old Style"/>
          <w:sz w:val="20"/>
          <w:szCs w:val="20"/>
        </w:rPr>
        <w:t>Selatan</w:t>
      </w:r>
      <w:r w:rsidR="00711569" w:rsidRPr="00711569">
        <w:rPr>
          <w:rFonts w:ascii="Bookman Old Style" w:hAnsi="Bookman Old Style"/>
          <w:spacing w:val="-7"/>
          <w:sz w:val="20"/>
          <w:szCs w:val="20"/>
        </w:rPr>
        <w:t xml:space="preserve"> </w:t>
      </w:r>
      <w:r w:rsidR="00711569" w:rsidRPr="00711569">
        <w:rPr>
          <w:rFonts w:ascii="Bookman Old Style" w:hAnsi="Bookman Old Style"/>
          <w:sz w:val="20"/>
          <w:szCs w:val="20"/>
        </w:rPr>
        <w:t>tidak</w:t>
      </w:r>
      <w:r w:rsidR="00711569" w:rsidRPr="00711569">
        <w:rPr>
          <w:rFonts w:ascii="Bookman Old Style" w:hAnsi="Bookman Old Style"/>
          <w:spacing w:val="-7"/>
          <w:sz w:val="20"/>
          <w:szCs w:val="20"/>
        </w:rPr>
        <w:t xml:space="preserve"> </w:t>
      </w:r>
      <w:r w:rsidR="00711569" w:rsidRPr="00711569">
        <w:rPr>
          <w:rFonts w:ascii="Bookman Old Style" w:hAnsi="Bookman Old Style"/>
          <w:sz w:val="20"/>
          <w:szCs w:val="20"/>
        </w:rPr>
        <w:t>memiliki</w:t>
      </w:r>
      <w:r w:rsidR="00711569" w:rsidRPr="00711569">
        <w:rPr>
          <w:rFonts w:ascii="Bookman Old Style" w:hAnsi="Bookman Old Style"/>
          <w:spacing w:val="-6"/>
          <w:sz w:val="20"/>
          <w:szCs w:val="20"/>
        </w:rPr>
        <w:t xml:space="preserve"> </w:t>
      </w:r>
      <w:r w:rsidR="00711569" w:rsidRPr="00711569">
        <w:rPr>
          <w:rFonts w:ascii="Bookman Old Style" w:hAnsi="Bookman Old Style"/>
          <w:sz w:val="20"/>
          <w:szCs w:val="20"/>
        </w:rPr>
        <w:t>catatan</w:t>
      </w:r>
      <w:r w:rsidR="00711569" w:rsidRPr="00711569">
        <w:rPr>
          <w:rFonts w:ascii="Bookman Old Style" w:hAnsi="Bookman Old Style"/>
          <w:spacing w:val="-5"/>
          <w:sz w:val="20"/>
          <w:szCs w:val="20"/>
        </w:rPr>
        <w:t xml:space="preserve"> </w:t>
      </w:r>
      <w:r w:rsidR="00711569" w:rsidRPr="00711569">
        <w:rPr>
          <w:rFonts w:ascii="Bookman Old Style" w:hAnsi="Bookman Old Style"/>
          <w:sz w:val="20"/>
          <w:szCs w:val="20"/>
        </w:rPr>
        <w:t>atas laporan keuangan karena belum pernah diaudit dengan alasan Yayasan ini masih</w:t>
      </w:r>
      <w:r w:rsidR="00711569" w:rsidRPr="00711569">
        <w:rPr>
          <w:rFonts w:ascii="Bookman Old Style" w:hAnsi="Bookman Old Style"/>
          <w:spacing w:val="22"/>
          <w:sz w:val="20"/>
          <w:szCs w:val="20"/>
        </w:rPr>
        <w:t xml:space="preserve"> </w:t>
      </w:r>
      <w:r w:rsidR="00711569" w:rsidRPr="00711569">
        <w:rPr>
          <w:rFonts w:ascii="Bookman Old Style" w:hAnsi="Bookman Old Style"/>
          <w:sz w:val="20"/>
          <w:szCs w:val="20"/>
        </w:rPr>
        <w:t>terbilang</w:t>
      </w:r>
      <w:r w:rsidR="00711569" w:rsidRPr="00711569">
        <w:rPr>
          <w:rFonts w:ascii="Bookman Old Style" w:hAnsi="Bookman Old Style"/>
          <w:spacing w:val="20"/>
          <w:sz w:val="20"/>
          <w:szCs w:val="20"/>
        </w:rPr>
        <w:t xml:space="preserve"> </w:t>
      </w:r>
      <w:r w:rsidR="00711569" w:rsidRPr="00711569">
        <w:rPr>
          <w:rFonts w:ascii="Bookman Old Style" w:hAnsi="Bookman Old Style"/>
          <w:sz w:val="20"/>
          <w:szCs w:val="20"/>
        </w:rPr>
        <w:t>muda.</w:t>
      </w:r>
      <w:r w:rsidR="00711569" w:rsidRPr="00711569">
        <w:rPr>
          <w:rFonts w:ascii="Bookman Old Style" w:hAnsi="Bookman Old Style"/>
          <w:spacing w:val="25"/>
          <w:sz w:val="20"/>
          <w:szCs w:val="20"/>
        </w:rPr>
        <w:t xml:space="preserve"> </w:t>
      </w:r>
      <w:r w:rsidR="00711569" w:rsidRPr="00711569">
        <w:rPr>
          <w:rFonts w:ascii="Bookman Old Style" w:hAnsi="Bookman Old Style"/>
          <w:sz w:val="20"/>
          <w:szCs w:val="20"/>
        </w:rPr>
        <w:t>Adapun</w:t>
      </w:r>
      <w:r w:rsidR="00711569" w:rsidRPr="00711569">
        <w:rPr>
          <w:rFonts w:ascii="Bookman Old Style" w:hAnsi="Bookman Old Style"/>
          <w:spacing w:val="22"/>
          <w:sz w:val="20"/>
          <w:szCs w:val="20"/>
        </w:rPr>
        <w:t xml:space="preserve"> </w:t>
      </w:r>
      <w:r w:rsidR="00711569" w:rsidRPr="00711569">
        <w:rPr>
          <w:rFonts w:ascii="Bookman Old Style" w:hAnsi="Bookman Old Style"/>
          <w:sz w:val="20"/>
          <w:szCs w:val="20"/>
        </w:rPr>
        <w:t>sebagai</w:t>
      </w:r>
      <w:r w:rsidR="00711569" w:rsidRPr="00711569">
        <w:rPr>
          <w:rFonts w:ascii="Bookman Old Style" w:hAnsi="Bookman Old Style"/>
          <w:spacing w:val="22"/>
          <w:sz w:val="20"/>
          <w:szCs w:val="20"/>
        </w:rPr>
        <w:t xml:space="preserve"> </w:t>
      </w:r>
      <w:r w:rsidR="00711569" w:rsidRPr="00711569">
        <w:rPr>
          <w:rFonts w:ascii="Bookman Old Style" w:hAnsi="Bookman Old Style"/>
          <w:sz w:val="20"/>
          <w:szCs w:val="20"/>
        </w:rPr>
        <w:t>bentuk</w:t>
      </w:r>
      <w:r w:rsidR="00711569" w:rsidRPr="00711569">
        <w:rPr>
          <w:rFonts w:ascii="Bookman Old Style" w:hAnsi="Bookman Old Style"/>
          <w:spacing w:val="23"/>
          <w:sz w:val="20"/>
          <w:szCs w:val="20"/>
        </w:rPr>
        <w:t xml:space="preserve"> </w:t>
      </w:r>
      <w:r w:rsidR="00711569" w:rsidRPr="00711569">
        <w:rPr>
          <w:rFonts w:ascii="Bookman Old Style" w:hAnsi="Bookman Old Style"/>
          <w:sz w:val="20"/>
          <w:szCs w:val="20"/>
        </w:rPr>
        <w:t>pertanggungjawaban</w:t>
      </w:r>
      <w:r w:rsidR="00711569" w:rsidRPr="00711569">
        <w:rPr>
          <w:rFonts w:ascii="Bookman Old Style" w:hAnsi="Bookman Old Style"/>
          <w:spacing w:val="24"/>
          <w:sz w:val="20"/>
          <w:szCs w:val="20"/>
        </w:rPr>
        <w:t xml:space="preserve"> </w:t>
      </w:r>
      <w:r w:rsidR="00711569" w:rsidRPr="00711569">
        <w:rPr>
          <w:rFonts w:ascii="Bookman Old Style" w:hAnsi="Bookman Old Style"/>
          <w:sz w:val="20"/>
          <w:szCs w:val="20"/>
        </w:rPr>
        <w:t>dan transparansi kepada muzakki, maka LAZNAS IZI Provinsi Sulawesi Selatan mengirimkan laporan keuangannya kepada BAZNAS dan Kementerian Agama.</w:t>
      </w:r>
      <w:r w:rsidR="001C1C67">
        <w:rPr>
          <w:rFonts w:ascii="Bookman Old Style" w:hAnsi="Bookman Old Style"/>
          <w:sz w:val="20"/>
          <w:szCs w:val="20"/>
        </w:rPr>
        <w:t xml:space="preserve"> </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9"/>
        <w:gridCol w:w="2400"/>
        <w:gridCol w:w="4956"/>
      </w:tblGrid>
      <w:tr w:rsidR="001C1C67" w:rsidTr="001C1C67">
        <w:trPr>
          <w:trHeight w:val="318"/>
        </w:trPr>
        <w:tc>
          <w:tcPr>
            <w:tcW w:w="589" w:type="dxa"/>
            <w:tcBorders>
              <w:right w:val="nil"/>
            </w:tcBorders>
          </w:tcPr>
          <w:p w:rsidR="001C1C67" w:rsidRPr="001C1C67" w:rsidRDefault="001C1C67" w:rsidP="001C1C67">
            <w:pPr>
              <w:pStyle w:val="TableParagraph"/>
              <w:spacing w:line="360" w:lineRule="auto"/>
              <w:rPr>
                <w:sz w:val="24"/>
                <w:lang w:val="en-US"/>
              </w:rPr>
            </w:pPr>
          </w:p>
        </w:tc>
        <w:tc>
          <w:tcPr>
            <w:tcW w:w="2400" w:type="dxa"/>
            <w:tcBorders>
              <w:left w:val="nil"/>
              <w:right w:val="nil"/>
            </w:tcBorders>
          </w:tcPr>
          <w:p w:rsidR="001C1C67" w:rsidRPr="001C1C67" w:rsidRDefault="001C1C67" w:rsidP="001C1C67">
            <w:pPr>
              <w:pStyle w:val="TableParagraph"/>
              <w:ind w:left="108"/>
              <w:rPr>
                <w:rFonts w:ascii="Bookman Old Style" w:hAnsi="Bookman Old Style"/>
                <w:sz w:val="20"/>
                <w:szCs w:val="20"/>
              </w:rPr>
            </w:pPr>
          </w:p>
        </w:tc>
        <w:tc>
          <w:tcPr>
            <w:tcW w:w="4956" w:type="dxa"/>
            <w:tcBorders>
              <w:left w:val="nil"/>
            </w:tcBorders>
          </w:tcPr>
          <w:p w:rsidR="001C1C67" w:rsidRPr="001C1C67" w:rsidRDefault="001C1C67" w:rsidP="001C1C67">
            <w:pPr>
              <w:ind w:right="1638"/>
              <w:rPr>
                <w:b/>
                <w:sz w:val="24"/>
              </w:rPr>
            </w:pPr>
            <w:r>
              <w:rPr>
                <w:b/>
                <w:sz w:val="24"/>
              </w:rPr>
              <w:t>Perlakuan Akuntansi Zakat LAZNAS IZI Prov. Sul-Sel</w:t>
            </w:r>
          </w:p>
        </w:tc>
      </w:tr>
      <w:tr w:rsidR="001C1C67" w:rsidTr="001C1C67">
        <w:trPr>
          <w:trHeight w:val="318"/>
        </w:trPr>
        <w:tc>
          <w:tcPr>
            <w:tcW w:w="589" w:type="dxa"/>
          </w:tcPr>
          <w:p w:rsidR="001C1C67" w:rsidRDefault="001C1C67" w:rsidP="00FE5C49">
            <w:pPr>
              <w:pStyle w:val="TableParagraph"/>
              <w:spacing w:line="360" w:lineRule="auto"/>
              <w:ind w:left="107"/>
              <w:rPr>
                <w:sz w:val="24"/>
              </w:rPr>
            </w:pPr>
            <w:r>
              <w:rPr>
                <w:sz w:val="24"/>
              </w:rPr>
              <w:t>No.</w:t>
            </w:r>
          </w:p>
        </w:tc>
        <w:tc>
          <w:tcPr>
            <w:tcW w:w="2400" w:type="dxa"/>
          </w:tcPr>
          <w:p w:rsidR="001C1C67" w:rsidRPr="001C1C67" w:rsidRDefault="001C1C67" w:rsidP="001C1C67">
            <w:pPr>
              <w:pStyle w:val="TableParagraph"/>
              <w:ind w:left="108"/>
              <w:jc w:val="center"/>
              <w:rPr>
                <w:rFonts w:ascii="Bookman Old Style" w:hAnsi="Bookman Old Style"/>
                <w:sz w:val="20"/>
                <w:szCs w:val="20"/>
              </w:rPr>
            </w:pPr>
            <w:r w:rsidRPr="001C1C67">
              <w:rPr>
                <w:rFonts w:ascii="Bookman Old Style" w:hAnsi="Bookman Old Style"/>
                <w:sz w:val="20"/>
                <w:szCs w:val="20"/>
              </w:rPr>
              <w:t>Keterangan</w:t>
            </w:r>
          </w:p>
        </w:tc>
        <w:tc>
          <w:tcPr>
            <w:tcW w:w="4956" w:type="dxa"/>
          </w:tcPr>
          <w:p w:rsidR="001C1C67" w:rsidRPr="001C1C67" w:rsidRDefault="001C1C67" w:rsidP="001C1C67">
            <w:pPr>
              <w:pStyle w:val="TableParagraph"/>
              <w:ind w:left="108"/>
              <w:jc w:val="center"/>
              <w:rPr>
                <w:rFonts w:ascii="Bookman Old Style" w:hAnsi="Bookman Old Style"/>
                <w:sz w:val="20"/>
                <w:szCs w:val="20"/>
              </w:rPr>
            </w:pPr>
            <w:r w:rsidRPr="001C1C67">
              <w:rPr>
                <w:rFonts w:ascii="Bookman Old Style" w:hAnsi="Bookman Old Style"/>
                <w:sz w:val="20"/>
                <w:szCs w:val="20"/>
              </w:rPr>
              <w:t>LAZNAS IZI Sul-Sel</w:t>
            </w:r>
          </w:p>
        </w:tc>
      </w:tr>
      <w:tr w:rsidR="001C1C67" w:rsidTr="001C1C67">
        <w:trPr>
          <w:trHeight w:val="748"/>
        </w:trPr>
        <w:tc>
          <w:tcPr>
            <w:tcW w:w="589" w:type="dxa"/>
          </w:tcPr>
          <w:p w:rsidR="001C1C67" w:rsidRDefault="001C1C67" w:rsidP="00FE5C49">
            <w:pPr>
              <w:pStyle w:val="TableParagraph"/>
              <w:spacing w:line="360" w:lineRule="auto"/>
              <w:ind w:left="107"/>
              <w:rPr>
                <w:sz w:val="24"/>
              </w:rPr>
            </w:pPr>
            <w:r>
              <w:rPr>
                <w:sz w:val="24"/>
              </w:rPr>
              <w:t>1.</w:t>
            </w:r>
          </w:p>
        </w:tc>
        <w:tc>
          <w:tcPr>
            <w:tcW w:w="2400" w:type="dxa"/>
          </w:tcPr>
          <w:p w:rsidR="001C1C67" w:rsidRPr="001C1C67" w:rsidRDefault="001C1C67" w:rsidP="001C1C67">
            <w:pPr>
              <w:pStyle w:val="TableParagraph"/>
              <w:ind w:left="108"/>
              <w:rPr>
                <w:rFonts w:ascii="Bookman Old Style" w:hAnsi="Bookman Old Style"/>
                <w:sz w:val="20"/>
                <w:szCs w:val="20"/>
              </w:rPr>
            </w:pPr>
            <w:r w:rsidRPr="001C1C67">
              <w:rPr>
                <w:rFonts w:ascii="Bookman Old Style" w:hAnsi="Bookman Old Style"/>
                <w:sz w:val="20"/>
                <w:szCs w:val="20"/>
              </w:rPr>
              <w:t>Pengakuan</w:t>
            </w:r>
          </w:p>
        </w:tc>
        <w:tc>
          <w:tcPr>
            <w:tcW w:w="4956" w:type="dxa"/>
          </w:tcPr>
          <w:p w:rsidR="001C1C67" w:rsidRPr="001C1C67" w:rsidRDefault="001C1C67" w:rsidP="001C1C67">
            <w:pPr>
              <w:pStyle w:val="TableParagraph"/>
              <w:ind w:left="108"/>
              <w:rPr>
                <w:rFonts w:ascii="Bookman Old Style" w:hAnsi="Bookman Old Style"/>
                <w:sz w:val="20"/>
                <w:szCs w:val="20"/>
              </w:rPr>
            </w:pPr>
            <w:r w:rsidRPr="001C1C67">
              <w:rPr>
                <w:rFonts w:ascii="Bookman Old Style" w:hAnsi="Bookman Old Style"/>
                <w:sz w:val="20"/>
                <w:szCs w:val="20"/>
              </w:rPr>
              <w:t>Mengakui kas masuk saat dana zakat</w:t>
            </w:r>
            <w:r w:rsidRPr="001C1C67">
              <w:rPr>
                <w:rFonts w:ascii="Bookman Old Style" w:hAnsi="Bookman Old Style"/>
                <w:spacing w:val="51"/>
                <w:sz w:val="20"/>
                <w:szCs w:val="20"/>
              </w:rPr>
              <w:t xml:space="preserve"> </w:t>
            </w:r>
            <w:r w:rsidRPr="001C1C67">
              <w:rPr>
                <w:rFonts w:ascii="Bookman Old Style" w:hAnsi="Bookman Old Style"/>
                <w:sz w:val="20"/>
                <w:szCs w:val="20"/>
              </w:rPr>
              <w:t>dan</w:t>
            </w:r>
          </w:p>
          <w:p w:rsidR="001C1C67" w:rsidRPr="001C1C67" w:rsidRDefault="001C1C67" w:rsidP="001C1C67">
            <w:pPr>
              <w:pStyle w:val="TableParagraph"/>
              <w:spacing w:before="2"/>
              <w:ind w:left="108" w:right="13"/>
              <w:rPr>
                <w:rFonts w:ascii="Bookman Old Style" w:hAnsi="Bookman Old Style"/>
                <w:sz w:val="20"/>
                <w:szCs w:val="20"/>
              </w:rPr>
            </w:pPr>
            <w:r w:rsidRPr="001C1C67">
              <w:rPr>
                <w:rFonts w:ascii="Bookman Old Style" w:hAnsi="Bookman Old Style"/>
                <w:sz w:val="20"/>
                <w:szCs w:val="20"/>
              </w:rPr>
              <w:t>infak/sedekah diterima serta mencatat aset nonkas berdasarkan harga di pasaran.</w:t>
            </w:r>
          </w:p>
        </w:tc>
      </w:tr>
      <w:tr w:rsidR="001C1C67" w:rsidTr="001C1C67">
        <w:trPr>
          <w:trHeight w:val="1255"/>
        </w:trPr>
        <w:tc>
          <w:tcPr>
            <w:tcW w:w="589" w:type="dxa"/>
          </w:tcPr>
          <w:p w:rsidR="001C1C67" w:rsidRDefault="001C1C67" w:rsidP="00FE5C49">
            <w:pPr>
              <w:pStyle w:val="TableParagraph"/>
              <w:spacing w:line="360" w:lineRule="auto"/>
              <w:ind w:left="107"/>
              <w:rPr>
                <w:sz w:val="24"/>
              </w:rPr>
            </w:pPr>
            <w:r>
              <w:rPr>
                <w:sz w:val="24"/>
              </w:rPr>
              <w:t>2.</w:t>
            </w:r>
          </w:p>
        </w:tc>
        <w:tc>
          <w:tcPr>
            <w:tcW w:w="2400" w:type="dxa"/>
          </w:tcPr>
          <w:p w:rsidR="001C1C67" w:rsidRPr="001C1C67" w:rsidRDefault="001C1C67" w:rsidP="001C1C67">
            <w:pPr>
              <w:pStyle w:val="TableParagraph"/>
              <w:ind w:left="108"/>
              <w:rPr>
                <w:rFonts w:ascii="Bookman Old Style" w:hAnsi="Bookman Old Style"/>
                <w:sz w:val="20"/>
                <w:szCs w:val="20"/>
              </w:rPr>
            </w:pPr>
            <w:r w:rsidRPr="001C1C67">
              <w:rPr>
                <w:rFonts w:ascii="Bookman Old Style" w:hAnsi="Bookman Old Style"/>
                <w:sz w:val="20"/>
                <w:szCs w:val="20"/>
              </w:rPr>
              <w:t>Pengukuran</w:t>
            </w:r>
          </w:p>
        </w:tc>
        <w:tc>
          <w:tcPr>
            <w:tcW w:w="4956" w:type="dxa"/>
          </w:tcPr>
          <w:p w:rsidR="001C1C67" w:rsidRPr="001C1C67" w:rsidRDefault="001C1C67" w:rsidP="001C1C67">
            <w:pPr>
              <w:pStyle w:val="TableParagraph"/>
              <w:ind w:left="108" w:right="96"/>
              <w:jc w:val="both"/>
              <w:rPr>
                <w:rFonts w:ascii="Bookman Old Style" w:hAnsi="Bookman Old Style"/>
                <w:sz w:val="20"/>
                <w:szCs w:val="20"/>
              </w:rPr>
            </w:pPr>
            <w:r w:rsidRPr="001C1C67">
              <w:rPr>
                <w:rFonts w:ascii="Bookman Old Style" w:hAnsi="Bookman Old Style"/>
                <w:sz w:val="20"/>
                <w:szCs w:val="20"/>
              </w:rPr>
              <w:t>Jika Lembaga Amil Zakat menerima aset tidak lancar maka pengelolaannya dinilai sebesar nilai wajar dan saat penerimannya serta diakui</w:t>
            </w:r>
            <w:r w:rsidRPr="001C1C67">
              <w:rPr>
                <w:rFonts w:ascii="Bookman Old Style" w:hAnsi="Bookman Old Style"/>
                <w:spacing w:val="-15"/>
                <w:sz w:val="20"/>
                <w:szCs w:val="20"/>
              </w:rPr>
              <w:t xml:space="preserve"> </w:t>
            </w:r>
            <w:r w:rsidRPr="001C1C67">
              <w:rPr>
                <w:rFonts w:ascii="Bookman Old Style" w:hAnsi="Bookman Old Style"/>
                <w:sz w:val="20"/>
                <w:szCs w:val="20"/>
              </w:rPr>
              <w:t>sebagai</w:t>
            </w:r>
          </w:p>
          <w:p w:rsidR="001C1C67" w:rsidRPr="001C1C67" w:rsidRDefault="001C1C67" w:rsidP="001C1C67">
            <w:pPr>
              <w:pStyle w:val="TableParagraph"/>
              <w:ind w:left="108"/>
              <w:jc w:val="both"/>
              <w:rPr>
                <w:rFonts w:ascii="Bookman Old Style" w:hAnsi="Bookman Old Style"/>
                <w:sz w:val="20"/>
                <w:szCs w:val="20"/>
              </w:rPr>
            </w:pPr>
            <w:r w:rsidRPr="001C1C67">
              <w:rPr>
                <w:rFonts w:ascii="Bookman Old Style" w:hAnsi="Bookman Old Style"/>
                <w:sz w:val="20"/>
                <w:szCs w:val="20"/>
              </w:rPr>
              <w:t>aset tidak lancar</w:t>
            </w:r>
          </w:p>
        </w:tc>
      </w:tr>
      <w:tr w:rsidR="001C1C67" w:rsidTr="001C1C67">
        <w:trPr>
          <w:trHeight w:val="1982"/>
        </w:trPr>
        <w:tc>
          <w:tcPr>
            <w:tcW w:w="589" w:type="dxa"/>
          </w:tcPr>
          <w:p w:rsidR="001C1C67" w:rsidRDefault="001C1C67" w:rsidP="00FE5C49">
            <w:pPr>
              <w:pStyle w:val="TableParagraph"/>
              <w:spacing w:line="360" w:lineRule="auto"/>
              <w:ind w:left="107"/>
              <w:rPr>
                <w:sz w:val="24"/>
              </w:rPr>
            </w:pPr>
            <w:r>
              <w:rPr>
                <w:sz w:val="24"/>
              </w:rPr>
              <w:t>3.</w:t>
            </w:r>
          </w:p>
        </w:tc>
        <w:tc>
          <w:tcPr>
            <w:tcW w:w="2400" w:type="dxa"/>
          </w:tcPr>
          <w:p w:rsidR="001C1C67" w:rsidRPr="001C1C67" w:rsidRDefault="001C1C67" w:rsidP="001C1C67">
            <w:pPr>
              <w:pStyle w:val="TableParagraph"/>
              <w:ind w:left="108"/>
              <w:rPr>
                <w:rFonts w:ascii="Bookman Old Style" w:hAnsi="Bookman Old Style"/>
                <w:sz w:val="20"/>
                <w:szCs w:val="20"/>
              </w:rPr>
            </w:pPr>
            <w:r w:rsidRPr="001C1C67">
              <w:rPr>
                <w:rFonts w:ascii="Bookman Old Style" w:hAnsi="Bookman Old Style"/>
                <w:sz w:val="20"/>
                <w:szCs w:val="20"/>
              </w:rPr>
              <w:t>Penyajian</w:t>
            </w:r>
          </w:p>
        </w:tc>
        <w:tc>
          <w:tcPr>
            <w:tcW w:w="4956" w:type="dxa"/>
          </w:tcPr>
          <w:p w:rsidR="001C1C67" w:rsidRPr="001C1C67" w:rsidRDefault="001C1C67" w:rsidP="001C1C67">
            <w:pPr>
              <w:pStyle w:val="TableParagraph"/>
              <w:ind w:left="108" w:right="96"/>
              <w:jc w:val="both"/>
              <w:rPr>
                <w:rFonts w:ascii="Bookman Old Style" w:hAnsi="Bookman Old Style"/>
                <w:sz w:val="20"/>
                <w:szCs w:val="20"/>
              </w:rPr>
            </w:pPr>
            <w:r w:rsidRPr="001C1C67">
              <w:rPr>
                <w:rFonts w:ascii="Bookman Old Style" w:hAnsi="Bookman Old Style"/>
                <w:sz w:val="20"/>
                <w:szCs w:val="20"/>
              </w:rPr>
              <w:t>LAZNAS IZI memisahkan dana zakat, infak/sedekah serta mengakui adanya dan non halal dalam laporan realisasi anggaran (RA). Dalam hal ini LAZNAS IZI mengakui adanya dana non halal karena menerima pembayaran menggunakan jasa bank konvensional dan mencatatnya secara terpisah dalam laporan</w:t>
            </w:r>
          </w:p>
          <w:p w:rsidR="001C1C67" w:rsidRPr="001C1C67" w:rsidRDefault="001C1C67" w:rsidP="001C1C67">
            <w:pPr>
              <w:pStyle w:val="TableParagraph"/>
              <w:ind w:left="108"/>
              <w:rPr>
                <w:rFonts w:ascii="Bookman Old Style" w:hAnsi="Bookman Old Style"/>
                <w:sz w:val="20"/>
                <w:szCs w:val="20"/>
              </w:rPr>
            </w:pPr>
            <w:r w:rsidRPr="001C1C67">
              <w:rPr>
                <w:rFonts w:ascii="Bookman Old Style" w:hAnsi="Bookman Old Style"/>
                <w:sz w:val="20"/>
                <w:szCs w:val="20"/>
              </w:rPr>
              <w:t>keuangan.</w:t>
            </w:r>
          </w:p>
        </w:tc>
      </w:tr>
      <w:tr w:rsidR="001C1C67" w:rsidTr="001C1C67">
        <w:trPr>
          <w:trHeight w:val="1238"/>
        </w:trPr>
        <w:tc>
          <w:tcPr>
            <w:tcW w:w="589" w:type="dxa"/>
          </w:tcPr>
          <w:p w:rsidR="001C1C67" w:rsidRDefault="001C1C67" w:rsidP="00FE5C49">
            <w:pPr>
              <w:pStyle w:val="TableParagraph"/>
              <w:spacing w:line="360" w:lineRule="auto"/>
              <w:ind w:left="107"/>
              <w:rPr>
                <w:sz w:val="24"/>
              </w:rPr>
            </w:pPr>
            <w:r>
              <w:rPr>
                <w:sz w:val="24"/>
              </w:rPr>
              <w:t>4.</w:t>
            </w:r>
          </w:p>
        </w:tc>
        <w:tc>
          <w:tcPr>
            <w:tcW w:w="2400" w:type="dxa"/>
          </w:tcPr>
          <w:p w:rsidR="001C1C67" w:rsidRPr="001C1C67" w:rsidRDefault="001C1C67" w:rsidP="001C1C67">
            <w:pPr>
              <w:pStyle w:val="TableParagraph"/>
              <w:ind w:left="108"/>
              <w:rPr>
                <w:rFonts w:ascii="Bookman Old Style" w:hAnsi="Bookman Old Style"/>
                <w:sz w:val="20"/>
                <w:szCs w:val="20"/>
              </w:rPr>
            </w:pPr>
            <w:r w:rsidRPr="001C1C67">
              <w:rPr>
                <w:rFonts w:ascii="Bookman Old Style" w:hAnsi="Bookman Old Style"/>
                <w:sz w:val="20"/>
                <w:szCs w:val="20"/>
              </w:rPr>
              <w:t>Pengungkapan</w:t>
            </w:r>
          </w:p>
        </w:tc>
        <w:tc>
          <w:tcPr>
            <w:tcW w:w="4956" w:type="dxa"/>
          </w:tcPr>
          <w:p w:rsidR="001C1C67" w:rsidRPr="001C1C67" w:rsidRDefault="001C1C67" w:rsidP="001C1C67">
            <w:pPr>
              <w:pStyle w:val="TableParagraph"/>
              <w:ind w:left="108" w:right="89"/>
              <w:rPr>
                <w:rFonts w:ascii="Bookman Old Style" w:hAnsi="Bookman Old Style"/>
                <w:sz w:val="20"/>
                <w:szCs w:val="20"/>
              </w:rPr>
            </w:pPr>
            <w:r w:rsidRPr="001C1C67">
              <w:rPr>
                <w:rFonts w:ascii="Bookman Old Style" w:hAnsi="Bookman Old Style"/>
                <w:sz w:val="20"/>
                <w:szCs w:val="20"/>
              </w:rPr>
              <w:t>LAZNAS IZI Provinsi Sulawesi Selatan tidak memiliki  catatan  atas  laporan  keuangan</w:t>
            </w:r>
            <w:r w:rsidRPr="001C1C67">
              <w:rPr>
                <w:rFonts w:ascii="Bookman Old Style" w:hAnsi="Bookman Old Style"/>
                <w:spacing w:val="-9"/>
                <w:sz w:val="20"/>
                <w:szCs w:val="20"/>
              </w:rPr>
              <w:t xml:space="preserve"> </w:t>
            </w:r>
            <w:r w:rsidRPr="001C1C67">
              <w:rPr>
                <w:rFonts w:ascii="Bookman Old Style" w:hAnsi="Bookman Old Style"/>
                <w:sz w:val="20"/>
                <w:szCs w:val="20"/>
              </w:rPr>
              <w:t>karena</w:t>
            </w:r>
          </w:p>
          <w:p w:rsidR="001C1C67" w:rsidRPr="001C1C67" w:rsidRDefault="001C1C67" w:rsidP="001C1C67">
            <w:pPr>
              <w:pStyle w:val="TableParagraph"/>
              <w:ind w:left="108"/>
              <w:rPr>
                <w:rFonts w:ascii="Bookman Old Style" w:hAnsi="Bookman Old Style"/>
                <w:sz w:val="20"/>
                <w:szCs w:val="20"/>
              </w:rPr>
            </w:pPr>
            <w:r w:rsidRPr="001C1C67">
              <w:rPr>
                <w:rFonts w:ascii="Bookman Old Style" w:hAnsi="Bookman Old Style"/>
                <w:sz w:val="20"/>
                <w:szCs w:val="20"/>
              </w:rPr>
              <w:t xml:space="preserve">belum  pernah  diaudit.  Adapun  sebagai </w:t>
            </w:r>
            <w:r w:rsidRPr="001C1C67">
              <w:rPr>
                <w:rFonts w:ascii="Bookman Old Style" w:hAnsi="Bookman Old Style"/>
                <w:spacing w:val="20"/>
                <w:sz w:val="20"/>
                <w:szCs w:val="20"/>
              </w:rPr>
              <w:t xml:space="preserve"> </w:t>
            </w:r>
            <w:r w:rsidRPr="001C1C67">
              <w:rPr>
                <w:rFonts w:ascii="Bookman Old Style" w:hAnsi="Bookman Old Style"/>
                <w:sz w:val="20"/>
                <w:szCs w:val="20"/>
              </w:rPr>
              <w:t>bentuk</w:t>
            </w:r>
          </w:p>
        </w:tc>
      </w:tr>
      <w:tr w:rsidR="001C1C67" w:rsidTr="001C1C67">
        <w:trPr>
          <w:trHeight w:val="1291"/>
        </w:trPr>
        <w:tc>
          <w:tcPr>
            <w:tcW w:w="589" w:type="dxa"/>
          </w:tcPr>
          <w:p w:rsidR="001C1C67" w:rsidRDefault="001C1C67" w:rsidP="00FE5C49">
            <w:pPr>
              <w:pStyle w:val="TableParagraph"/>
              <w:spacing w:line="360" w:lineRule="auto"/>
              <w:rPr>
                <w:sz w:val="24"/>
              </w:rPr>
            </w:pPr>
          </w:p>
        </w:tc>
        <w:tc>
          <w:tcPr>
            <w:tcW w:w="2400" w:type="dxa"/>
          </w:tcPr>
          <w:p w:rsidR="001C1C67" w:rsidRPr="001C1C67" w:rsidRDefault="001C1C67" w:rsidP="001C1C67">
            <w:pPr>
              <w:pStyle w:val="TableParagraph"/>
              <w:rPr>
                <w:rFonts w:ascii="Bookman Old Style" w:hAnsi="Bookman Old Style"/>
                <w:sz w:val="20"/>
                <w:szCs w:val="20"/>
              </w:rPr>
            </w:pPr>
          </w:p>
        </w:tc>
        <w:tc>
          <w:tcPr>
            <w:tcW w:w="4956" w:type="dxa"/>
          </w:tcPr>
          <w:p w:rsidR="001C1C67" w:rsidRPr="001C1C67" w:rsidRDefault="001C1C67" w:rsidP="001C1C67">
            <w:pPr>
              <w:pStyle w:val="TableParagraph"/>
              <w:ind w:left="108" w:right="95"/>
              <w:jc w:val="both"/>
              <w:rPr>
                <w:rFonts w:ascii="Bookman Old Style" w:hAnsi="Bookman Old Style"/>
                <w:sz w:val="20"/>
                <w:szCs w:val="20"/>
              </w:rPr>
            </w:pPr>
            <w:r w:rsidRPr="001C1C67">
              <w:rPr>
                <w:rFonts w:ascii="Bookman Old Style" w:hAnsi="Bookman Old Style"/>
                <w:sz w:val="20"/>
                <w:szCs w:val="20"/>
              </w:rPr>
              <w:t>akuntabilitas dan transparansi, maka LAZNAS IZI mengirimkan laporan keuangannya berupa laporan rincian anggaran biaya (RAB) dan realisasi anggaran (RA) kepada BAZNAS</w:t>
            </w:r>
            <w:r w:rsidRPr="001C1C67">
              <w:rPr>
                <w:rFonts w:ascii="Bookman Old Style" w:hAnsi="Bookman Old Style"/>
                <w:spacing w:val="52"/>
                <w:sz w:val="20"/>
                <w:szCs w:val="20"/>
              </w:rPr>
              <w:t xml:space="preserve"> </w:t>
            </w:r>
            <w:r w:rsidRPr="001C1C67">
              <w:rPr>
                <w:rFonts w:ascii="Bookman Old Style" w:hAnsi="Bookman Old Style"/>
                <w:spacing w:val="-5"/>
                <w:sz w:val="20"/>
                <w:szCs w:val="20"/>
              </w:rPr>
              <w:t>dan</w:t>
            </w:r>
          </w:p>
          <w:p w:rsidR="001C1C67" w:rsidRPr="001C1C67" w:rsidRDefault="001C1C67" w:rsidP="001C1C67">
            <w:pPr>
              <w:pStyle w:val="TableParagraph"/>
              <w:ind w:left="108"/>
              <w:jc w:val="both"/>
              <w:rPr>
                <w:rFonts w:ascii="Bookman Old Style" w:hAnsi="Bookman Old Style"/>
                <w:sz w:val="20"/>
                <w:szCs w:val="20"/>
              </w:rPr>
            </w:pPr>
            <w:r w:rsidRPr="001C1C67">
              <w:rPr>
                <w:rFonts w:ascii="Bookman Old Style" w:hAnsi="Bookman Old Style"/>
                <w:sz w:val="20"/>
                <w:szCs w:val="20"/>
              </w:rPr>
              <w:t>Kementerian Agama.</w:t>
            </w:r>
          </w:p>
        </w:tc>
      </w:tr>
    </w:tbl>
    <w:p w:rsidR="001C1C67" w:rsidRPr="00711569" w:rsidRDefault="001C1C67" w:rsidP="00711569">
      <w:pPr>
        <w:spacing w:line="240" w:lineRule="auto"/>
        <w:ind w:firstLine="720"/>
        <w:jc w:val="both"/>
        <w:rPr>
          <w:rFonts w:ascii="Bookman Old Style" w:hAnsi="Bookman Old Style"/>
          <w:sz w:val="20"/>
          <w:szCs w:val="20"/>
        </w:rPr>
      </w:pPr>
    </w:p>
    <w:p w:rsidR="00687E25" w:rsidRPr="001C1C67" w:rsidRDefault="001C1C67" w:rsidP="001C1C67">
      <w:pPr>
        <w:spacing w:before="90" w:line="240" w:lineRule="auto"/>
        <w:ind w:right="4"/>
        <w:jc w:val="both"/>
        <w:rPr>
          <w:rFonts w:ascii="Bookman Old Style" w:hAnsi="Bookman Old Style"/>
          <w:b/>
          <w:sz w:val="20"/>
          <w:szCs w:val="20"/>
        </w:rPr>
      </w:pPr>
      <w:r w:rsidRPr="001C1C67">
        <w:rPr>
          <w:rFonts w:ascii="Bookman Old Style" w:hAnsi="Bookman Old Style"/>
          <w:b/>
          <w:sz w:val="20"/>
          <w:szCs w:val="20"/>
        </w:rPr>
        <w:t>Kesimpulan</w:t>
      </w:r>
    </w:p>
    <w:p w:rsidR="001C1C67" w:rsidRPr="00BF07D0" w:rsidRDefault="00790F6C" w:rsidP="00790F6C">
      <w:pPr>
        <w:pStyle w:val="BodyText"/>
        <w:ind w:right="4" w:firstLine="720"/>
        <w:jc w:val="both"/>
        <w:rPr>
          <w:rFonts w:ascii="Bookman Old Style" w:hAnsi="Bookman Old Style"/>
          <w:sz w:val="20"/>
          <w:szCs w:val="20"/>
        </w:rPr>
      </w:pPr>
      <w:r>
        <w:rPr>
          <w:rFonts w:ascii="Bookman Old Style" w:hAnsi="Bookman Old Style"/>
          <w:sz w:val="20"/>
          <w:szCs w:val="20"/>
        </w:rPr>
        <w:t>Simpulan dari penelitian ini adalah</w:t>
      </w:r>
      <w:r w:rsidRPr="00790F6C">
        <w:rPr>
          <w:rFonts w:ascii="Bookman Old Style" w:hAnsi="Bookman Old Style"/>
          <w:sz w:val="20"/>
          <w:szCs w:val="20"/>
        </w:rPr>
        <w:t xml:space="preserve"> bahwa LAZNAS IZI Provinsi Sulawesi Selatan telah menjalankan tugas dan fungsinya dengan baik mulai dari penghimpunan, pendistribusian,</w:t>
      </w:r>
      <w:r w:rsidRPr="00790F6C">
        <w:rPr>
          <w:rFonts w:ascii="Bookman Old Style" w:hAnsi="Bookman Old Style"/>
          <w:spacing w:val="-17"/>
          <w:sz w:val="20"/>
          <w:szCs w:val="20"/>
        </w:rPr>
        <w:t xml:space="preserve"> </w:t>
      </w:r>
      <w:r w:rsidRPr="00790F6C">
        <w:rPr>
          <w:rFonts w:ascii="Bookman Old Style" w:hAnsi="Bookman Old Style"/>
          <w:sz w:val="20"/>
          <w:szCs w:val="20"/>
        </w:rPr>
        <w:t>dan</w:t>
      </w:r>
      <w:r w:rsidRPr="00790F6C">
        <w:rPr>
          <w:rFonts w:ascii="Bookman Old Style" w:hAnsi="Bookman Old Style"/>
          <w:spacing w:val="-16"/>
          <w:sz w:val="20"/>
          <w:szCs w:val="20"/>
        </w:rPr>
        <w:t xml:space="preserve"> </w:t>
      </w:r>
      <w:r w:rsidRPr="00790F6C">
        <w:rPr>
          <w:rFonts w:ascii="Bookman Old Style" w:hAnsi="Bookman Old Style"/>
          <w:sz w:val="20"/>
          <w:szCs w:val="20"/>
        </w:rPr>
        <w:t>pendayagunaan</w:t>
      </w:r>
      <w:r w:rsidRPr="00790F6C">
        <w:rPr>
          <w:rFonts w:ascii="Bookman Old Style" w:hAnsi="Bookman Old Style"/>
          <w:spacing w:val="-17"/>
          <w:sz w:val="20"/>
          <w:szCs w:val="20"/>
        </w:rPr>
        <w:t xml:space="preserve"> </w:t>
      </w:r>
      <w:r w:rsidRPr="00790F6C">
        <w:rPr>
          <w:rFonts w:ascii="Bookman Old Style" w:hAnsi="Bookman Old Style"/>
          <w:sz w:val="20"/>
          <w:szCs w:val="20"/>
        </w:rPr>
        <w:t>zakat,</w:t>
      </w:r>
      <w:r w:rsidRPr="00790F6C">
        <w:rPr>
          <w:rFonts w:ascii="Bookman Old Style" w:hAnsi="Bookman Old Style"/>
          <w:spacing w:val="-15"/>
          <w:sz w:val="20"/>
          <w:szCs w:val="20"/>
        </w:rPr>
        <w:t xml:space="preserve"> </w:t>
      </w:r>
      <w:r w:rsidRPr="00790F6C">
        <w:rPr>
          <w:rFonts w:ascii="Bookman Old Style" w:hAnsi="Bookman Old Style"/>
          <w:sz w:val="20"/>
          <w:szCs w:val="20"/>
        </w:rPr>
        <w:t>infak/sedekah.</w:t>
      </w:r>
      <w:r w:rsidRPr="00790F6C">
        <w:rPr>
          <w:rFonts w:ascii="Bookman Old Style" w:hAnsi="Bookman Old Style"/>
          <w:spacing w:val="-17"/>
          <w:sz w:val="20"/>
          <w:szCs w:val="20"/>
        </w:rPr>
        <w:t xml:space="preserve"> </w:t>
      </w:r>
      <w:r w:rsidRPr="00790F6C">
        <w:rPr>
          <w:rFonts w:ascii="Bookman Old Style" w:hAnsi="Bookman Old Style"/>
          <w:sz w:val="20"/>
          <w:szCs w:val="20"/>
        </w:rPr>
        <w:t>Penghimpunan</w:t>
      </w:r>
      <w:r w:rsidRPr="00790F6C">
        <w:rPr>
          <w:rFonts w:ascii="Bookman Old Style" w:hAnsi="Bookman Old Style"/>
          <w:spacing w:val="-16"/>
          <w:sz w:val="20"/>
          <w:szCs w:val="20"/>
        </w:rPr>
        <w:t xml:space="preserve"> </w:t>
      </w:r>
      <w:r w:rsidRPr="00790F6C">
        <w:rPr>
          <w:rFonts w:ascii="Bookman Old Style" w:hAnsi="Bookman Old Style"/>
          <w:sz w:val="20"/>
          <w:szCs w:val="20"/>
        </w:rPr>
        <w:t>zakat</w:t>
      </w:r>
      <w:r w:rsidRPr="00790F6C">
        <w:rPr>
          <w:rFonts w:ascii="Bookman Old Style" w:hAnsi="Bookman Old Style"/>
          <w:spacing w:val="-16"/>
          <w:sz w:val="20"/>
          <w:szCs w:val="20"/>
        </w:rPr>
        <w:t xml:space="preserve"> </w:t>
      </w:r>
      <w:r w:rsidRPr="00790F6C">
        <w:rPr>
          <w:rFonts w:ascii="Bookman Old Style" w:hAnsi="Bookman Old Style"/>
          <w:sz w:val="20"/>
          <w:szCs w:val="20"/>
        </w:rPr>
        <w:t xml:space="preserve">dan infak/sedekah dilakukan dengan dua cara yaitu penyetoran langsung oleh </w:t>
      </w:r>
      <w:r w:rsidRPr="00790F6C">
        <w:rPr>
          <w:rFonts w:ascii="Bookman Old Style" w:hAnsi="Bookman Old Style"/>
          <w:i/>
          <w:sz w:val="20"/>
          <w:szCs w:val="20"/>
        </w:rPr>
        <w:t xml:space="preserve">muzakki </w:t>
      </w:r>
      <w:r w:rsidRPr="00790F6C">
        <w:rPr>
          <w:rFonts w:ascii="Bookman Old Style" w:hAnsi="Bookman Old Style"/>
          <w:sz w:val="20"/>
          <w:szCs w:val="20"/>
        </w:rPr>
        <w:t>dan penyetoran melalui jasa bank konvensional. Pendistribusian zakat yang dilakukan pun sesuai dengan anjuran syariat Islam yaitu kepada yang tergolong delapan</w:t>
      </w:r>
      <w:r w:rsidRPr="00790F6C">
        <w:rPr>
          <w:rFonts w:ascii="Bookman Old Style" w:hAnsi="Bookman Old Style"/>
          <w:spacing w:val="-13"/>
          <w:sz w:val="20"/>
          <w:szCs w:val="20"/>
        </w:rPr>
        <w:t xml:space="preserve"> </w:t>
      </w:r>
      <w:r w:rsidRPr="00790F6C">
        <w:rPr>
          <w:rFonts w:ascii="Bookman Old Style" w:hAnsi="Bookman Old Style"/>
          <w:i/>
          <w:sz w:val="20"/>
          <w:szCs w:val="20"/>
        </w:rPr>
        <w:t>ashnaf</w:t>
      </w:r>
      <w:r w:rsidRPr="00790F6C">
        <w:rPr>
          <w:rFonts w:ascii="Bookman Old Style" w:hAnsi="Bookman Old Style"/>
          <w:i/>
          <w:spacing w:val="-6"/>
          <w:sz w:val="20"/>
          <w:szCs w:val="20"/>
        </w:rPr>
        <w:t xml:space="preserve"> </w:t>
      </w:r>
      <w:r w:rsidRPr="00790F6C">
        <w:rPr>
          <w:rFonts w:ascii="Bookman Old Style" w:hAnsi="Bookman Old Style"/>
          <w:sz w:val="20"/>
          <w:szCs w:val="20"/>
        </w:rPr>
        <w:t>yang</w:t>
      </w:r>
      <w:r w:rsidRPr="00790F6C">
        <w:rPr>
          <w:rFonts w:ascii="Bookman Old Style" w:hAnsi="Bookman Old Style"/>
          <w:spacing w:val="-16"/>
          <w:sz w:val="20"/>
          <w:szCs w:val="20"/>
        </w:rPr>
        <w:t xml:space="preserve"> </w:t>
      </w:r>
      <w:r w:rsidRPr="00790F6C">
        <w:rPr>
          <w:rFonts w:ascii="Bookman Old Style" w:hAnsi="Bookman Old Style"/>
          <w:sz w:val="20"/>
          <w:szCs w:val="20"/>
        </w:rPr>
        <w:t>berhak</w:t>
      </w:r>
      <w:r w:rsidRPr="00790F6C">
        <w:rPr>
          <w:rFonts w:ascii="Bookman Old Style" w:hAnsi="Bookman Old Style"/>
          <w:spacing w:val="-13"/>
          <w:sz w:val="20"/>
          <w:szCs w:val="20"/>
        </w:rPr>
        <w:t xml:space="preserve"> </w:t>
      </w:r>
      <w:r w:rsidRPr="00790F6C">
        <w:rPr>
          <w:rFonts w:ascii="Bookman Old Style" w:hAnsi="Bookman Old Style"/>
          <w:sz w:val="20"/>
          <w:szCs w:val="20"/>
        </w:rPr>
        <w:t>menerima</w:t>
      </w:r>
      <w:r w:rsidRPr="00790F6C">
        <w:rPr>
          <w:rFonts w:ascii="Bookman Old Style" w:hAnsi="Bookman Old Style"/>
          <w:spacing w:val="-13"/>
          <w:sz w:val="20"/>
          <w:szCs w:val="20"/>
        </w:rPr>
        <w:t xml:space="preserve"> </w:t>
      </w:r>
      <w:r w:rsidRPr="00790F6C">
        <w:rPr>
          <w:rFonts w:ascii="Bookman Old Style" w:hAnsi="Bookman Old Style"/>
          <w:sz w:val="20"/>
          <w:szCs w:val="20"/>
        </w:rPr>
        <w:t>zakat.</w:t>
      </w:r>
      <w:r w:rsidRPr="00790F6C">
        <w:rPr>
          <w:rFonts w:ascii="Bookman Old Style" w:hAnsi="Bookman Old Style"/>
          <w:spacing w:val="-13"/>
          <w:sz w:val="20"/>
          <w:szCs w:val="20"/>
        </w:rPr>
        <w:t xml:space="preserve"> </w:t>
      </w:r>
      <w:r w:rsidRPr="00790F6C">
        <w:rPr>
          <w:rFonts w:ascii="Bookman Old Style" w:hAnsi="Bookman Old Style"/>
          <w:sz w:val="20"/>
          <w:szCs w:val="20"/>
        </w:rPr>
        <w:t>Pendayagunaan</w:t>
      </w:r>
      <w:r w:rsidRPr="00790F6C">
        <w:rPr>
          <w:rFonts w:ascii="Bookman Old Style" w:hAnsi="Bookman Old Style"/>
          <w:spacing w:val="-13"/>
          <w:sz w:val="20"/>
          <w:szCs w:val="20"/>
        </w:rPr>
        <w:t xml:space="preserve"> </w:t>
      </w:r>
      <w:r w:rsidRPr="00790F6C">
        <w:rPr>
          <w:rFonts w:ascii="Bookman Old Style" w:hAnsi="Bookman Old Style"/>
          <w:sz w:val="20"/>
          <w:szCs w:val="20"/>
        </w:rPr>
        <w:t>zakat</w:t>
      </w:r>
      <w:r w:rsidRPr="00790F6C">
        <w:rPr>
          <w:rFonts w:ascii="Bookman Old Style" w:hAnsi="Bookman Old Style"/>
          <w:spacing w:val="-10"/>
          <w:sz w:val="20"/>
          <w:szCs w:val="20"/>
        </w:rPr>
        <w:t xml:space="preserve"> </w:t>
      </w:r>
      <w:r w:rsidRPr="00790F6C">
        <w:rPr>
          <w:rFonts w:ascii="Bookman Old Style" w:hAnsi="Bookman Old Style"/>
          <w:sz w:val="20"/>
          <w:szCs w:val="20"/>
        </w:rPr>
        <w:t>produktif</w:t>
      </w:r>
      <w:r w:rsidRPr="00790F6C">
        <w:rPr>
          <w:rFonts w:ascii="Bookman Old Style" w:hAnsi="Bookman Old Style"/>
          <w:spacing w:val="-13"/>
          <w:sz w:val="20"/>
          <w:szCs w:val="20"/>
        </w:rPr>
        <w:t xml:space="preserve"> </w:t>
      </w:r>
      <w:r w:rsidRPr="00790F6C">
        <w:rPr>
          <w:rFonts w:ascii="Bookman Old Style" w:hAnsi="Bookman Old Style"/>
          <w:sz w:val="20"/>
          <w:szCs w:val="20"/>
        </w:rPr>
        <w:t xml:space="preserve">apada LAZNAS IZI Provinsi Sulawesi Selatan telah dilakukan melalui program-program pendayagunaan seperti; program lapak berkah, program sarana usaha, program rumah menjahit, dan budidaya ikan air tawar. LAZNAS IZI Provinsi Sulawesi Selatan belum menerapkan PSAK 109. Sistem pencatatan akuntansi zakatnya masih menggunakan pencatatan </w:t>
      </w:r>
      <w:r w:rsidRPr="00790F6C">
        <w:rPr>
          <w:rFonts w:ascii="Bookman Old Style" w:hAnsi="Bookman Old Style"/>
          <w:i/>
          <w:sz w:val="20"/>
          <w:szCs w:val="20"/>
        </w:rPr>
        <w:t xml:space="preserve">single entry </w:t>
      </w:r>
      <w:r w:rsidRPr="00790F6C">
        <w:rPr>
          <w:rFonts w:ascii="Bookman Old Style" w:hAnsi="Bookman Old Style"/>
          <w:sz w:val="20"/>
          <w:szCs w:val="20"/>
        </w:rPr>
        <w:t>atau pencatatan sederhana. Komponen laporan keuangan LAZNAS IZI Provinsi Sulawesi Selatan hanya membuat laporan aktivitas atau laporan perubahan dana, sedangkan menurut PSAK 109 komponen laporan keuangan terdiri dari</w:t>
      </w:r>
      <w:r w:rsidRPr="00790F6C">
        <w:rPr>
          <w:rFonts w:ascii="Bookman Old Style" w:hAnsi="Bookman Old Style"/>
          <w:spacing w:val="-44"/>
          <w:sz w:val="20"/>
          <w:szCs w:val="20"/>
        </w:rPr>
        <w:t xml:space="preserve"> </w:t>
      </w:r>
      <w:r w:rsidRPr="00790F6C">
        <w:rPr>
          <w:rFonts w:ascii="Bookman Old Style" w:hAnsi="Bookman Old Style"/>
          <w:sz w:val="20"/>
          <w:szCs w:val="20"/>
        </w:rPr>
        <w:t>lima, yaitu neraca,</w:t>
      </w:r>
      <w:r w:rsidRPr="00790F6C">
        <w:rPr>
          <w:rFonts w:ascii="Bookman Old Style" w:hAnsi="Bookman Old Style"/>
          <w:spacing w:val="-6"/>
          <w:sz w:val="20"/>
          <w:szCs w:val="20"/>
        </w:rPr>
        <w:t xml:space="preserve"> </w:t>
      </w:r>
      <w:r w:rsidRPr="00790F6C">
        <w:rPr>
          <w:rFonts w:ascii="Bookman Old Style" w:hAnsi="Bookman Old Style"/>
          <w:sz w:val="20"/>
          <w:szCs w:val="20"/>
        </w:rPr>
        <w:t>laporan</w:t>
      </w:r>
      <w:r w:rsidRPr="00790F6C">
        <w:rPr>
          <w:rFonts w:ascii="Bookman Old Style" w:hAnsi="Bookman Old Style"/>
          <w:spacing w:val="-6"/>
          <w:sz w:val="20"/>
          <w:szCs w:val="20"/>
        </w:rPr>
        <w:t xml:space="preserve"> </w:t>
      </w:r>
      <w:r w:rsidRPr="00790F6C">
        <w:rPr>
          <w:rFonts w:ascii="Bookman Old Style" w:hAnsi="Bookman Old Style"/>
          <w:sz w:val="20"/>
          <w:szCs w:val="20"/>
        </w:rPr>
        <w:t>perubahan</w:t>
      </w:r>
      <w:r w:rsidRPr="00790F6C">
        <w:rPr>
          <w:rFonts w:ascii="Bookman Old Style" w:hAnsi="Bookman Old Style"/>
          <w:spacing w:val="-6"/>
          <w:sz w:val="20"/>
          <w:szCs w:val="20"/>
        </w:rPr>
        <w:t xml:space="preserve"> </w:t>
      </w:r>
      <w:r w:rsidRPr="00790F6C">
        <w:rPr>
          <w:rFonts w:ascii="Bookman Old Style" w:hAnsi="Bookman Old Style"/>
          <w:sz w:val="20"/>
          <w:szCs w:val="20"/>
        </w:rPr>
        <w:t>dana,</w:t>
      </w:r>
      <w:r w:rsidRPr="00790F6C">
        <w:rPr>
          <w:rFonts w:ascii="Bookman Old Style" w:hAnsi="Bookman Old Style"/>
          <w:spacing w:val="-6"/>
          <w:sz w:val="20"/>
          <w:szCs w:val="20"/>
        </w:rPr>
        <w:t xml:space="preserve"> </w:t>
      </w:r>
      <w:r w:rsidRPr="00790F6C">
        <w:rPr>
          <w:rFonts w:ascii="Bookman Old Style" w:hAnsi="Bookman Old Style"/>
          <w:sz w:val="20"/>
          <w:szCs w:val="20"/>
        </w:rPr>
        <w:t>laporan</w:t>
      </w:r>
      <w:r w:rsidRPr="00790F6C">
        <w:rPr>
          <w:rFonts w:ascii="Bookman Old Style" w:hAnsi="Bookman Old Style"/>
          <w:spacing w:val="-6"/>
          <w:sz w:val="20"/>
          <w:szCs w:val="20"/>
        </w:rPr>
        <w:t xml:space="preserve"> </w:t>
      </w:r>
      <w:r w:rsidRPr="00790F6C">
        <w:rPr>
          <w:rFonts w:ascii="Bookman Old Style" w:hAnsi="Bookman Old Style"/>
          <w:sz w:val="20"/>
          <w:szCs w:val="20"/>
        </w:rPr>
        <w:t>perubahan</w:t>
      </w:r>
      <w:r w:rsidRPr="00790F6C">
        <w:rPr>
          <w:rFonts w:ascii="Bookman Old Style" w:hAnsi="Bookman Old Style"/>
          <w:spacing w:val="-6"/>
          <w:sz w:val="20"/>
          <w:szCs w:val="20"/>
        </w:rPr>
        <w:t xml:space="preserve"> </w:t>
      </w:r>
      <w:r w:rsidRPr="00790F6C">
        <w:rPr>
          <w:rFonts w:ascii="Bookman Old Style" w:hAnsi="Bookman Old Style"/>
          <w:sz w:val="20"/>
          <w:szCs w:val="20"/>
        </w:rPr>
        <w:t>aset</w:t>
      </w:r>
      <w:r w:rsidRPr="00790F6C">
        <w:rPr>
          <w:rFonts w:ascii="Bookman Old Style" w:hAnsi="Bookman Old Style"/>
          <w:spacing w:val="-6"/>
          <w:sz w:val="20"/>
          <w:szCs w:val="20"/>
        </w:rPr>
        <w:t xml:space="preserve"> </w:t>
      </w:r>
      <w:r w:rsidRPr="00790F6C">
        <w:rPr>
          <w:rFonts w:ascii="Bookman Old Style" w:hAnsi="Bookman Old Style"/>
          <w:sz w:val="20"/>
          <w:szCs w:val="20"/>
        </w:rPr>
        <w:t>kelolaan,</w:t>
      </w:r>
      <w:r w:rsidRPr="00790F6C">
        <w:rPr>
          <w:rFonts w:ascii="Bookman Old Style" w:hAnsi="Bookman Old Style"/>
          <w:spacing w:val="-5"/>
          <w:sz w:val="20"/>
          <w:szCs w:val="20"/>
        </w:rPr>
        <w:t xml:space="preserve"> </w:t>
      </w:r>
      <w:r w:rsidRPr="00790F6C">
        <w:rPr>
          <w:rFonts w:ascii="Bookman Old Style" w:hAnsi="Bookman Old Style"/>
          <w:sz w:val="20"/>
          <w:szCs w:val="20"/>
        </w:rPr>
        <w:t>laporan</w:t>
      </w:r>
      <w:r w:rsidRPr="00790F6C">
        <w:rPr>
          <w:rFonts w:ascii="Bookman Old Style" w:hAnsi="Bookman Old Style"/>
          <w:spacing w:val="-6"/>
          <w:sz w:val="20"/>
          <w:szCs w:val="20"/>
        </w:rPr>
        <w:t xml:space="preserve"> </w:t>
      </w:r>
      <w:r w:rsidRPr="00790F6C">
        <w:rPr>
          <w:rFonts w:ascii="Bookman Old Style" w:hAnsi="Bookman Old Style"/>
          <w:sz w:val="20"/>
          <w:szCs w:val="20"/>
        </w:rPr>
        <w:t>arus</w:t>
      </w:r>
      <w:r w:rsidRPr="00790F6C">
        <w:rPr>
          <w:rFonts w:ascii="Bookman Old Style" w:hAnsi="Bookman Old Style"/>
          <w:spacing w:val="-7"/>
          <w:sz w:val="20"/>
          <w:szCs w:val="20"/>
        </w:rPr>
        <w:t xml:space="preserve"> </w:t>
      </w:r>
      <w:r w:rsidRPr="00790F6C">
        <w:rPr>
          <w:rFonts w:ascii="Bookman Old Style" w:hAnsi="Bookman Old Style"/>
          <w:sz w:val="20"/>
          <w:szCs w:val="20"/>
        </w:rPr>
        <w:t xml:space="preserve">kas, dan catatan atas laporan keuangan. Adapun wujud </w:t>
      </w:r>
      <w:r w:rsidRPr="00790F6C">
        <w:rPr>
          <w:rFonts w:ascii="Bookman Old Style" w:hAnsi="Bookman Old Style"/>
          <w:i/>
          <w:sz w:val="20"/>
          <w:szCs w:val="20"/>
        </w:rPr>
        <w:t xml:space="preserve">good </w:t>
      </w:r>
      <w:r w:rsidRPr="00790F6C">
        <w:rPr>
          <w:rFonts w:ascii="Bookman Old Style" w:hAnsi="Bookman Old Style"/>
          <w:sz w:val="20"/>
          <w:szCs w:val="20"/>
        </w:rPr>
        <w:t xml:space="preserve">zakat </w:t>
      </w:r>
      <w:r w:rsidRPr="00790F6C">
        <w:rPr>
          <w:rFonts w:ascii="Bookman Old Style" w:hAnsi="Bookman Old Style"/>
          <w:i/>
          <w:sz w:val="20"/>
          <w:szCs w:val="20"/>
        </w:rPr>
        <w:t xml:space="preserve">governance </w:t>
      </w:r>
      <w:r w:rsidRPr="00790F6C">
        <w:rPr>
          <w:rFonts w:ascii="Bookman Old Style" w:hAnsi="Bookman Old Style"/>
          <w:sz w:val="20"/>
          <w:szCs w:val="20"/>
        </w:rPr>
        <w:t>pada LAZNAS IZI Provinsi Sulawesi Selatan masih belum tercapai karena PSAK 109 belum</w:t>
      </w:r>
      <w:r w:rsidRPr="00790F6C">
        <w:rPr>
          <w:rFonts w:ascii="Bookman Old Style" w:hAnsi="Bookman Old Style"/>
          <w:spacing w:val="44"/>
          <w:sz w:val="20"/>
          <w:szCs w:val="20"/>
        </w:rPr>
        <w:t xml:space="preserve"> </w:t>
      </w:r>
      <w:r w:rsidRPr="00790F6C">
        <w:rPr>
          <w:rFonts w:ascii="Bookman Old Style" w:hAnsi="Bookman Old Style"/>
          <w:sz w:val="20"/>
          <w:szCs w:val="20"/>
        </w:rPr>
        <w:t>diterapkan.</w:t>
      </w:r>
      <w:r w:rsidRPr="00790F6C">
        <w:rPr>
          <w:rFonts w:ascii="Bookman Old Style" w:hAnsi="Bookman Old Style"/>
          <w:spacing w:val="44"/>
          <w:sz w:val="20"/>
          <w:szCs w:val="20"/>
        </w:rPr>
        <w:t xml:space="preserve"> </w:t>
      </w:r>
      <w:r w:rsidRPr="00790F6C">
        <w:rPr>
          <w:rFonts w:ascii="Bookman Old Style" w:hAnsi="Bookman Old Style"/>
          <w:sz w:val="20"/>
          <w:szCs w:val="20"/>
        </w:rPr>
        <w:t>Sebuah</w:t>
      </w:r>
      <w:r w:rsidRPr="00790F6C">
        <w:rPr>
          <w:rFonts w:ascii="Bookman Old Style" w:hAnsi="Bookman Old Style"/>
          <w:spacing w:val="44"/>
          <w:sz w:val="20"/>
          <w:szCs w:val="20"/>
        </w:rPr>
        <w:t xml:space="preserve"> </w:t>
      </w:r>
      <w:r w:rsidRPr="00790F6C">
        <w:rPr>
          <w:rFonts w:ascii="Bookman Old Style" w:hAnsi="Bookman Old Style"/>
          <w:sz w:val="20"/>
          <w:szCs w:val="20"/>
        </w:rPr>
        <w:t>organisasi</w:t>
      </w:r>
      <w:r w:rsidRPr="00790F6C">
        <w:rPr>
          <w:rFonts w:ascii="Bookman Old Style" w:hAnsi="Bookman Old Style"/>
          <w:spacing w:val="44"/>
          <w:sz w:val="20"/>
          <w:szCs w:val="20"/>
        </w:rPr>
        <w:t xml:space="preserve"> </w:t>
      </w:r>
      <w:r w:rsidRPr="00790F6C">
        <w:rPr>
          <w:rFonts w:ascii="Bookman Old Style" w:hAnsi="Bookman Old Style"/>
          <w:sz w:val="20"/>
          <w:szCs w:val="20"/>
        </w:rPr>
        <w:t>pengelola</w:t>
      </w:r>
      <w:r w:rsidRPr="00790F6C">
        <w:rPr>
          <w:rFonts w:ascii="Bookman Old Style" w:hAnsi="Bookman Old Style"/>
          <w:spacing w:val="45"/>
          <w:sz w:val="20"/>
          <w:szCs w:val="20"/>
        </w:rPr>
        <w:t xml:space="preserve"> </w:t>
      </w:r>
      <w:r w:rsidRPr="00790F6C">
        <w:rPr>
          <w:rFonts w:ascii="Bookman Old Style" w:hAnsi="Bookman Old Style"/>
          <w:sz w:val="20"/>
          <w:szCs w:val="20"/>
        </w:rPr>
        <w:t>zakat</w:t>
      </w:r>
      <w:r w:rsidRPr="00790F6C">
        <w:rPr>
          <w:rFonts w:ascii="Bookman Old Style" w:hAnsi="Bookman Old Style"/>
          <w:spacing w:val="44"/>
          <w:sz w:val="20"/>
          <w:szCs w:val="20"/>
        </w:rPr>
        <w:t xml:space="preserve"> </w:t>
      </w:r>
      <w:r w:rsidRPr="00790F6C">
        <w:rPr>
          <w:rFonts w:ascii="Bookman Old Style" w:hAnsi="Bookman Old Style"/>
          <w:sz w:val="20"/>
          <w:szCs w:val="20"/>
        </w:rPr>
        <w:lastRenderedPageBreak/>
        <w:t>dapat</w:t>
      </w:r>
      <w:r w:rsidRPr="00790F6C">
        <w:rPr>
          <w:rFonts w:ascii="Bookman Old Style" w:hAnsi="Bookman Old Style"/>
          <w:spacing w:val="47"/>
          <w:sz w:val="20"/>
          <w:szCs w:val="20"/>
        </w:rPr>
        <w:t xml:space="preserve"> </w:t>
      </w:r>
      <w:r w:rsidRPr="00790F6C">
        <w:rPr>
          <w:rFonts w:ascii="Bookman Old Style" w:hAnsi="Bookman Old Style"/>
          <w:sz w:val="20"/>
          <w:szCs w:val="20"/>
        </w:rPr>
        <w:t>dikatakan</w:t>
      </w:r>
      <w:r w:rsidRPr="00790F6C">
        <w:rPr>
          <w:rFonts w:ascii="Bookman Old Style" w:hAnsi="Bookman Old Style"/>
          <w:spacing w:val="46"/>
          <w:sz w:val="20"/>
          <w:szCs w:val="20"/>
        </w:rPr>
        <w:t xml:space="preserve"> </w:t>
      </w:r>
      <w:r w:rsidRPr="00790F6C">
        <w:rPr>
          <w:rFonts w:ascii="Bookman Old Style" w:hAnsi="Bookman Old Style"/>
          <w:sz w:val="20"/>
          <w:szCs w:val="20"/>
        </w:rPr>
        <w:t>terkelola dengan baik apabila mengikuti standar baku akuntansi zakat dan sedekah/infak yaitu PSAK 109.</w:t>
      </w:r>
      <w:r>
        <w:rPr>
          <w:rFonts w:ascii="Bookman Old Style" w:hAnsi="Bookman Old Style"/>
          <w:sz w:val="20"/>
          <w:szCs w:val="20"/>
        </w:rPr>
        <w:t xml:space="preserve"> LAZNAS IZI Provinsi Sulawesi Selatan</w:t>
      </w:r>
      <w:r w:rsidR="001C1C67" w:rsidRPr="00BF07D0">
        <w:rPr>
          <w:rFonts w:ascii="Bookman Old Style" w:hAnsi="Bookman Old Style"/>
          <w:sz w:val="20"/>
          <w:szCs w:val="20"/>
        </w:rPr>
        <w:t xml:space="preserve"> memahami</w:t>
      </w:r>
      <w:r>
        <w:rPr>
          <w:rFonts w:ascii="Bookman Old Style" w:hAnsi="Bookman Old Style"/>
          <w:sz w:val="20"/>
          <w:szCs w:val="20"/>
        </w:rPr>
        <w:t xml:space="preserve"> dengan baik bahwa</w:t>
      </w:r>
      <w:r w:rsidR="001C1C67" w:rsidRPr="00BF07D0">
        <w:rPr>
          <w:rFonts w:ascii="Bookman Old Style" w:hAnsi="Bookman Old Style"/>
          <w:sz w:val="20"/>
          <w:szCs w:val="20"/>
        </w:rPr>
        <w:t xml:space="preserve"> zakat sebagai </w:t>
      </w:r>
      <w:r>
        <w:rPr>
          <w:rFonts w:ascii="Bookman Old Style" w:hAnsi="Bookman Old Style"/>
          <w:sz w:val="20"/>
          <w:szCs w:val="20"/>
        </w:rPr>
        <w:t>suatu urgensi</w:t>
      </w:r>
      <w:r w:rsidR="001C1C67" w:rsidRPr="00BF07D0">
        <w:rPr>
          <w:rFonts w:ascii="Bookman Old Style" w:hAnsi="Bookman Old Style"/>
          <w:sz w:val="20"/>
          <w:szCs w:val="20"/>
        </w:rPr>
        <w:t xml:space="preserve"> kewajiban yang harus dikelola dan disalurkan dengan baik dan tepat sasaran sebab merupakan bentuk pertanggungjawaban vertikal kepada Allah SWT dan pertanggungjawaban horizontal kepada sesama manusia.</w:t>
      </w:r>
      <w:r w:rsidR="001C1C67" w:rsidRPr="00790F6C">
        <w:rPr>
          <w:rFonts w:ascii="Bookman Old Style" w:hAnsi="Bookman Old Style"/>
          <w:sz w:val="20"/>
          <w:szCs w:val="20"/>
        </w:rPr>
        <w:t xml:space="preserve"> </w:t>
      </w:r>
      <w:r w:rsidR="001C1C67" w:rsidRPr="00BF07D0">
        <w:rPr>
          <w:rFonts w:ascii="Bookman Old Style" w:hAnsi="Bookman Old Style"/>
          <w:sz w:val="20"/>
          <w:szCs w:val="20"/>
        </w:rPr>
        <w:t>Keterbatasan dalam penelitian ini ialah,</w:t>
      </w:r>
      <w:r w:rsidR="001C1C67" w:rsidRPr="00BF07D0">
        <w:rPr>
          <w:rFonts w:ascii="Bookman Old Style" w:hAnsi="Bookman Old Style"/>
          <w:sz w:val="20"/>
          <w:szCs w:val="20"/>
          <w:lang w:val="en-US"/>
        </w:rPr>
        <w:t xml:space="preserve"> </w:t>
      </w:r>
      <w:r w:rsidR="001C1C67" w:rsidRPr="00BF07D0">
        <w:rPr>
          <w:rFonts w:ascii="Bookman Old Style" w:hAnsi="Bookman Old Style"/>
          <w:sz w:val="20"/>
          <w:szCs w:val="20"/>
        </w:rPr>
        <w:t xml:space="preserve">waktu respon objek penelitian yang lambat dikarenakan banyak faktor, salah satunya adalah </w:t>
      </w:r>
      <w:r>
        <w:rPr>
          <w:rFonts w:ascii="Bookman Old Style" w:hAnsi="Bookman Old Style"/>
          <w:sz w:val="20"/>
          <w:szCs w:val="20"/>
        </w:rPr>
        <w:t xml:space="preserve">penelitian dilakukan dalam </w:t>
      </w:r>
      <w:r w:rsidR="001C1C67" w:rsidRPr="00BF07D0">
        <w:rPr>
          <w:rFonts w:ascii="Bookman Old Style" w:hAnsi="Bookman Old Style"/>
          <w:sz w:val="20"/>
          <w:szCs w:val="20"/>
        </w:rPr>
        <w:t>kondisi pandemi</w:t>
      </w:r>
      <w:r>
        <w:rPr>
          <w:rFonts w:ascii="Bookman Old Style" w:hAnsi="Bookman Old Style"/>
          <w:sz w:val="20"/>
          <w:szCs w:val="20"/>
        </w:rPr>
        <w:t xml:space="preserve"> covid-19</w:t>
      </w:r>
      <w:r w:rsidR="001C1C67" w:rsidRPr="00BF07D0">
        <w:rPr>
          <w:rFonts w:ascii="Bookman Old Style" w:hAnsi="Bookman Old Style"/>
          <w:sz w:val="20"/>
          <w:szCs w:val="20"/>
        </w:rPr>
        <w:t xml:space="preserve">. Wawancara dilakukan secara </w:t>
      </w:r>
      <w:r>
        <w:rPr>
          <w:rFonts w:ascii="Bookman Old Style" w:hAnsi="Bookman Old Style"/>
          <w:sz w:val="20"/>
          <w:szCs w:val="20"/>
        </w:rPr>
        <w:t xml:space="preserve">offline dan </w:t>
      </w:r>
      <w:r w:rsidR="001C1C67" w:rsidRPr="00BF07D0">
        <w:rPr>
          <w:rFonts w:ascii="Bookman Old Style" w:hAnsi="Bookman Old Style"/>
          <w:sz w:val="20"/>
          <w:szCs w:val="20"/>
        </w:rPr>
        <w:t xml:space="preserve">online melalui aplikasi </w:t>
      </w:r>
      <w:r w:rsidR="001C1C67" w:rsidRPr="00BF07D0">
        <w:rPr>
          <w:rFonts w:ascii="Bookman Old Style" w:hAnsi="Bookman Old Style"/>
          <w:i/>
          <w:sz w:val="20"/>
          <w:szCs w:val="20"/>
        </w:rPr>
        <w:t xml:space="preserve">video </w:t>
      </w:r>
      <w:r>
        <w:rPr>
          <w:rFonts w:ascii="Bookman Old Style" w:hAnsi="Bookman Old Style"/>
          <w:i/>
          <w:sz w:val="20"/>
          <w:szCs w:val="20"/>
        </w:rPr>
        <w:t>call whatsapp</w:t>
      </w:r>
      <w:r w:rsidR="001C1C67" w:rsidRPr="00BF07D0">
        <w:rPr>
          <w:rFonts w:ascii="Bookman Old Style" w:hAnsi="Bookman Old Style"/>
          <w:sz w:val="20"/>
          <w:szCs w:val="20"/>
        </w:rPr>
        <w:t xml:space="preserve">. Laporan keuangan atau laporan transaksi zakat tidak bisa dieksplorasi karena menjadi hak privasi </w:t>
      </w:r>
      <w:r>
        <w:rPr>
          <w:rFonts w:ascii="Bookman Old Style" w:hAnsi="Bookman Old Style"/>
          <w:sz w:val="20"/>
          <w:szCs w:val="20"/>
        </w:rPr>
        <w:t>Lembaga Zakat</w:t>
      </w:r>
      <w:r w:rsidR="001C1C67" w:rsidRPr="00BF07D0">
        <w:rPr>
          <w:rFonts w:ascii="Bookman Old Style" w:hAnsi="Bookman Old Style"/>
          <w:sz w:val="20"/>
          <w:szCs w:val="20"/>
        </w:rPr>
        <w:t>.</w:t>
      </w:r>
      <w:r w:rsidR="001C1C67" w:rsidRPr="00BF07D0">
        <w:rPr>
          <w:rFonts w:ascii="Bookman Old Style" w:hAnsi="Bookman Old Style"/>
          <w:sz w:val="20"/>
          <w:szCs w:val="20"/>
          <w:lang w:val="en-US"/>
        </w:rPr>
        <w:t xml:space="preserve"> </w:t>
      </w:r>
      <w:r w:rsidR="001C1C67" w:rsidRPr="00BF07D0">
        <w:rPr>
          <w:rFonts w:ascii="Bookman Old Style" w:hAnsi="Bookman Old Style"/>
          <w:sz w:val="20"/>
          <w:szCs w:val="20"/>
        </w:rPr>
        <w:t>Saran berdasarkan penelitian ini adalah</w:t>
      </w:r>
      <w:r w:rsidR="001C1C67" w:rsidRPr="00BF07D0">
        <w:rPr>
          <w:rFonts w:ascii="Bookman Old Style" w:hAnsi="Bookman Old Style"/>
          <w:sz w:val="20"/>
          <w:szCs w:val="20"/>
          <w:lang w:val="en-US"/>
        </w:rPr>
        <w:t xml:space="preserve"> </w:t>
      </w:r>
      <w:r w:rsidR="001C1C67" w:rsidRPr="00BF07D0">
        <w:rPr>
          <w:rFonts w:ascii="Bookman Old Style" w:hAnsi="Bookman Old Style"/>
          <w:sz w:val="20"/>
          <w:szCs w:val="20"/>
        </w:rPr>
        <w:t>peneliti selanjutnya</w:t>
      </w:r>
      <w:r w:rsidR="001C1C67" w:rsidRPr="00BF07D0">
        <w:rPr>
          <w:rFonts w:ascii="Bookman Old Style" w:hAnsi="Bookman Old Style"/>
          <w:sz w:val="20"/>
          <w:szCs w:val="20"/>
          <w:lang w:val="en-US"/>
        </w:rPr>
        <w:t xml:space="preserve"> </w:t>
      </w:r>
      <w:r w:rsidR="001C1C67" w:rsidRPr="00BF07D0">
        <w:rPr>
          <w:rFonts w:ascii="Bookman Old Style" w:hAnsi="Bookman Old Style"/>
          <w:sz w:val="20"/>
          <w:szCs w:val="20"/>
        </w:rPr>
        <w:t xml:space="preserve">diharapkan dapat </w:t>
      </w:r>
      <w:r w:rsidR="001C1C67" w:rsidRPr="00BF07D0">
        <w:rPr>
          <w:rFonts w:ascii="Bookman Old Style" w:hAnsi="Bookman Old Style"/>
          <w:sz w:val="20"/>
          <w:szCs w:val="20"/>
          <w:lang w:val="en-US"/>
        </w:rPr>
        <w:t xml:space="preserve">mengembangkan penelitian dan dapat </w:t>
      </w:r>
      <w:r w:rsidR="001C1C67" w:rsidRPr="00BF07D0">
        <w:rPr>
          <w:rFonts w:ascii="Bookman Old Style" w:hAnsi="Bookman Old Style"/>
          <w:sz w:val="20"/>
          <w:szCs w:val="20"/>
        </w:rPr>
        <w:t xml:space="preserve">dilakukan secara tatap muka langsung dengan berharap pandemi </w:t>
      </w:r>
      <w:r w:rsidR="001C1C67" w:rsidRPr="00BF07D0">
        <w:rPr>
          <w:rFonts w:ascii="Bookman Old Style" w:hAnsi="Bookman Old Style"/>
          <w:i/>
          <w:sz w:val="20"/>
          <w:szCs w:val="20"/>
        </w:rPr>
        <w:t>covid-19</w:t>
      </w:r>
      <w:r w:rsidR="001C1C67" w:rsidRPr="00BF07D0">
        <w:rPr>
          <w:rFonts w:ascii="Bookman Old Style" w:hAnsi="Bookman Old Style"/>
          <w:sz w:val="20"/>
          <w:szCs w:val="20"/>
        </w:rPr>
        <w:t xml:space="preserve"> segera </w:t>
      </w:r>
      <w:r>
        <w:rPr>
          <w:rFonts w:ascii="Bookman Old Style" w:hAnsi="Bookman Old Style"/>
          <w:sz w:val="20"/>
          <w:szCs w:val="20"/>
        </w:rPr>
        <w:t>berakhir.</w:t>
      </w:r>
    </w:p>
    <w:p w:rsidR="00790F6C" w:rsidRDefault="00790F6C" w:rsidP="001C1C67">
      <w:pPr>
        <w:spacing w:before="90" w:line="240" w:lineRule="auto"/>
        <w:ind w:right="4"/>
        <w:jc w:val="both"/>
        <w:rPr>
          <w:rFonts w:ascii="Bookman Old Style" w:hAnsi="Bookman Old Style"/>
          <w:sz w:val="20"/>
          <w:szCs w:val="20"/>
        </w:rPr>
      </w:pPr>
    </w:p>
    <w:p w:rsidR="00790F6C" w:rsidRPr="00790F6C" w:rsidRDefault="00790F6C" w:rsidP="001C1C67">
      <w:pPr>
        <w:spacing w:before="90" w:line="240" w:lineRule="auto"/>
        <w:ind w:right="4"/>
        <w:jc w:val="both"/>
        <w:rPr>
          <w:rFonts w:ascii="Bookman Old Style" w:hAnsi="Bookman Old Style"/>
          <w:b/>
          <w:sz w:val="20"/>
          <w:szCs w:val="20"/>
        </w:rPr>
      </w:pPr>
      <w:r w:rsidRPr="00790F6C">
        <w:rPr>
          <w:rFonts w:ascii="Bookman Old Style" w:hAnsi="Bookman Old Style"/>
          <w:b/>
          <w:sz w:val="20"/>
          <w:szCs w:val="20"/>
        </w:rPr>
        <w:t>Daftar Pustaka</w:t>
      </w:r>
    </w:p>
    <w:p w:rsidR="00790F6C"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Pr>
          <w:rFonts w:ascii="Bookman Old Style" w:hAnsi="Bookman Old Style"/>
          <w:sz w:val="20"/>
          <w:szCs w:val="20"/>
        </w:rPr>
        <w:fldChar w:fldCharType="begin" w:fldLock="1"/>
      </w:r>
      <w:r>
        <w:rPr>
          <w:rFonts w:ascii="Bookman Old Style" w:hAnsi="Bookman Old Style"/>
          <w:sz w:val="20"/>
          <w:szCs w:val="20"/>
        </w:rPr>
        <w:instrText xml:space="preserve">ADDIN Mendeley Bibliography CSL_BIBLIOGRAPHY </w:instrText>
      </w:r>
      <w:r>
        <w:rPr>
          <w:rFonts w:ascii="Bookman Old Style" w:hAnsi="Bookman Old Style"/>
          <w:sz w:val="20"/>
          <w:szCs w:val="20"/>
        </w:rPr>
        <w:fldChar w:fldCharType="separate"/>
      </w:r>
      <w:r w:rsidRPr="00790F6C">
        <w:rPr>
          <w:rFonts w:ascii="Bookman Old Style" w:hAnsi="Bookman Old Style" w:cs="Times New Roman"/>
          <w:noProof/>
          <w:sz w:val="20"/>
          <w:szCs w:val="24"/>
        </w:rPr>
        <w:t xml:space="preserve">Afif, M. and Oktiadi, S. (2018) ‘Efektifitas Distribusi Dana Zakat Produktif dan Kekuatan Serta Kelemahannya Pada BAZNAS Magelang’, </w:t>
      </w:r>
      <w:r w:rsidRPr="00790F6C">
        <w:rPr>
          <w:rFonts w:ascii="Bookman Old Style" w:hAnsi="Bookman Old Style" w:cs="Times New Roman"/>
          <w:i/>
          <w:iCs/>
          <w:noProof/>
          <w:sz w:val="20"/>
          <w:szCs w:val="24"/>
        </w:rPr>
        <w:t>jurnal ekonomi islam</w:t>
      </w:r>
      <w:r w:rsidRPr="00790F6C">
        <w:rPr>
          <w:rFonts w:ascii="Bookman Old Style" w:hAnsi="Bookman Old Style" w:cs="Times New Roman"/>
          <w:noProof/>
          <w:sz w:val="20"/>
          <w:szCs w:val="24"/>
        </w:rPr>
        <w:t>, 4(2), pp. 133–154.</w:t>
      </w:r>
    </w:p>
    <w:p w:rsidR="00790F6C"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Ahmad, Z. A. and Rusdianto, R. (2018) ‘The Analysis of Amil Zakat Institution/Lembaga Amil Zakat (LAZ) Accountability toward Public Satisfaction and Trust’, </w:t>
      </w:r>
      <w:r w:rsidRPr="00790F6C">
        <w:rPr>
          <w:rFonts w:ascii="Bookman Old Style" w:hAnsi="Bookman Old Style" w:cs="Times New Roman"/>
          <w:i/>
          <w:iCs/>
          <w:noProof/>
          <w:sz w:val="20"/>
          <w:szCs w:val="24"/>
        </w:rPr>
        <w:t>Muqtasid: Jurnal Ekonomi dan Perbankan Syariah</w:t>
      </w:r>
      <w:r w:rsidRPr="00790F6C">
        <w:rPr>
          <w:rFonts w:ascii="Bookman Old Style" w:hAnsi="Bookman Old Style" w:cs="Times New Roman"/>
          <w:noProof/>
          <w:sz w:val="20"/>
          <w:szCs w:val="24"/>
        </w:rPr>
        <w:t xml:space="preserve">, 9(2), pp. 109–1119. doi: </w:t>
      </w:r>
      <w:r>
        <w:rPr>
          <w:rFonts w:ascii="Bookman Old Style" w:hAnsi="Bookman Old Style" w:cs="Times New Roman"/>
          <w:noProof/>
          <w:sz w:val="20"/>
          <w:szCs w:val="24"/>
        </w:rPr>
        <w:t>10.18326/muqtasid.v9i2.109-119.</w:t>
      </w:r>
    </w:p>
    <w:p w:rsidR="00790F6C"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Alim, M. N. (2015) ‘Utilization and Accounting of Zakat for Productive Purposes in Indonesia: A Review’, </w:t>
      </w:r>
      <w:r w:rsidRPr="00790F6C">
        <w:rPr>
          <w:rFonts w:ascii="Bookman Old Style" w:hAnsi="Bookman Old Style" w:cs="Times New Roman"/>
          <w:i/>
          <w:iCs/>
          <w:noProof/>
          <w:sz w:val="20"/>
          <w:szCs w:val="24"/>
        </w:rPr>
        <w:t>Procedia - Social and Behavioral Sciences</w:t>
      </w:r>
      <w:r w:rsidRPr="00790F6C">
        <w:rPr>
          <w:rFonts w:ascii="Bookman Old Style" w:hAnsi="Bookman Old Style" w:cs="Times New Roman"/>
          <w:noProof/>
          <w:sz w:val="20"/>
          <w:szCs w:val="24"/>
        </w:rPr>
        <w:t>. Elsevier B.V., 211, pp. 232–236. doi</w:t>
      </w:r>
      <w:r>
        <w:rPr>
          <w:rFonts w:ascii="Bookman Old Style" w:hAnsi="Bookman Old Style" w:cs="Times New Roman"/>
          <w:noProof/>
          <w:sz w:val="20"/>
          <w:szCs w:val="24"/>
        </w:rPr>
        <w:t>: 10.1016/j.sbspro.2015.11.028.</w:t>
      </w:r>
    </w:p>
    <w:p w:rsidR="00790F6C"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Arief, S. W. H., Manossoh, H. and Alexander, S. W. (2017) ‘ANALISIS PENERAPAN PSAK 109 TENTANG AKUNTANSI ZAKAT PADA BAZNAS MANADO’, </w:t>
      </w:r>
      <w:r w:rsidRPr="00790F6C">
        <w:rPr>
          <w:rFonts w:ascii="Bookman Old Style" w:hAnsi="Bookman Old Style" w:cs="Times New Roman"/>
          <w:i/>
          <w:iCs/>
          <w:noProof/>
          <w:sz w:val="20"/>
          <w:szCs w:val="24"/>
        </w:rPr>
        <w:t>jurnal riset akuntansi going concern</w:t>
      </w:r>
      <w:r w:rsidRPr="00790F6C">
        <w:rPr>
          <w:rFonts w:ascii="Bookman Old Style" w:hAnsi="Bookman Old Style" w:cs="Times New Roman"/>
          <w:noProof/>
          <w:sz w:val="20"/>
          <w:szCs w:val="24"/>
        </w:rPr>
        <w:t>, 12(1), pp. 98–</w:t>
      </w:r>
      <w:r>
        <w:rPr>
          <w:rFonts w:ascii="Bookman Old Style" w:hAnsi="Bookman Old Style" w:cs="Times New Roman"/>
          <w:noProof/>
          <w:sz w:val="20"/>
          <w:szCs w:val="24"/>
        </w:rPr>
        <w:t>107.</w:t>
      </w:r>
    </w:p>
    <w:p w:rsidR="00790F6C"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Asnaini (2008) </w:t>
      </w:r>
      <w:r w:rsidRPr="00790F6C">
        <w:rPr>
          <w:rFonts w:ascii="Bookman Old Style" w:hAnsi="Bookman Old Style" w:cs="Times New Roman"/>
          <w:i/>
          <w:iCs/>
          <w:noProof/>
          <w:sz w:val="20"/>
          <w:szCs w:val="24"/>
        </w:rPr>
        <w:t>Zakat Produktif dalam Perspektif Hukum Islam</w:t>
      </w:r>
      <w:r>
        <w:rPr>
          <w:rFonts w:ascii="Bookman Old Style" w:hAnsi="Bookman Old Style" w:cs="Times New Roman"/>
          <w:noProof/>
          <w:sz w:val="20"/>
          <w:szCs w:val="24"/>
        </w:rPr>
        <w:t>. Yogyakarta: Pustaka Pelajar.</w:t>
      </w:r>
    </w:p>
    <w:p w:rsidR="00790F6C"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Bulutoding, L. and Anggeriani, W. (2018) ‘AKUNTANSI ZAKAT:KAJIAN PSAK 109 PADA BAZNAS KOTA MAKASSAR’, </w:t>
      </w:r>
      <w:r w:rsidRPr="00790F6C">
        <w:rPr>
          <w:rFonts w:ascii="Bookman Old Style" w:hAnsi="Bookman Old Style" w:cs="Times New Roman"/>
          <w:i/>
          <w:iCs/>
          <w:noProof/>
          <w:sz w:val="20"/>
          <w:szCs w:val="24"/>
        </w:rPr>
        <w:t>Akuntabilitas Jurnal ilmiah ilmu-ilmu ekonomi</w:t>
      </w:r>
      <w:r w:rsidRPr="00790F6C">
        <w:rPr>
          <w:rFonts w:ascii="Bookman Old Style" w:hAnsi="Bookman Old Style" w:cs="Times New Roman"/>
          <w:noProof/>
          <w:sz w:val="20"/>
          <w:szCs w:val="24"/>
        </w:rPr>
        <w:t>, 11(1), pp. 23–</w:t>
      </w:r>
      <w:r>
        <w:rPr>
          <w:rFonts w:ascii="Bookman Old Style" w:hAnsi="Bookman Old Style" w:cs="Times New Roman"/>
          <w:noProof/>
          <w:sz w:val="20"/>
          <w:szCs w:val="24"/>
        </w:rPr>
        <w:t>37.</w:t>
      </w:r>
    </w:p>
    <w:p w:rsidR="00790F6C"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Chaniago,  aminah sitti (2015) ‘PEMBERDAYAAN ZAKAT DALAM MENGENTASKAN KEMISKINAN’, </w:t>
      </w:r>
      <w:r w:rsidRPr="00790F6C">
        <w:rPr>
          <w:rFonts w:ascii="Bookman Old Style" w:hAnsi="Bookman Old Style" w:cs="Times New Roman"/>
          <w:i/>
          <w:iCs/>
          <w:noProof/>
          <w:sz w:val="20"/>
          <w:szCs w:val="24"/>
        </w:rPr>
        <w:t>jurnal hukum islam 13(1)</w:t>
      </w:r>
      <w:r w:rsidRPr="00790F6C">
        <w:rPr>
          <w:rFonts w:ascii="Bookman Old Style" w:hAnsi="Bookman Old Style" w:cs="Times New Roman"/>
          <w:noProof/>
          <w:sz w:val="20"/>
          <w:szCs w:val="24"/>
        </w:rPr>
        <w:t>, 13(1), pp. 47–56. Available at: http://e-journal.stain</w:t>
      </w:r>
      <w:r>
        <w:rPr>
          <w:rFonts w:ascii="Bookman Old Style" w:hAnsi="Bookman Old Style" w:cs="Times New Roman"/>
          <w:noProof/>
          <w:sz w:val="20"/>
          <w:szCs w:val="24"/>
        </w:rPr>
        <w:t>-pekalongan.ac.id/ndex.php/jhi.</w:t>
      </w:r>
    </w:p>
    <w:p w:rsidR="00790F6C"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Davis, J. H. and Donaldson, L. (1991) ‘Stewardship Theory or Agency Theory: CEO Governance and Shareholder Returns’, </w:t>
      </w:r>
      <w:r w:rsidRPr="00790F6C">
        <w:rPr>
          <w:rFonts w:ascii="Bookman Old Style" w:hAnsi="Bookman Old Style" w:cs="Times New Roman"/>
          <w:i/>
          <w:iCs/>
          <w:noProof/>
          <w:sz w:val="20"/>
          <w:szCs w:val="24"/>
        </w:rPr>
        <w:t>Australian Journal of Management</w:t>
      </w:r>
      <w:r w:rsidRPr="00790F6C">
        <w:rPr>
          <w:rFonts w:ascii="Bookman Old Style" w:hAnsi="Bookman Old Style" w:cs="Times New Roman"/>
          <w:noProof/>
          <w:sz w:val="20"/>
          <w:szCs w:val="24"/>
        </w:rPr>
        <w:t>, 16(1), pp. 49–65. doi: 10.1177/031289629101600103</w:t>
      </w:r>
      <w:r>
        <w:rPr>
          <w:rFonts w:ascii="Bookman Old Style" w:hAnsi="Bookman Old Style" w:cs="Times New Roman"/>
          <w:noProof/>
          <w:sz w:val="20"/>
          <w:szCs w:val="24"/>
        </w:rPr>
        <w:t>.</w:t>
      </w:r>
    </w:p>
    <w:p w:rsidR="00790F6C"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Effendi,  mansur (2017) ‘Pengelolaan Zakat Produktif Berwawasan Kewirausahaan Sosial dalam Pengentasan Kemiskinan Di Indonesia’, </w:t>
      </w:r>
      <w:r w:rsidRPr="00790F6C">
        <w:rPr>
          <w:rFonts w:ascii="Bookman Old Style" w:hAnsi="Bookman Old Style" w:cs="Times New Roman"/>
          <w:i/>
          <w:iCs/>
          <w:noProof/>
          <w:sz w:val="20"/>
          <w:szCs w:val="24"/>
        </w:rPr>
        <w:t>jurnal ilmu syariah dan hukum</w:t>
      </w:r>
      <w:r w:rsidRPr="00790F6C">
        <w:rPr>
          <w:rFonts w:ascii="Bookman Old Style" w:hAnsi="Bookman Old Style" w:cs="Times New Roman"/>
          <w:noProof/>
          <w:sz w:val="20"/>
          <w:szCs w:val="24"/>
        </w:rPr>
        <w:t>, 2(1), pp. 21–</w:t>
      </w:r>
      <w:r>
        <w:rPr>
          <w:rFonts w:ascii="Bookman Old Style" w:hAnsi="Bookman Old Style" w:cs="Times New Roman"/>
          <w:noProof/>
          <w:sz w:val="20"/>
          <w:szCs w:val="24"/>
        </w:rPr>
        <w:t>38.</w:t>
      </w:r>
    </w:p>
    <w:p w:rsidR="00790F6C"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habib,  anang ariful (2016) ‘THE PRINCIPLE OF ZAKAT, INFAQ, AND SHADAQAH ACCOUNTING BASED SFAS 109’, </w:t>
      </w:r>
      <w:r w:rsidRPr="00790F6C">
        <w:rPr>
          <w:rFonts w:ascii="Bookman Old Style" w:hAnsi="Bookman Old Style" w:cs="Times New Roman"/>
          <w:i/>
          <w:iCs/>
          <w:noProof/>
          <w:sz w:val="20"/>
          <w:szCs w:val="24"/>
        </w:rPr>
        <w:t>journal of accounting and business education</w:t>
      </w:r>
      <w:r w:rsidRPr="00790F6C">
        <w:rPr>
          <w:rFonts w:ascii="Bookman Old Style" w:hAnsi="Bookman Old Style" w:cs="Times New Roman"/>
          <w:noProof/>
          <w:sz w:val="20"/>
          <w:szCs w:val="24"/>
        </w:rPr>
        <w:t>, 1(1), pp. 1–</w:t>
      </w:r>
      <w:r>
        <w:rPr>
          <w:rFonts w:ascii="Bookman Old Style" w:hAnsi="Bookman Old Style" w:cs="Times New Roman"/>
          <w:noProof/>
          <w:sz w:val="20"/>
          <w:szCs w:val="24"/>
        </w:rPr>
        <w:t>19.</w:t>
      </w:r>
    </w:p>
    <w:p w:rsidR="00790F6C"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Hafifuddin, D. (2002) </w:t>
      </w:r>
      <w:r w:rsidRPr="00790F6C">
        <w:rPr>
          <w:rFonts w:ascii="Bookman Old Style" w:hAnsi="Bookman Old Style" w:cs="Times New Roman"/>
          <w:i/>
          <w:iCs/>
          <w:noProof/>
          <w:sz w:val="20"/>
          <w:szCs w:val="24"/>
        </w:rPr>
        <w:t>Zakat Dalam Perekonomian Modern</w:t>
      </w:r>
      <w:r>
        <w:rPr>
          <w:rFonts w:ascii="Bookman Old Style" w:hAnsi="Bookman Old Style" w:cs="Times New Roman"/>
          <w:noProof/>
          <w:sz w:val="20"/>
          <w:szCs w:val="24"/>
        </w:rPr>
        <w:t>. jakarta: Gema Insani.</w:t>
      </w:r>
    </w:p>
    <w:p w:rsidR="00790F6C"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Halimatusa’diyah, I. (2015) ‘Zakat and Social Protection: The Relationship Between Socio-religious CSOs and the Government in Indonesia’, </w:t>
      </w:r>
      <w:r w:rsidRPr="00790F6C">
        <w:rPr>
          <w:rFonts w:ascii="Bookman Old Style" w:hAnsi="Bookman Old Style" w:cs="Times New Roman"/>
          <w:i/>
          <w:iCs/>
          <w:noProof/>
          <w:sz w:val="20"/>
          <w:szCs w:val="24"/>
        </w:rPr>
        <w:t>Jurnal of civil society</w:t>
      </w:r>
      <w:r w:rsidRPr="00790F6C">
        <w:rPr>
          <w:rFonts w:ascii="Bookman Old Style" w:hAnsi="Bookman Old Style" w:cs="Times New Roman"/>
          <w:noProof/>
          <w:sz w:val="20"/>
          <w:szCs w:val="24"/>
        </w:rPr>
        <w:t>, 11(1), pp. 79–99. Available at: https://doi.org</w:t>
      </w:r>
      <w:r>
        <w:rPr>
          <w:rFonts w:ascii="Bookman Old Style" w:hAnsi="Bookman Old Style" w:cs="Times New Roman"/>
          <w:noProof/>
          <w:sz w:val="20"/>
          <w:szCs w:val="24"/>
        </w:rPr>
        <w:t>/10.1080/17448689.2015.1019181.</w:t>
      </w:r>
    </w:p>
    <w:p w:rsidR="00790F6C"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Kamali, M. H. (2013) </w:t>
      </w:r>
      <w:r w:rsidRPr="00790F6C">
        <w:rPr>
          <w:rFonts w:ascii="Bookman Old Style" w:hAnsi="Bookman Old Style" w:cs="Times New Roman"/>
          <w:i/>
          <w:iCs/>
          <w:noProof/>
          <w:sz w:val="20"/>
          <w:szCs w:val="24"/>
        </w:rPr>
        <w:t>Membumikan Syariah, Pergulatan Mengaktualkan Islam, Terjemahan Miki Salman</w:t>
      </w:r>
      <w:r w:rsidRPr="00790F6C">
        <w:rPr>
          <w:rFonts w:ascii="Bookman Old Style" w:hAnsi="Bookman Old Style" w:cs="Times New Roman"/>
          <w:noProof/>
          <w:sz w:val="20"/>
          <w:szCs w:val="24"/>
        </w:rPr>
        <w:t>. Bandung: M</w:t>
      </w:r>
      <w:r>
        <w:rPr>
          <w:rFonts w:ascii="Bookman Old Style" w:hAnsi="Bookman Old Style" w:cs="Times New Roman"/>
          <w:noProof/>
          <w:sz w:val="20"/>
          <w:szCs w:val="24"/>
        </w:rPr>
        <w:t>izan.</w:t>
      </w:r>
    </w:p>
    <w:p w:rsidR="00790F6C"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Kuncaraningsih, H. S. and Ridla, M. R. (2015) ‘GOOD CORPORATE GOVERNANCE DI BADAN AMIL ZAKAT NASIONAL’, </w:t>
      </w:r>
      <w:r w:rsidRPr="00790F6C">
        <w:rPr>
          <w:rFonts w:ascii="Bookman Old Style" w:hAnsi="Bookman Old Style" w:cs="Times New Roman"/>
          <w:i/>
          <w:iCs/>
          <w:noProof/>
          <w:sz w:val="20"/>
          <w:szCs w:val="24"/>
        </w:rPr>
        <w:t>jurnal membangun profesionalisme keilmuan</w:t>
      </w:r>
      <w:r w:rsidRPr="00790F6C">
        <w:rPr>
          <w:rFonts w:ascii="Bookman Old Style" w:hAnsi="Bookman Old Style" w:cs="Times New Roman"/>
          <w:noProof/>
          <w:sz w:val="20"/>
          <w:szCs w:val="24"/>
        </w:rPr>
        <w:t>, pp. 97–</w:t>
      </w:r>
      <w:r>
        <w:rPr>
          <w:rFonts w:ascii="Bookman Old Style" w:hAnsi="Bookman Old Style" w:cs="Times New Roman"/>
          <w:noProof/>
          <w:sz w:val="20"/>
          <w:szCs w:val="24"/>
        </w:rPr>
        <w:t>115.</w:t>
      </w:r>
    </w:p>
    <w:p w:rsidR="00790F6C"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Kusmiati, M. (2015) ‘Membangun Kesehatan Organisasi Institusi Pendidikan Dokter: Sebuah Transformasi menuju Akuntabilitas Sosial’, </w:t>
      </w:r>
      <w:r w:rsidRPr="00790F6C">
        <w:rPr>
          <w:rFonts w:ascii="Bookman Old Style" w:hAnsi="Bookman Old Style" w:cs="Times New Roman"/>
          <w:i/>
          <w:iCs/>
          <w:noProof/>
          <w:sz w:val="20"/>
          <w:szCs w:val="24"/>
        </w:rPr>
        <w:t>MIMBAR, Jurnal Sosial dan Pembangunan</w:t>
      </w:r>
      <w:r w:rsidRPr="00790F6C">
        <w:rPr>
          <w:rFonts w:ascii="Bookman Old Style" w:hAnsi="Bookman Old Style" w:cs="Times New Roman"/>
          <w:noProof/>
          <w:sz w:val="20"/>
          <w:szCs w:val="24"/>
        </w:rPr>
        <w:t>, 31(1), pp. 123–134. d</w:t>
      </w:r>
      <w:r>
        <w:rPr>
          <w:rFonts w:ascii="Bookman Old Style" w:hAnsi="Bookman Old Style" w:cs="Times New Roman"/>
          <w:noProof/>
          <w:sz w:val="20"/>
          <w:szCs w:val="24"/>
        </w:rPr>
        <w:t>oi: 10.29313/mimbar.v31i1.1266.</w:t>
      </w:r>
    </w:p>
    <w:p w:rsidR="00790F6C"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Mardiasmo (2009) </w:t>
      </w:r>
      <w:r w:rsidRPr="00790F6C">
        <w:rPr>
          <w:rFonts w:ascii="Bookman Old Style" w:hAnsi="Bookman Old Style" w:cs="Times New Roman"/>
          <w:i/>
          <w:iCs/>
          <w:noProof/>
          <w:sz w:val="20"/>
          <w:szCs w:val="24"/>
        </w:rPr>
        <w:t>Akuntansi Sektor Publik</w:t>
      </w:r>
      <w:r>
        <w:rPr>
          <w:rFonts w:ascii="Bookman Old Style" w:hAnsi="Bookman Old Style" w:cs="Times New Roman"/>
          <w:noProof/>
          <w:sz w:val="20"/>
          <w:szCs w:val="24"/>
        </w:rPr>
        <w:t>. Yogyakarta: ANDI.</w:t>
      </w:r>
    </w:p>
    <w:p w:rsidR="00D739E1"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Megawati, D. and Trisnawati, F. (2014) ‘Penerapan PSAK 109 Tentang Akuntansi Zakat dan Infak/Sedekah Pada BAZ Kota Pekanbaru’, </w:t>
      </w:r>
      <w:r w:rsidRPr="00790F6C">
        <w:rPr>
          <w:rFonts w:ascii="Bookman Old Style" w:hAnsi="Bookman Old Style" w:cs="Times New Roman"/>
          <w:i/>
          <w:iCs/>
          <w:noProof/>
          <w:sz w:val="20"/>
          <w:szCs w:val="24"/>
        </w:rPr>
        <w:t>Jurnal Penelitian Sosial Keagamaan</w:t>
      </w:r>
      <w:r w:rsidRPr="00790F6C">
        <w:rPr>
          <w:rFonts w:ascii="Bookman Old Style" w:hAnsi="Bookman Old Style" w:cs="Times New Roman"/>
          <w:noProof/>
          <w:sz w:val="20"/>
          <w:szCs w:val="24"/>
        </w:rPr>
        <w:t xml:space="preserve">, 17(1), </w:t>
      </w:r>
      <w:r w:rsidRPr="00790F6C">
        <w:rPr>
          <w:rFonts w:ascii="Bookman Old Style" w:hAnsi="Bookman Old Style" w:cs="Times New Roman"/>
          <w:noProof/>
          <w:sz w:val="20"/>
          <w:szCs w:val="24"/>
        </w:rPr>
        <w:lastRenderedPageBreak/>
        <w:t>pp. 40–</w:t>
      </w:r>
      <w:r w:rsidR="00D739E1">
        <w:rPr>
          <w:rFonts w:ascii="Bookman Old Style" w:hAnsi="Bookman Old Style" w:cs="Times New Roman"/>
          <w:noProof/>
          <w:sz w:val="20"/>
          <w:szCs w:val="24"/>
        </w:rPr>
        <w:t>59.</w:t>
      </w:r>
    </w:p>
    <w:p w:rsidR="00D739E1"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Mukhlis, A. and Beik, I. S. (2013) ‘Analisis Faktor-faktor yang Memengaruhi Tingkat Kepatuhan Membayar Zakat: Studi Kasus Kabupaten Bogor’, </w:t>
      </w:r>
      <w:r w:rsidRPr="00790F6C">
        <w:rPr>
          <w:rFonts w:ascii="Bookman Old Style" w:hAnsi="Bookman Old Style" w:cs="Times New Roman"/>
          <w:i/>
          <w:iCs/>
          <w:noProof/>
          <w:sz w:val="20"/>
          <w:szCs w:val="24"/>
        </w:rPr>
        <w:t>Jurnal Al-Muzara’ah</w:t>
      </w:r>
      <w:r w:rsidRPr="00790F6C">
        <w:rPr>
          <w:rFonts w:ascii="Bookman Old Style" w:hAnsi="Bookman Old Style" w:cs="Times New Roman"/>
          <w:noProof/>
          <w:sz w:val="20"/>
          <w:szCs w:val="24"/>
        </w:rPr>
        <w:t>, 1(1), pp. 83–106</w:t>
      </w:r>
      <w:r w:rsidR="00D739E1">
        <w:rPr>
          <w:rFonts w:ascii="Bookman Old Style" w:hAnsi="Bookman Old Style" w:cs="Times New Roman"/>
          <w:noProof/>
          <w:sz w:val="20"/>
          <w:szCs w:val="24"/>
        </w:rPr>
        <w:t>. doi: 10.29244/jam.1.1.83-106.</w:t>
      </w:r>
    </w:p>
    <w:p w:rsidR="00D739E1"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Purbasari, I. (2015) ‘PENGELOLAAN ZAKAT OLEH BADAN DAN LEMBAGA AMIL ZAKAT DI SURABAYA DAN GRESIK*’, </w:t>
      </w:r>
      <w:r w:rsidRPr="00790F6C">
        <w:rPr>
          <w:rFonts w:ascii="Bookman Old Style" w:hAnsi="Bookman Old Style" w:cs="Times New Roman"/>
          <w:i/>
          <w:iCs/>
          <w:noProof/>
          <w:sz w:val="20"/>
          <w:szCs w:val="24"/>
        </w:rPr>
        <w:t>Jurnal Mimbar Hukum</w:t>
      </w:r>
      <w:r w:rsidRPr="00790F6C">
        <w:rPr>
          <w:rFonts w:ascii="Bookman Old Style" w:hAnsi="Bookman Old Style" w:cs="Times New Roman"/>
          <w:noProof/>
          <w:sz w:val="20"/>
          <w:szCs w:val="24"/>
        </w:rPr>
        <w:t>, 27(1), pp. 68–</w:t>
      </w:r>
      <w:r w:rsidR="00D739E1">
        <w:rPr>
          <w:rFonts w:ascii="Bookman Old Style" w:hAnsi="Bookman Old Style" w:cs="Times New Roman"/>
          <w:noProof/>
          <w:sz w:val="20"/>
          <w:szCs w:val="24"/>
        </w:rPr>
        <w:t>81.</w:t>
      </w:r>
    </w:p>
    <w:p w:rsidR="00D739E1"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Qomar, N. N., Yulinartati,  dan. and Nastiti, A. S. (2019) ‘Penerapan Psak 109 Tentang Pelaporan Keungan Akuntansi Zakat , Infak / Sedekah Pada Masjid At-Taqwa Tempurejo’, </w:t>
      </w:r>
      <w:r w:rsidRPr="00790F6C">
        <w:rPr>
          <w:rFonts w:ascii="Bookman Old Style" w:hAnsi="Bookman Old Style" w:cs="Times New Roman"/>
          <w:i/>
          <w:iCs/>
          <w:noProof/>
          <w:sz w:val="20"/>
          <w:szCs w:val="24"/>
        </w:rPr>
        <w:t>international jurnal of social science and business</w:t>
      </w:r>
      <w:r w:rsidRPr="00790F6C">
        <w:rPr>
          <w:rFonts w:ascii="Bookman Old Style" w:hAnsi="Bookman Old Style" w:cs="Times New Roman"/>
          <w:noProof/>
          <w:sz w:val="20"/>
          <w:szCs w:val="24"/>
        </w:rPr>
        <w:t>, 3(3), pp. 281–</w:t>
      </w:r>
      <w:r w:rsidR="00D739E1">
        <w:rPr>
          <w:rFonts w:ascii="Bookman Old Style" w:hAnsi="Bookman Old Style" w:cs="Times New Roman"/>
          <w:noProof/>
          <w:sz w:val="20"/>
          <w:szCs w:val="24"/>
        </w:rPr>
        <w:t>290.</w:t>
      </w:r>
    </w:p>
    <w:p w:rsidR="00D739E1"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Rahayu, N. W. I. (2015) ‘Lembaga Amil Zakat, Politik Lokal, Dan Good Governance Di Jember’, </w:t>
      </w:r>
      <w:r w:rsidRPr="00790F6C">
        <w:rPr>
          <w:rFonts w:ascii="Bookman Old Style" w:hAnsi="Bookman Old Style" w:cs="Times New Roman"/>
          <w:i/>
          <w:iCs/>
          <w:noProof/>
          <w:sz w:val="20"/>
          <w:szCs w:val="24"/>
        </w:rPr>
        <w:t>KARSA: Jurnal Sosial dan Budaya Keislaman</w:t>
      </w:r>
      <w:r w:rsidRPr="00790F6C">
        <w:rPr>
          <w:rFonts w:ascii="Bookman Old Style" w:hAnsi="Bookman Old Style" w:cs="Times New Roman"/>
          <w:noProof/>
          <w:sz w:val="20"/>
          <w:szCs w:val="24"/>
        </w:rPr>
        <w:t xml:space="preserve">, 22(2), pp. 207–223. doi: </w:t>
      </w:r>
      <w:r w:rsidR="00D739E1">
        <w:rPr>
          <w:rFonts w:ascii="Bookman Old Style" w:hAnsi="Bookman Old Style" w:cs="Times New Roman"/>
          <w:noProof/>
          <w:sz w:val="20"/>
          <w:szCs w:val="24"/>
        </w:rPr>
        <w:t>10.19105/karsa.v22i2.574.</w:t>
      </w:r>
    </w:p>
    <w:p w:rsidR="00D739E1" w:rsidRDefault="00D739E1"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Rosmawati, R. (2014) ‘Pengembangan Potensi Dana Zakat Produktif Melalui Lembaga Amil Zakat (Laz) Untuk Meningkatkan Kesejahteraan Masyarakat’, </w:t>
      </w:r>
      <w:r w:rsidRPr="00790F6C">
        <w:rPr>
          <w:rFonts w:ascii="Bookman Old Style" w:hAnsi="Bookman Old Style" w:cs="Times New Roman"/>
          <w:i/>
          <w:iCs/>
          <w:noProof/>
          <w:sz w:val="20"/>
          <w:szCs w:val="24"/>
        </w:rPr>
        <w:t>Jurnal Ilmu Hukum Padjajaran</w:t>
      </w:r>
      <w:r w:rsidR="00790F6C" w:rsidRPr="00790F6C">
        <w:rPr>
          <w:rFonts w:ascii="Bookman Old Style" w:hAnsi="Bookman Old Style" w:cs="Times New Roman"/>
          <w:noProof/>
          <w:sz w:val="20"/>
          <w:szCs w:val="24"/>
        </w:rPr>
        <w:t>, 1(1), pp. 175–</w:t>
      </w:r>
      <w:r>
        <w:rPr>
          <w:rFonts w:ascii="Bookman Old Style" w:hAnsi="Bookman Old Style" w:cs="Times New Roman"/>
          <w:noProof/>
          <w:sz w:val="20"/>
          <w:szCs w:val="24"/>
        </w:rPr>
        <w:t>191.</w:t>
      </w:r>
    </w:p>
    <w:p w:rsidR="00D739E1"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Sari, D. (2013) ‘Pengaruh Sistem Pengendalian Intern Pemerintah, Implementasi Standar Akuntansi Pemerintah, Penyelesaian Temuan Audit Terhadap Kualitas Laporan Keuangan Pemerintah Daerah &amp; Implikasinya Terhadap Penerapan Prinsip-Prinsip Tata Kelola Pemerintahan Yang Baik’, </w:t>
      </w:r>
      <w:r w:rsidRPr="00790F6C">
        <w:rPr>
          <w:rFonts w:ascii="Bookman Old Style" w:hAnsi="Bookman Old Style" w:cs="Times New Roman"/>
          <w:i/>
          <w:iCs/>
          <w:noProof/>
          <w:sz w:val="20"/>
          <w:szCs w:val="24"/>
        </w:rPr>
        <w:t>SIMPOSIUM NASIONAL AKUNTANSI XVI</w:t>
      </w:r>
      <w:r w:rsidRPr="00790F6C">
        <w:rPr>
          <w:rFonts w:ascii="Bookman Old Style" w:hAnsi="Bookman Old Style" w:cs="Times New Roman"/>
          <w:noProof/>
          <w:sz w:val="20"/>
          <w:szCs w:val="24"/>
        </w:rPr>
        <w:t>, pp. 1007–</w:t>
      </w:r>
      <w:r w:rsidR="00D739E1">
        <w:rPr>
          <w:rFonts w:ascii="Bookman Old Style" w:hAnsi="Bookman Old Style" w:cs="Times New Roman"/>
          <w:noProof/>
          <w:sz w:val="20"/>
          <w:szCs w:val="24"/>
        </w:rPr>
        <w:t>1049</w:t>
      </w:r>
    </w:p>
    <w:p w:rsidR="00D739E1"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Sartika, M. (2008) ‘Pengaruh Pendayagunaan Zakat Produktif terhadap Pemberdayaan Mustahiq pada LAZ Yayasan Solo Peduli Surakarta’, </w:t>
      </w:r>
      <w:r w:rsidRPr="00790F6C">
        <w:rPr>
          <w:rFonts w:ascii="Bookman Old Style" w:hAnsi="Bookman Old Style" w:cs="Times New Roman"/>
          <w:i/>
          <w:iCs/>
          <w:noProof/>
          <w:sz w:val="20"/>
          <w:szCs w:val="24"/>
        </w:rPr>
        <w:t>Jurnal Ekonomi Islam</w:t>
      </w:r>
      <w:r w:rsidRPr="00790F6C">
        <w:rPr>
          <w:rFonts w:ascii="Bookman Old Style" w:hAnsi="Bookman Old Style" w:cs="Times New Roman"/>
          <w:noProof/>
          <w:sz w:val="20"/>
          <w:szCs w:val="24"/>
        </w:rPr>
        <w:t>, II(1), pp. 75–</w:t>
      </w:r>
      <w:r w:rsidR="00D739E1">
        <w:rPr>
          <w:rFonts w:ascii="Bookman Old Style" w:hAnsi="Bookman Old Style" w:cs="Times New Roman"/>
          <w:noProof/>
          <w:sz w:val="20"/>
          <w:szCs w:val="24"/>
        </w:rPr>
        <w:t>89.</w:t>
      </w:r>
    </w:p>
    <w:p w:rsidR="00D739E1"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Sofia, I. P. (2015) ‘Konstruksi Model Kewirausahaan Sosial (Social Entrepreneurship) Sebagai Gagasan Inovasi Sosial Bagi Pembangunan Perekonomian’, </w:t>
      </w:r>
      <w:r w:rsidRPr="00790F6C">
        <w:rPr>
          <w:rFonts w:ascii="Bookman Old Style" w:hAnsi="Bookman Old Style" w:cs="Times New Roman"/>
          <w:i/>
          <w:iCs/>
          <w:noProof/>
          <w:sz w:val="20"/>
          <w:szCs w:val="24"/>
        </w:rPr>
        <w:t>jurnal universitas pembangunan jaya</w:t>
      </w:r>
      <w:r w:rsidRPr="00790F6C">
        <w:rPr>
          <w:rFonts w:ascii="Bookman Old Style" w:hAnsi="Bookman Old Style" w:cs="Times New Roman"/>
          <w:noProof/>
          <w:sz w:val="20"/>
          <w:szCs w:val="24"/>
        </w:rPr>
        <w:t>, 2(2), pp. 2–23. doi: 10.36</w:t>
      </w:r>
      <w:r w:rsidR="00D739E1">
        <w:rPr>
          <w:rFonts w:ascii="Bookman Old Style" w:hAnsi="Bookman Old Style" w:cs="Times New Roman"/>
          <w:noProof/>
          <w:sz w:val="20"/>
          <w:szCs w:val="24"/>
        </w:rPr>
        <w:t>262/widyakala.v2i1.7.</w:t>
      </w:r>
    </w:p>
    <w:p w:rsidR="00D739E1" w:rsidRDefault="00D739E1"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Sudirman</w:t>
      </w:r>
      <w:r w:rsidR="00790F6C" w:rsidRPr="00790F6C">
        <w:rPr>
          <w:rFonts w:ascii="Bookman Old Style" w:hAnsi="Bookman Old Style" w:cs="Times New Roman"/>
          <w:noProof/>
          <w:sz w:val="20"/>
          <w:szCs w:val="24"/>
        </w:rPr>
        <w:t xml:space="preserve"> (2018) ‘Implementasi Prinsip Good Governance Pada Lembaga Pengelolaan Zakat Baznas Kota Gorontalo’, </w:t>
      </w:r>
      <w:r w:rsidR="00790F6C" w:rsidRPr="00790F6C">
        <w:rPr>
          <w:rFonts w:ascii="Bookman Old Style" w:hAnsi="Bookman Old Style" w:cs="Times New Roman"/>
          <w:i/>
          <w:iCs/>
          <w:noProof/>
          <w:sz w:val="20"/>
          <w:szCs w:val="24"/>
        </w:rPr>
        <w:t>jurnal iqtisaduna</w:t>
      </w:r>
      <w:r w:rsidR="00790F6C" w:rsidRPr="00790F6C">
        <w:rPr>
          <w:rFonts w:ascii="Bookman Old Style" w:hAnsi="Bookman Old Style" w:cs="Times New Roman"/>
          <w:noProof/>
          <w:sz w:val="20"/>
          <w:szCs w:val="24"/>
        </w:rPr>
        <w:t>, 4(2), pp. 204–</w:t>
      </w:r>
      <w:r>
        <w:rPr>
          <w:rFonts w:ascii="Bookman Old Style" w:hAnsi="Bookman Old Style" w:cs="Times New Roman"/>
          <w:noProof/>
          <w:sz w:val="20"/>
          <w:szCs w:val="24"/>
        </w:rPr>
        <w:t>217.</w:t>
      </w:r>
    </w:p>
    <w:p w:rsidR="00D739E1" w:rsidRDefault="00D739E1"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Sulaeman</w:t>
      </w:r>
      <w:r w:rsidR="00790F6C" w:rsidRPr="00790F6C">
        <w:rPr>
          <w:rFonts w:ascii="Bookman Old Style" w:hAnsi="Bookman Old Style" w:cs="Times New Roman"/>
          <w:noProof/>
          <w:sz w:val="20"/>
          <w:szCs w:val="24"/>
        </w:rPr>
        <w:t xml:space="preserve"> (2018) ‘SIGNIFIKANSI MAQASHID AL- SYARI ’ AH DALAM HUKUM EKONOMI ISLAM’, </w:t>
      </w:r>
      <w:r w:rsidR="00790F6C" w:rsidRPr="00790F6C">
        <w:rPr>
          <w:rFonts w:ascii="Bookman Old Style" w:hAnsi="Bookman Old Style" w:cs="Times New Roman"/>
          <w:i/>
          <w:iCs/>
          <w:noProof/>
          <w:sz w:val="20"/>
          <w:szCs w:val="24"/>
        </w:rPr>
        <w:t>jurnal syariah dan hukum diktum</w:t>
      </w:r>
      <w:r w:rsidR="00790F6C" w:rsidRPr="00790F6C">
        <w:rPr>
          <w:rFonts w:ascii="Bookman Old Style" w:hAnsi="Bookman Old Style" w:cs="Times New Roman"/>
          <w:noProof/>
          <w:sz w:val="20"/>
          <w:szCs w:val="24"/>
        </w:rPr>
        <w:t>, 16(1), pp. 98–</w:t>
      </w:r>
      <w:r>
        <w:rPr>
          <w:rFonts w:ascii="Bookman Old Style" w:hAnsi="Bookman Old Style" w:cs="Times New Roman"/>
          <w:noProof/>
          <w:sz w:val="20"/>
          <w:szCs w:val="24"/>
        </w:rPr>
        <w:t>117.</w:t>
      </w:r>
    </w:p>
    <w:p w:rsidR="00D739E1"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Suliswanto, M. S. W. (2010) ‘Pengaruh Produk Domestik Bruto (Pdb) Dan Indeks Pembangunan Manusia (Ipm) Terhadap Angka Kemiskinan Di Indonesia’, </w:t>
      </w:r>
      <w:r w:rsidRPr="00790F6C">
        <w:rPr>
          <w:rFonts w:ascii="Bookman Old Style" w:hAnsi="Bookman Old Style" w:cs="Times New Roman"/>
          <w:i/>
          <w:iCs/>
          <w:noProof/>
          <w:sz w:val="20"/>
          <w:szCs w:val="24"/>
        </w:rPr>
        <w:t>JURNAL EKONOMI PEMBANGUNAN</w:t>
      </w:r>
      <w:r w:rsidRPr="00790F6C">
        <w:rPr>
          <w:rFonts w:ascii="Bookman Old Style" w:hAnsi="Bookman Old Style" w:cs="Times New Roman"/>
          <w:noProof/>
          <w:sz w:val="20"/>
          <w:szCs w:val="24"/>
        </w:rPr>
        <w:t>, 8(2), pp. 357–366.</w:t>
      </w:r>
    </w:p>
    <w:p w:rsidR="00D739E1"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Toro, M. J. S. </w:t>
      </w:r>
      <w:r w:rsidRPr="00790F6C">
        <w:rPr>
          <w:rFonts w:ascii="Bookman Old Style" w:hAnsi="Bookman Old Style" w:cs="Times New Roman"/>
          <w:i/>
          <w:iCs/>
          <w:noProof/>
          <w:sz w:val="20"/>
          <w:szCs w:val="24"/>
        </w:rPr>
        <w:t>et al.</w:t>
      </w:r>
      <w:r w:rsidRPr="00790F6C">
        <w:rPr>
          <w:rFonts w:ascii="Bookman Old Style" w:hAnsi="Bookman Old Style" w:cs="Times New Roman"/>
          <w:noProof/>
          <w:sz w:val="20"/>
          <w:szCs w:val="24"/>
        </w:rPr>
        <w:t xml:space="preserve"> (2013) ‘Zakat Untuk Sektor Produktif: Studi Pada Organisasi Pengelola Zakat Di Surakarta’, </w:t>
      </w:r>
      <w:r w:rsidRPr="00790F6C">
        <w:rPr>
          <w:rFonts w:ascii="Bookman Old Style" w:hAnsi="Bookman Old Style" w:cs="Times New Roman"/>
          <w:i/>
          <w:iCs/>
          <w:noProof/>
          <w:sz w:val="20"/>
          <w:szCs w:val="24"/>
        </w:rPr>
        <w:t>jurnal inferensi</w:t>
      </w:r>
      <w:r w:rsidRPr="00790F6C">
        <w:rPr>
          <w:rFonts w:ascii="Bookman Old Style" w:hAnsi="Bookman Old Style" w:cs="Times New Roman"/>
          <w:noProof/>
          <w:sz w:val="20"/>
          <w:szCs w:val="24"/>
        </w:rPr>
        <w:t>, 7(2), pp. 431–450. doi</w:t>
      </w:r>
      <w:r w:rsidR="00D739E1">
        <w:rPr>
          <w:rFonts w:ascii="Bookman Old Style" w:hAnsi="Bookman Old Style" w:cs="Times New Roman"/>
          <w:noProof/>
          <w:sz w:val="20"/>
          <w:szCs w:val="24"/>
        </w:rPr>
        <w:t>: 10.18326/infsl3.v7i2.431-450.</w:t>
      </w:r>
    </w:p>
    <w:p w:rsidR="00D739E1"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Triana, Y. </w:t>
      </w:r>
      <w:r w:rsidRPr="00790F6C">
        <w:rPr>
          <w:rFonts w:ascii="Bookman Old Style" w:hAnsi="Bookman Old Style" w:cs="Times New Roman"/>
          <w:i/>
          <w:iCs/>
          <w:noProof/>
          <w:sz w:val="20"/>
          <w:szCs w:val="24"/>
        </w:rPr>
        <w:t>et al.</w:t>
      </w:r>
      <w:r w:rsidRPr="00790F6C">
        <w:rPr>
          <w:rFonts w:ascii="Bookman Old Style" w:hAnsi="Bookman Old Style" w:cs="Times New Roman"/>
          <w:noProof/>
          <w:sz w:val="20"/>
          <w:szCs w:val="24"/>
        </w:rPr>
        <w:t xml:space="preserve"> (2018) ‘Kontekstualisasi Pendayagunaan Zakat di Badan Amil Zakat Nasional ( Baznas ) Kota Pekanbaru Berdasarkan Undang-Undang Nomor 23 Tahun 2011 Tentang Pengelolaan Zakat’, </w:t>
      </w:r>
      <w:r w:rsidRPr="00790F6C">
        <w:rPr>
          <w:rFonts w:ascii="Bookman Old Style" w:hAnsi="Bookman Old Style" w:cs="Times New Roman"/>
          <w:i/>
          <w:iCs/>
          <w:noProof/>
          <w:sz w:val="20"/>
          <w:szCs w:val="24"/>
        </w:rPr>
        <w:t>Jurnal Hukum Novelty</w:t>
      </w:r>
      <w:r w:rsidRPr="00790F6C">
        <w:rPr>
          <w:rFonts w:ascii="Bookman Old Style" w:hAnsi="Bookman Old Style" w:cs="Times New Roman"/>
          <w:noProof/>
          <w:sz w:val="20"/>
          <w:szCs w:val="24"/>
        </w:rPr>
        <w:t>, 9(1), pp. 70–88.</w:t>
      </w:r>
    </w:p>
    <w:p w:rsidR="00D739E1"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Trianto, A. (2017) ‘Analisis Laporan Keuangan Sebagai Alat Untuk Menilai Kinerja Keuangan Perusahaan Pada Pt . Bukit Asam (Persero) Tbk Tanjung Enim’, </w:t>
      </w:r>
      <w:r w:rsidRPr="00790F6C">
        <w:rPr>
          <w:rFonts w:ascii="Bookman Old Style" w:hAnsi="Bookman Old Style" w:cs="Times New Roman"/>
          <w:i/>
          <w:iCs/>
          <w:noProof/>
          <w:sz w:val="20"/>
          <w:szCs w:val="24"/>
        </w:rPr>
        <w:t>Jurnal Ilmiah Ekonomi Global Masa Kini</w:t>
      </w:r>
      <w:r w:rsidRPr="00790F6C">
        <w:rPr>
          <w:rFonts w:ascii="Bookman Old Style" w:hAnsi="Bookman Old Style" w:cs="Times New Roman"/>
          <w:noProof/>
          <w:sz w:val="20"/>
          <w:szCs w:val="24"/>
        </w:rPr>
        <w:t>, 8(03), pp. 2–</w:t>
      </w:r>
      <w:r w:rsidR="00D739E1">
        <w:rPr>
          <w:rFonts w:ascii="Bookman Old Style" w:hAnsi="Bookman Old Style" w:cs="Times New Roman"/>
          <w:noProof/>
          <w:sz w:val="20"/>
          <w:szCs w:val="24"/>
        </w:rPr>
        <w:t>10.</w:t>
      </w:r>
    </w:p>
    <w:p w:rsidR="00D739E1"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Umam,  khaerul (2001) </w:t>
      </w:r>
      <w:r w:rsidRPr="00790F6C">
        <w:rPr>
          <w:rFonts w:ascii="Bookman Old Style" w:hAnsi="Bookman Old Style" w:cs="Times New Roman"/>
          <w:i/>
          <w:iCs/>
          <w:noProof/>
          <w:sz w:val="20"/>
          <w:szCs w:val="24"/>
        </w:rPr>
        <w:t>Ushul Fiqih</w:t>
      </w:r>
      <w:r w:rsidR="00D739E1">
        <w:rPr>
          <w:rFonts w:ascii="Bookman Old Style" w:hAnsi="Bookman Old Style" w:cs="Times New Roman"/>
          <w:noProof/>
          <w:sz w:val="20"/>
          <w:szCs w:val="24"/>
        </w:rPr>
        <w:t>. Bandung: Pustaka Setia.</w:t>
      </w:r>
    </w:p>
    <w:p w:rsidR="00D739E1"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wibisono,  yusuf (2015) </w:t>
      </w:r>
      <w:r w:rsidRPr="00790F6C">
        <w:rPr>
          <w:rFonts w:ascii="Bookman Old Style" w:hAnsi="Bookman Old Style" w:cs="Times New Roman"/>
          <w:i/>
          <w:iCs/>
          <w:noProof/>
          <w:sz w:val="20"/>
          <w:szCs w:val="24"/>
        </w:rPr>
        <w:t>Mengelola Zakat di Indonesia: Diskursus Pengelolaan Zakat Nasional dari Rezim Undang-Undang Nomor 38 Tahun 1999 ke Rezim UndangUndang Nomor 23 Tahun 2011.</w:t>
      </w:r>
      <w:r w:rsidR="00D739E1">
        <w:rPr>
          <w:rFonts w:ascii="Bookman Old Style" w:hAnsi="Bookman Old Style" w:cs="Times New Roman"/>
          <w:noProof/>
          <w:sz w:val="20"/>
          <w:szCs w:val="24"/>
        </w:rPr>
        <w:t xml:space="preserve"> jakarta: prenadamedia group.</w:t>
      </w:r>
    </w:p>
    <w:p w:rsidR="00D739E1"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Wibisono, Y. (2016) ‘Potensi Zakat Nasional</w:t>
      </w:r>
      <w:r w:rsidRPr="00790F6C">
        <w:rPr>
          <w:rFonts w:ascii="Times New Roman" w:hAnsi="Times New Roman" w:cs="Times New Roman"/>
          <w:noProof/>
          <w:sz w:val="20"/>
          <w:szCs w:val="24"/>
        </w:rPr>
        <w:t> </w:t>
      </w:r>
      <w:r w:rsidRPr="00790F6C">
        <w:rPr>
          <w:rFonts w:ascii="Bookman Old Style" w:hAnsi="Bookman Old Style" w:cs="Times New Roman"/>
          <w:noProof/>
          <w:sz w:val="20"/>
          <w:szCs w:val="24"/>
        </w:rPr>
        <w:t xml:space="preserve">: Peluang dan Tantangan Pengelolaan’, in </w:t>
      </w:r>
      <w:r w:rsidRPr="00790F6C">
        <w:rPr>
          <w:rFonts w:ascii="Bookman Old Style" w:hAnsi="Bookman Old Style" w:cs="Times New Roman"/>
          <w:i/>
          <w:iCs/>
          <w:noProof/>
          <w:sz w:val="20"/>
          <w:szCs w:val="24"/>
        </w:rPr>
        <w:t>Jurnal PEBS FEUI</w:t>
      </w:r>
      <w:r w:rsidRPr="00790F6C">
        <w:rPr>
          <w:rFonts w:ascii="Bookman Old Style" w:hAnsi="Bookman Old Style" w:cs="Times New Roman"/>
          <w:noProof/>
          <w:sz w:val="20"/>
          <w:szCs w:val="24"/>
        </w:rPr>
        <w:t>. UI, Pusat Ekonomi dan Bisnis Syariah, pp. 1–</w:t>
      </w:r>
      <w:r w:rsidR="00D739E1">
        <w:rPr>
          <w:rFonts w:ascii="Bookman Old Style" w:hAnsi="Bookman Old Style" w:cs="Times New Roman"/>
          <w:noProof/>
          <w:sz w:val="20"/>
          <w:szCs w:val="24"/>
        </w:rPr>
        <w:t>20.</w:t>
      </w:r>
    </w:p>
    <w:p w:rsidR="00D739E1"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Wulansari, S. D. and Setiawan, A. H. (2014) ‘ANALISIS PERANAN DANA ZAKAT PRODUKTIF TERHADAP PERKEMBANGAN USAHA MIKRO MUSTAHIK ( PENERIMA ZAKAT ) ( Studi Kasus Rumah Zakat Kota Semarang )’, </w:t>
      </w:r>
      <w:r w:rsidRPr="00790F6C">
        <w:rPr>
          <w:rFonts w:ascii="Bookman Old Style" w:hAnsi="Bookman Old Style" w:cs="Times New Roman"/>
          <w:i/>
          <w:iCs/>
          <w:noProof/>
          <w:sz w:val="20"/>
          <w:szCs w:val="24"/>
        </w:rPr>
        <w:t>diponegoro journal of economics</w:t>
      </w:r>
      <w:r w:rsidRPr="00790F6C">
        <w:rPr>
          <w:rFonts w:ascii="Bookman Old Style" w:hAnsi="Bookman Old Style" w:cs="Times New Roman"/>
          <w:noProof/>
          <w:sz w:val="20"/>
          <w:szCs w:val="24"/>
        </w:rPr>
        <w:t>, 3(1), pp. 1–</w:t>
      </w:r>
      <w:r w:rsidR="00D739E1">
        <w:rPr>
          <w:rFonts w:ascii="Bookman Old Style" w:hAnsi="Bookman Old Style" w:cs="Times New Roman"/>
          <w:noProof/>
          <w:sz w:val="20"/>
          <w:szCs w:val="24"/>
        </w:rPr>
        <w:t>15.</w:t>
      </w:r>
    </w:p>
    <w:p w:rsidR="00D739E1"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Zoelisty, C. dan. A. (2014) ‘AMANAH SEBAGAI KONSEP PENGENDALIAN INTERNAL PADA PELAPORAN KEUANGAN MASJID ( Studi Kasus pada Masjid di Lingkungan Universitas Diponegoro )’, </w:t>
      </w:r>
      <w:r w:rsidRPr="00790F6C">
        <w:rPr>
          <w:rFonts w:ascii="Bookman Old Style" w:hAnsi="Bookman Old Style" w:cs="Times New Roman"/>
          <w:i/>
          <w:iCs/>
          <w:noProof/>
          <w:sz w:val="20"/>
          <w:szCs w:val="24"/>
        </w:rPr>
        <w:t>DIPONEGORO JOURNAL OF ACCOUNTING</w:t>
      </w:r>
      <w:r w:rsidRPr="00790F6C">
        <w:rPr>
          <w:rFonts w:ascii="Bookman Old Style" w:hAnsi="Bookman Old Style" w:cs="Times New Roman"/>
          <w:noProof/>
          <w:sz w:val="20"/>
          <w:szCs w:val="24"/>
        </w:rPr>
        <w:t>, 3(3), pp. 1–</w:t>
      </w:r>
      <w:r w:rsidR="00D739E1">
        <w:rPr>
          <w:rFonts w:ascii="Bookman Old Style" w:hAnsi="Bookman Old Style" w:cs="Times New Roman"/>
          <w:noProof/>
          <w:sz w:val="20"/>
          <w:szCs w:val="24"/>
        </w:rPr>
        <w:t>12.</w:t>
      </w:r>
    </w:p>
    <w:p w:rsidR="00790F6C" w:rsidRPr="00D739E1" w:rsidRDefault="00790F6C" w:rsidP="00D739E1">
      <w:pPr>
        <w:widowControl w:val="0"/>
        <w:autoSpaceDE w:val="0"/>
        <w:autoSpaceDN w:val="0"/>
        <w:adjustRightInd w:val="0"/>
        <w:spacing w:after="0" w:line="240" w:lineRule="auto"/>
        <w:ind w:left="567" w:hanging="567"/>
        <w:jc w:val="both"/>
        <w:rPr>
          <w:rFonts w:ascii="Bookman Old Style" w:hAnsi="Bookman Old Style" w:cs="Times New Roman"/>
          <w:noProof/>
          <w:sz w:val="20"/>
          <w:szCs w:val="24"/>
        </w:rPr>
      </w:pPr>
      <w:r w:rsidRPr="00790F6C">
        <w:rPr>
          <w:rFonts w:ascii="Bookman Old Style" w:hAnsi="Bookman Old Style" w:cs="Times New Roman"/>
          <w:noProof/>
          <w:sz w:val="20"/>
          <w:szCs w:val="24"/>
        </w:rPr>
        <w:t xml:space="preserve">Zulaikha,  sitti (2012) ‘Zakat dan Pajak dalam Bingkai Kesejahteraan Sosial’, </w:t>
      </w:r>
      <w:r w:rsidRPr="00790F6C">
        <w:rPr>
          <w:rFonts w:ascii="Bookman Old Style" w:hAnsi="Bookman Old Style" w:cs="Times New Roman"/>
          <w:i/>
          <w:iCs/>
          <w:noProof/>
          <w:sz w:val="20"/>
          <w:szCs w:val="24"/>
        </w:rPr>
        <w:t>Jurnal hukum</w:t>
      </w:r>
      <w:r w:rsidRPr="00790F6C">
        <w:rPr>
          <w:rFonts w:ascii="Bookman Old Style" w:hAnsi="Bookman Old Style" w:cs="Times New Roman"/>
          <w:noProof/>
          <w:sz w:val="20"/>
          <w:szCs w:val="24"/>
        </w:rPr>
        <w:t>, 2(1), pp. 5–18.</w:t>
      </w:r>
    </w:p>
    <w:p w:rsidR="000C5800" w:rsidRPr="00D739E1" w:rsidRDefault="00790F6C" w:rsidP="00D739E1">
      <w:pPr>
        <w:spacing w:after="0" w:line="240" w:lineRule="auto"/>
        <w:ind w:right="4"/>
        <w:jc w:val="both"/>
        <w:rPr>
          <w:rFonts w:ascii="Bookman Old Style" w:hAnsi="Bookman Old Style"/>
          <w:sz w:val="20"/>
          <w:szCs w:val="20"/>
        </w:rPr>
      </w:pPr>
      <w:r>
        <w:rPr>
          <w:rFonts w:ascii="Bookman Old Style" w:hAnsi="Bookman Old Style"/>
          <w:sz w:val="20"/>
          <w:szCs w:val="20"/>
        </w:rPr>
        <w:fldChar w:fldCharType="end"/>
      </w:r>
    </w:p>
    <w:p w:rsidR="000C5800" w:rsidRPr="00AD4717" w:rsidRDefault="000C5800" w:rsidP="000C5800">
      <w:pPr>
        <w:spacing w:after="0"/>
        <w:ind w:firstLine="720"/>
        <w:jc w:val="both"/>
        <w:rPr>
          <w:rFonts w:ascii="Bookman Old Style" w:hAnsi="Bookman Old Style"/>
          <w:sz w:val="20"/>
          <w:szCs w:val="20"/>
          <w:lang w:val="id"/>
        </w:rPr>
      </w:pPr>
    </w:p>
    <w:p w:rsidR="000C5800" w:rsidRPr="00AD4717" w:rsidRDefault="000C5800" w:rsidP="000C5800">
      <w:pPr>
        <w:spacing w:after="0"/>
        <w:ind w:firstLine="720"/>
        <w:jc w:val="both"/>
        <w:rPr>
          <w:rFonts w:ascii="Bookman Old Style" w:hAnsi="Bookman Old Style"/>
          <w:sz w:val="20"/>
          <w:szCs w:val="20"/>
          <w:lang w:val="id"/>
        </w:rPr>
      </w:pPr>
    </w:p>
    <w:p w:rsidR="000C5800" w:rsidRPr="00AD4717" w:rsidRDefault="000C5800" w:rsidP="000C5800">
      <w:pPr>
        <w:spacing w:after="0"/>
        <w:ind w:firstLine="720"/>
        <w:jc w:val="both"/>
        <w:rPr>
          <w:rFonts w:ascii="Bookman Old Style" w:hAnsi="Bookman Old Style"/>
          <w:sz w:val="20"/>
          <w:szCs w:val="20"/>
          <w:lang w:val="id"/>
        </w:rPr>
      </w:pPr>
    </w:p>
    <w:p w:rsidR="00514640" w:rsidRPr="00514640" w:rsidRDefault="00514640" w:rsidP="00514640">
      <w:pPr>
        <w:ind w:firstLine="720"/>
        <w:rPr>
          <w:rFonts w:ascii="Bookman Old Style" w:hAnsi="Bookman Old Style"/>
          <w:b/>
          <w:sz w:val="20"/>
          <w:szCs w:val="20"/>
          <w:lang w:val="id"/>
        </w:rPr>
      </w:pPr>
    </w:p>
    <w:sectPr w:rsidR="00514640" w:rsidRPr="00514640" w:rsidSect="00B8663D">
      <w:headerReference w:type="even" r:id="rId7"/>
      <w:headerReference w:type="default" r:id="rId8"/>
      <w:footerReference w:type="even" r:id="rId9"/>
      <w:footerReference w:type="default" r:id="rId10"/>
      <w:pgSz w:w="11907" w:h="16839" w:code="9"/>
      <w:pgMar w:top="1440" w:right="1440" w:bottom="1440" w:left="1440"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055" w:rsidRDefault="00ED6055">
      <w:pPr>
        <w:spacing w:after="0" w:line="240" w:lineRule="auto"/>
      </w:pPr>
      <w:r>
        <w:separator/>
      </w:r>
    </w:p>
  </w:endnote>
  <w:endnote w:type="continuationSeparator" w:id="0">
    <w:p w:rsidR="00ED6055" w:rsidRDefault="00ED6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49063"/>
      <w:docPartObj>
        <w:docPartGallery w:val="Page Numbers (Bottom of Page)"/>
        <w:docPartUnique/>
      </w:docPartObj>
    </w:sdtPr>
    <w:sdtEndPr>
      <w:rPr>
        <w:noProof/>
      </w:rPr>
    </w:sdtEndPr>
    <w:sdtContent>
      <w:p w:rsidR="00B8663D" w:rsidRDefault="00B866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70A69" w:rsidRPr="00E70A69" w:rsidRDefault="00E70A69">
    <w:pPr>
      <w:pStyle w:val="Footer"/>
      <w:rPr>
        <w:rFonts w:ascii="Bookman Old Style" w:hAnsi="Bookman Old Style"/>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man Old Style" w:hAnsi="Bookman Old Style"/>
        <w:sz w:val="20"/>
        <w:szCs w:val="20"/>
      </w:rPr>
      <w:id w:val="2040003304"/>
      <w:docPartObj>
        <w:docPartGallery w:val="Page Numbers (Bottom of Page)"/>
        <w:docPartUnique/>
      </w:docPartObj>
    </w:sdtPr>
    <w:sdtContent>
      <w:sdt>
        <w:sdtPr>
          <w:rPr>
            <w:rFonts w:ascii="Bookman Old Style" w:hAnsi="Bookman Old Style"/>
            <w:sz w:val="20"/>
            <w:szCs w:val="20"/>
          </w:rPr>
          <w:id w:val="-1769616900"/>
          <w:docPartObj>
            <w:docPartGallery w:val="Page Numbers (Top of Page)"/>
            <w:docPartUnique/>
          </w:docPartObj>
        </w:sdtPr>
        <w:sdtContent>
          <w:p w:rsidR="00E70A69" w:rsidRPr="00E70A69" w:rsidRDefault="00E70A69">
            <w:pPr>
              <w:pStyle w:val="Footer"/>
              <w:jc w:val="right"/>
              <w:rPr>
                <w:rFonts w:ascii="Bookman Old Style" w:hAnsi="Bookman Old Style"/>
                <w:sz w:val="20"/>
                <w:szCs w:val="20"/>
              </w:rPr>
            </w:pPr>
          </w:p>
        </w:sdtContent>
      </w:sdt>
    </w:sdtContent>
  </w:sdt>
  <w:p w:rsidR="00D739E1" w:rsidRPr="00D739E1" w:rsidRDefault="00D739E1" w:rsidP="00D739E1">
    <w:pPr>
      <w:pStyle w:val="Footer"/>
      <w:tabs>
        <w:tab w:val="left" w:pos="6255"/>
      </w:tabs>
      <w:rPr>
        <w:rFonts w:ascii="Bookman Old Style" w:hAnsi="Bookman Old Styl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055" w:rsidRDefault="00ED6055">
      <w:pPr>
        <w:spacing w:after="0" w:line="240" w:lineRule="auto"/>
      </w:pPr>
      <w:r>
        <w:separator/>
      </w:r>
    </w:p>
  </w:footnote>
  <w:footnote w:type="continuationSeparator" w:id="0">
    <w:p w:rsidR="00ED6055" w:rsidRDefault="00ED6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25C" w:rsidRPr="0052325C" w:rsidRDefault="0052325C">
    <w:pPr>
      <w:pStyle w:val="Header"/>
      <w:rPr>
        <w:rFonts w:ascii="Bookman Old Style" w:hAnsi="Bookman Old Style"/>
        <w:sz w:val="20"/>
        <w:szCs w:val="20"/>
      </w:rPr>
    </w:pPr>
    <w:r w:rsidRPr="0052325C">
      <w:rPr>
        <w:rFonts w:ascii="Bookman Old Style" w:hAnsi="Bookman Old Style"/>
        <w:b/>
        <w:sz w:val="20"/>
        <w:szCs w:val="20"/>
      </w:rPr>
      <w:t>Irma, Lince Bulutoding</w:t>
    </w:r>
    <w:r w:rsidRPr="0052325C">
      <w:rPr>
        <w:rFonts w:ascii="Bookman Old Style" w:hAnsi="Bookman Old Style"/>
        <w:sz w:val="20"/>
        <w:szCs w:val="20"/>
      </w:rPr>
      <w:t>. Pengelolaan Zakat Produktif Berbasis PSAK 109 Dalam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E1" w:rsidRDefault="00D739E1">
    <w:pPr>
      <w:pStyle w:val="Header"/>
      <w:rPr>
        <w:rFonts w:ascii="Bookman Old Style" w:eastAsia="Garamond" w:hAnsi="Bookman Old Style" w:cs="Garamond"/>
        <w:b/>
        <w:color w:val="000000"/>
        <w:sz w:val="20"/>
        <w:szCs w:val="20"/>
      </w:rPr>
    </w:pPr>
  </w:p>
  <w:p w:rsidR="00D739E1" w:rsidRDefault="00B928E3" w:rsidP="00D739E1">
    <w:pPr>
      <w:pStyle w:val="Header"/>
    </w:pPr>
    <w:r>
      <w:rPr>
        <w:rFonts w:ascii="Bookman Old Style" w:eastAsia="Garamond" w:hAnsi="Bookman Old Style" w:cs="Garamond"/>
        <w:b/>
        <w:color w:val="000000"/>
        <w:sz w:val="20"/>
        <w:szCs w:val="20"/>
      </w:rPr>
      <w:t>ISAFIR</w:t>
    </w:r>
    <w:r>
      <w:rPr>
        <w:rFonts w:ascii="Bookman Old Style" w:eastAsia="Garamond" w:hAnsi="Bookman Old Style" w:cs="Garamond"/>
        <w:b/>
        <w:bCs/>
        <w:color w:val="000000"/>
        <w:sz w:val="20"/>
        <w:szCs w:val="20"/>
      </w:rPr>
      <w:t>;</w:t>
    </w:r>
    <w:r>
      <w:rPr>
        <w:rFonts w:ascii="Bookman Old Style" w:eastAsia="Garamond" w:hAnsi="Bookman Old Style" w:cs="Garamond"/>
        <w:color w:val="000000"/>
        <w:sz w:val="20"/>
        <w:szCs w:val="20"/>
      </w:rPr>
      <w:t xml:space="preserve"> Islamic Accounting and Finance Review</w:t>
    </w:r>
    <w:r>
      <w:rPr>
        <w:rFonts w:ascii="Bookman Old Style" w:eastAsia="Garamond" w:hAnsi="Bookman Old Style" w:cs="Garamond"/>
        <w:color w:val="000000"/>
        <w:sz w:val="20"/>
        <w:szCs w:val="20"/>
      </w:rPr>
      <w:tab/>
    </w:r>
    <w:r>
      <w:rPr>
        <w:rFonts w:ascii="Bookman Old Style" w:eastAsia="Garamond" w:hAnsi="Bookman Old Style" w:cs="Garamond"/>
        <w:i/>
        <w:color w:val="000000"/>
        <w:sz w:val="20"/>
        <w:szCs w:val="20"/>
      </w:rPr>
      <w:t>Volume x, Nomor x Edisi, Tahun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F1"/>
    <w:rsid w:val="00047EB5"/>
    <w:rsid w:val="00090747"/>
    <w:rsid w:val="000A2C9F"/>
    <w:rsid w:val="000C195A"/>
    <w:rsid w:val="000C5800"/>
    <w:rsid w:val="00167D97"/>
    <w:rsid w:val="00191955"/>
    <w:rsid w:val="001C1C67"/>
    <w:rsid w:val="002558F1"/>
    <w:rsid w:val="00327106"/>
    <w:rsid w:val="003D5896"/>
    <w:rsid w:val="00451A0A"/>
    <w:rsid w:val="004851FE"/>
    <w:rsid w:val="004C5A01"/>
    <w:rsid w:val="004F221B"/>
    <w:rsid w:val="00514640"/>
    <w:rsid w:val="0052325C"/>
    <w:rsid w:val="005A696A"/>
    <w:rsid w:val="00687E25"/>
    <w:rsid w:val="00711569"/>
    <w:rsid w:val="00731AF2"/>
    <w:rsid w:val="00790F6C"/>
    <w:rsid w:val="00815104"/>
    <w:rsid w:val="00AD4717"/>
    <w:rsid w:val="00B8663D"/>
    <w:rsid w:val="00B928E3"/>
    <w:rsid w:val="00BB2ACF"/>
    <w:rsid w:val="00BF49A8"/>
    <w:rsid w:val="00D739E1"/>
    <w:rsid w:val="00DD4A58"/>
    <w:rsid w:val="00DE5BE3"/>
    <w:rsid w:val="00E0034E"/>
    <w:rsid w:val="00E04A12"/>
    <w:rsid w:val="00E5649B"/>
    <w:rsid w:val="00E70A69"/>
    <w:rsid w:val="00EC4817"/>
    <w:rsid w:val="00ED6055"/>
    <w:rsid w:val="00F27A94"/>
    <w:rsid w:val="00F874FF"/>
    <w:rsid w:val="00FB6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729564-BFAA-48A5-802E-2A622514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1464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514640"/>
    <w:rPr>
      <w:rFonts w:ascii="Times New Roman" w:eastAsia="Times New Roman" w:hAnsi="Times New Roman" w:cs="Times New Roman"/>
      <w:sz w:val="24"/>
      <w:szCs w:val="24"/>
      <w:lang w:val="id"/>
    </w:rPr>
  </w:style>
  <w:style w:type="paragraph" w:customStyle="1" w:styleId="ListParagraph1">
    <w:name w:val="List Paragraph1"/>
    <w:basedOn w:val="Normal"/>
    <w:link w:val="ListParagraphChar"/>
    <w:uiPriority w:val="1"/>
    <w:qFormat/>
    <w:rsid w:val="00451A0A"/>
    <w:pPr>
      <w:ind w:left="720"/>
      <w:contextualSpacing/>
    </w:pPr>
    <w:rPr>
      <w:lang w:val="id-ID"/>
    </w:rPr>
  </w:style>
  <w:style w:type="character" w:customStyle="1" w:styleId="ListParagraphChar">
    <w:name w:val="List Paragraph Char"/>
    <w:aliases w:val="awal Char,List Paragraph2 Char,Heading 11 Char,List Paragraph1 Char"/>
    <w:link w:val="ListParagraph1"/>
    <w:uiPriority w:val="34"/>
    <w:qFormat/>
    <w:rsid w:val="00451A0A"/>
    <w:rPr>
      <w:lang w:val="id-ID"/>
    </w:rPr>
  </w:style>
  <w:style w:type="paragraph" w:customStyle="1" w:styleId="TableParagraph">
    <w:name w:val="Table Paragraph"/>
    <w:basedOn w:val="Normal"/>
    <w:uiPriority w:val="1"/>
    <w:qFormat/>
    <w:rsid w:val="005A696A"/>
    <w:pPr>
      <w:widowControl w:val="0"/>
      <w:autoSpaceDE w:val="0"/>
      <w:autoSpaceDN w:val="0"/>
      <w:spacing w:after="0" w:line="240" w:lineRule="auto"/>
    </w:pPr>
    <w:rPr>
      <w:rFonts w:ascii="Times New Roman" w:eastAsia="Times New Roman" w:hAnsi="Times New Roman" w:cs="Times New Roman"/>
      <w:lang w:val="id"/>
    </w:rPr>
  </w:style>
  <w:style w:type="paragraph" w:styleId="Header">
    <w:name w:val="header"/>
    <w:basedOn w:val="Normal"/>
    <w:link w:val="HeaderChar"/>
    <w:uiPriority w:val="99"/>
    <w:unhideWhenUsed/>
    <w:rsid w:val="00D73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9E1"/>
  </w:style>
  <w:style w:type="paragraph" w:styleId="Footer">
    <w:name w:val="footer"/>
    <w:basedOn w:val="Normal"/>
    <w:link w:val="FooterChar"/>
    <w:uiPriority w:val="99"/>
    <w:unhideWhenUsed/>
    <w:rsid w:val="00D73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9E1"/>
  </w:style>
  <w:style w:type="paragraph" w:styleId="HTMLPreformatted">
    <w:name w:val="HTML Preformatted"/>
    <w:basedOn w:val="Normal"/>
    <w:link w:val="HTMLPreformattedChar"/>
    <w:uiPriority w:val="99"/>
    <w:unhideWhenUsed/>
    <w:rsid w:val="00B92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928E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634752">
      <w:bodyDiv w:val="1"/>
      <w:marLeft w:val="0"/>
      <w:marRight w:val="0"/>
      <w:marTop w:val="0"/>
      <w:marBottom w:val="0"/>
      <w:divBdr>
        <w:top w:val="none" w:sz="0" w:space="0" w:color="auto"/>
        <w:left w:val="none" w:sz="0" w:space="0" w:color="auto"/>
        <w:bottom w:val="none" w:sz="0" w:space="0" w:color="auto"/>
        <w:right w:val="none" w:sz="0" w:space="0" w:color="auto"/>
      </w:divBdr>
    </w:div>
    <w:div w:id="123581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2922D-6DDB-4A88-9680-9AA8049E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Pages>
  <Words>13947</Words>
  <Characters>79500</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2021-02-08T22:04:00Z</dcterms:created>
  <dcterms:modified xsi:type="dcterms:W3CDTF">2021-02-11T01:40:00Z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349ca4ea-5867-31a5-a625-15ad7fe224bf</vt:lpwstr>
  </property>
  <property fmtid="{D5CDD505-2E9C-101B-9397-08002B2CF9AE}" pid="24" name="Mendeley Citation Style_1">
    <vt:lpwstr>http://www.zotero.org/styles/harvard1</vt:lpwstr>
  </property>
</Properties>
</file>