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E6D" w:rsidRDefault="00F15E6D" w:rsidP="0078686F">
      <w:pPr>
        <w:jc w:val="center"/>
        <w:rPr>
          <w:rFonts w:cs="Andalus"/>
          <w:b/>
          <w:sz w:val="28"/>
          <w:szCs w:val="28"/>
          <w:lang w:val="id-ID"/>
        </w:rPr>
      </w:pPr>
      <w:r w:rsidRPr="00F15E6D">
        <w:rPr>
          <w:rFonts w:cs="Andalus"/>
          <w:b/>
          <w:sz w:val="28"/>
          <w:szCs w:val="28"/>
        </w:rPr>
        <w:t xml:space="preserve">PENGARUH ANEMIA DEFISIENSI BESI DAN INDEKS MASSA TUBUH TERHADAP SIKLUS MENSTRUASI REMAJA PUTRI </w:t>
      </w:r>
    </w:p>
    <w:p w:rsidR="009620A2" w:rsidRPr="0078686F" w:rsidRDefault="009620A2" w:rsidP="006E33EC">
      <w:pPr>
        <w:jc w:val="center"/>
        <w:rPr>
          <w:rFonts w:cs="Andalus"/>
          <w:b/>
        </w:rPr>
      </w:pPr>
    </w:p>
    <w:p w:rsidR="009608E1" w:rsidRPr="00C910F9" w:rsidRDefault="00422BD9" w:rsidP="005A0C03">
      <w:pPr>
        <w:spacing w:after="240"/>
        <w:jc w:val="center"/>
        <w:rPr>
          <w:rFonts w:cs="Andalus"/>
          <w:b/>
          <w:vertAlign w:val="superscript"/>
          <w:lang w:val="id-ID"/>
        </w:rPr>
      </w:pPr>
      <w:r>
        <w:rPr>
          <w:rFonts w:cs="Andalus"/>
          <w:b/>
          <w:lang w:val="id-ID"/>
        </w:rPr>
        <w:t>Sri Hidayati L</w:t>
      </w:r>
      <w:r w:rsidR="00C910F9">
        <w:rPr>
          <w:rFonts w:cs="Andalus"/>
          <w:b/>
          <w:vertAlign w:val="superscript"/>
          <w:lang w:val="id-ID"/>
        </w:rPr>
        <w:t>1</w:t>
      </w:r>
      <w:r w:rsidR="00C910F9">
        <w:rPr>
          <w:rFonts w:cs="Andalus"/>
          <w:b/>
          <w:lang w:val="id-ID"/>
        </w:rPr>
        <w:t>,</w:t>
      </w:r>
      <w:r>
        <w:rPr>
          <w:rFonts w:cs="Andalus"/>
          <w:b/>
          <w:vertAlign w:val="superscript"/>
          <w:lang w:val="id-ID"/>
        </w:rPr>
        <w:t xml:space="preserve"> </w:t>
      </w:r>
      <w:r>
        <w:rPr>
          <w:rFonts w:cs="Andalus"/>
          <w:b/>
          <w:lang w:val="id-ID"/>
        </w:rPr>
        <w:t>Estri Kusumawati</w:t>
      </w:r>
      <w:r w:rsidR="00C910F9">
        <w:rPr>
          <w:rFonts w:cs="Andalus"/>
          <w:b/>
          <w:vertAlign w:val="superscript"/>
          <w:lang w:val="id-ID"/>
        </w:rPr>
        <w:t>1</w:t>
      </w:r>
      <w:r w:rsidR="00C910F9">
        <w:rPr>
          <w:rFonts w:cs="Andalus"/>
          <w:b/>
          <w:lang w:val="id-ID"/>
        </w:rPr>
        <w:t xml:space="preserve">, </w:t>
      </w:r>
      <w:r>
        <w:rPr>
          <w:rFonts w:cs="Andalus"/>
          <w:b/>
          <w:lang w:val="id-ID"/>
        </w:rPr>
        <w:t>Nova Lusiana</w:t>
      </w:r>
      <w:r w:rsidR="00C910F9">
        <w:rPr>
          <w:rFonts w:cs="Andalus"/>
          <w:b/>
          <w:vertAlign w:val="superscript"/>
          <w:lang w:val="id-ID"/>
        </w:rPr>
        <w:t>1</w:t>
      </w:r>
      <w:r w:rsidR="00C910F9">
        <w:rPr>
          <w:rFonts w:cs="Andalus"/>
          <w:b/>
          <w:lang w:val="id-ID"/>
        </w:rPr>
        <w:t xml:space="preserve">, </w:t>
      </w:r>
      <w:r>
        <w:rPr>
          <w:rFonts w:cs="Andalus"/>
          <w:b/>
          <w:lang w:val="id-ID"/>
        </w:rPr>
        <w:t>Ika Mustika</w:t>
      </w:r>
      <w:r w:rsidR="00C910F9">
        <w:rPr>
          <w:rFonts w:cs="Andalus"/>
          <w:b/>
          <w:vertAlign w:val="superscript"/>
          <w:lang w:val="id-ID"/>
        </w:rPr>
        <w:t>1</w:t>
      </w:r>
    </w:p>
    <w:p w:rsidR="00C910F9" w:rsidRDefault="00C910F9" w:rsidP="005A0C03">
      <w:pPr>
        <w:spacing w:after="240"/>
        <w:jc w:val="center"/>
        <w:rPr>
          <w:rFonts w:cs="Andalus"/>
          <w:lang w:val="id-ID"/>
        </w:rPr>
      </w:pPr>
      <w:r>
        <w:rPr>
          <w:rFonts w:cs="Andalus"/>
          <w:vertAlign w:val="superscript"/>
        </w:rPr>
        <w:t>1</w:t>
      </w:r>
      <w:r>
        <w:rPr>
          <w:rFonts w:cs="Andalus"/>
          <w:lang w:val="id-ID"/>
        </w:rPr>
        <w:t>Fakultas Psikologi dan Kesehatan UIN Sunan Ampel Surabaya</w:t>
      </w:r>
    </w:p>
    <w:p w:rsidR="009608E1" w:rsidRPr="00C910F9" w:rsidRDefault="00C910F9" w:rsidP="005A0C03">
      <w:pPr>
        <w:spacing w:after="240"/>
        <w:jc w:val="center"/>
        <w:rPr>
          <w:rFonts w:cs="Andalus"/>
          <w:sz w:val="22"/>
        </w:rPr>
      </w:pPr>
      <w:proofErr w:type="gramStart"/>
      <w:r w:rsidRPr="00AD64B2">
        <w:rPr>
          <w:rFonts w:cs="Andalus"/>
          <w:i/>
          <w:sz w:val="22"/>
        </w:rPr>
        <w:t>Email</w:t>
      </w:r>
      <w:r w:rsidRPr="00AD64B2">
        <w:rPr>
          <w:rFonts w:cs="Andalus"/>
          <w:i/>
          <w:sz w:val="22"/>
          <w:lang w:val="id-ID"/>
        </w:rPr>
        <w:t xml:space="preserve"> :</w:t>
      </w:r>
      <w:proofErr w:type="gramEnd"/>
      <w:r w:rsidRPr="00C910F9">
        <w:rPr>
          <w:rFonts w:cs="Andalus"/>
          <w:sz w:val="22"/>
          <w:lang w:val="id-ID"/>
        </w:rPr>
        <w:t xml:space="preserve"> </w:t>
      </w:r>
      <w:r w:rsidRPr="00C910F9">
        <w:rPr>
          <w:rFonts w:cs="Andalus"/>
          <w:i/>
          <w:sz w:val="22"/>
          <w:lang w:val="id-ID"/>
        </w:rPr>
        <w:t>sri_hidayati@uinsby.ac.id</w:t>
      </w:r>
    </w:p>
    <w:p w:rsidR="001767B9" w:rsidRPr="005A0C03" w:rsidRDefault="009620A2" w:rsidP="005A0C03">
      <w:pPr>
        <w:spacing w:after="240"/>
        <w:jc w:val="center"/>
        <w:rPr>
          <w:rFonts w:cstheme="minorHAnsi"/>
          <w:b/>
          <w:sz w:val="22"/>
        </w:rPr>
      </w:pPr>
      <w:proofErr w:type="gramStart"/>
      <w:r w:rsidRPr="005A0C03">
        <w:rPr>
          <w:rFonts w:cstheme="minorHAnsi"/>
          <w:b/>
          <w:sz w:val="22"/>
        </w:rPr>
        <w:t>DOI :</w:t>
      </w:r>
      <w:proofErr w:type="gramEnd"/>
      <w:r w:rsidRPr="005A0C03">
        <w:rPr>
          <w:rFonts w:cstheme="minorHAnsi"/>
          <w:b/>
          <w:sz w:val="22"/>
        </w:rPr>
        <w:t xml:space="preserve"> …………………..</w:t>
      </w:r>
    </w:p>
    <w:p w:rsidR="00113A59" w:rsidRPr="0078686F" w:rsidRDefault="00113A59" w:rsidP="006E33EC">
      <w:pPr>
        <w:jc w:val="center"/>
        <w:rPr>
          <w:rFonts w:cs="Andalus"/>
          <w:b/>
          <w:sz w:val="22"/>
          <w:szCs w:val="20"/>
        </w:rPr>
      </w:pPr>
      <w:proofErr w:type="spellStart"/>
      <w:r w:rsidRPr="0078686F">
        <w:rPr>
          <w:rFonts w:cs="Andalus"/>
          <w:b/>
          <w:sz w:val="22"/>
          <w:szCs w:val="20"/>
        </w:rPr>
        <w:t>Abstrak</w:t>
      </w:r>
      <w:proofErr w:type="spellEnd"/>
    </w:p>
    <w:p w:rsidR="00F15E6D" w:rsidRDefault="00CB718F" w:rsidP="00F15E6D">
      <w:pPr>
        <w:rPr>
          <w:rFonts w:cs="Andalus"/>
          <w:sz w:val="22"/>
          <w:szCs w:val="20"/>
          <w:lang w:val="id-ID"/>
        </w:rPr>
      </w:pPr>
      <w:r>
        <w:rPr>
          <w:rFonts w:cs="Andalus"/>
          <w:sz w:val="22"/>
          <w:szCs w:val="20"/>
          <w:lang w:val="id-ID"/>
        </w:rPr>
        <w:t>Penelitian bertujuan</w:t>
      </w:r>
      <w:r w:rsidR="00F15E6D" w:rsidRPr="00F15E6D">
        <w:rPr>
          <w:rFonts w:cs="Andalus"/>
          <w:sz w:val="22"/>
          <w:szCs w:val="20"/>
          <w:lang w:val="id-ID"/>
        </w:rPr>
        <w:t xml:space="preserve"> untuk mengetahui pengaruh anemia dan Indeks Massa Tubuh (IMT) Terhadap siklus menstruasi remaja putri. Jenis penelitian ini adalah analitik observasional dengan rancangan penelitian kohort. Penelitian ini menggunakan data primer.  Pengumpulan data awal meliputi pengukuran berat badan dan tinggi badan, pengambilan sampel darah dan  kuesioner. Untuk penentuan anemia dilakukan dengan pemeriksaan sampel darah dengan Hb Sahli. Penentuan siklus menstruasi dengan pengisian kuesioner tentang menstruasi selama 3 bulan. Analisis data menggunakan program komputer dengan derajat kepercayaan 95%. Analisis bivariat menggunakan chi square dengan α 0,05. Regresi logistik ganda digunakan untuk melakukan analisis multivariat. Hasil Penelitian menunjukan 15 % remaja putri mengalami anemia,48,3% indeks massa tubuh tidak normal dan 46,7 % siklus menstruasi tidak normal. Tidak terdapat pengaruh anemia dan indeks massa tubuh terhadap menstruasi remaja putri. Berdasarkan hasil penelitian maka remaja putri perlu melakukan pemeriksaan kadar Hb secar rutin untuk mencegah anemia secara dini dan mengkonsumsi makanan bergizi yang sangat dibutuhkan pada saat menstruasi.</w:t>
      </w:r>
    </w:p>
    <w:p w:rsidR="00113A59" w:rsidRPr="00BA4533" w:rsidRDefault="00113A59" w:rsidP="001767B9">
      <w:pPr>
        <w:rPr>
          <w:rFonts w:cstheme="minorHAnsi"/>
          <w:lang w:val="id-ID"/>
        </w:rPr>
      </w:pPr>
    </w:p>
    <w:p w:rsidR="00113A59" w:rsidRPr="006E7ED6" w:rsidRDefault="00113A59" w:rsidP="00B267A1">
      <w:pPr>
        <w:rPr>
          <w:rFonts w:cstheme="minorHAnsi"/>
          <w:b/>
          <w:sz w:val="22"/>
        </w:rPr>
      </w:pPr>
      <w:r w:rsidRPr="006E7ED6">
        <w:rPr>
          <w:rFonts w:cstheme="minorHAnsi"/>
          <w:b/>
          <w:sz w:val="22"/>
        </w:rPr>
        <w:t xml:space="preserve">Kata </w:t>
      </w:r>
      <w:proofErr w:type="spellStart"/>
      <w:r w:rsidRPr="006E7ED6">
        <w:rPr>
          <w:rFonts w:cstheme="minorHAnsi"/>
          <w:b/>
          <w:sz w:val="22"/>
        </w:rPr>
        <w:t>Kunci</w:t>
      </w:r>
      <w:proofErr w:type="spellEnd"/>
      <w:r w:rsidRPr="006E7ED6">
        <w:rPr>
          <w:rFonts w:cstheme="minorHAnsi"/>
          <w:b/>
          <w:sz w:val="22"/>
        </w:rPr>
        <w:t xml:space="preserve">: </w:t>
      </w:r>
      <w:r w:rsidR="00EE636C" w:rsidRPr="00EE636C">
        <w:rPr>
          <w:rFonts w:cstheme="minorHAnsi"/>
          <w:b/>
          <w:sz w:val="22"/>
        </w:rPr>
        <w:t xml:space="preserve">Anemia, </w:t>
      </w:r>
      <w:proofErr w:type="spellStart"/>
      <w:r w:rsidR="00EE636C" w:rsidRPr="00EE636C">
        <w:rPr>
          <w:rFonts w:cstheme="minorHAnsi"/>
          <w:b/>
          <w:sz w:val="22"/>
        </w:rPr>
        <w:t>Indeks</w:t>
      </w:r>
      <w:proofErr w:type="spellEnd"/>
      <w:r w:rsidR="00EE636C" w:rsidRPr="00EE636C">
        <w:rPr>
          <w:rFonts w:cstheme="minorHAnsi"/>
          <w:b/>
          <w:sz w:val="22"/>
        </w:rPr>
        <w:t xml:space="preserve"> Massa </w:t>
      </w:r>
      <w:proofErr w:type="spellStart"/>
      <w:r w:rsidR="00EE636C" w:rsidRPr="00EE636C">
        <w:rPr>
          <w:rFonts w:cstheme="minorHAnsi"/>
          <w:b/>
          <w:sz w:val="22"/>
        </w:rPr>
        <w:t>Tubuh</w:t>
      </w:r>
      <w:proofErr w:type="spellEnd"/>
      <w:r w:rsidR="00EE636C" w:rsidRPr="00EE636C">
        <w:rPr>
          <w:rFonts w:cstheme="minorHAnsi"/>
          <w:b/>
          <w:sz w:val="22"/>
        </w:rPr>
        <w:t xml:space="preserve">, </w:t>
      </w:r>
      <w:proofErr w:type="spellStart"/>
      <w:r w:rsidR="00EE636C" w:rsidRPr="00EE636C">
        <w:rPr>
          <w:rFonts w:cstheme="minorHAnsi"/>
          <w:b/>
          <w:sz w:val="22"/>
        </w:rPr>
        <w:t>Siklus</w:t>
      </w:r>
      <w:proofErr w:type="spellEnd"/>
      <w:r w:rsidR="00EE636C" w:rsidRPr="00EE636C">
        <w:rPr>
          <w:rFonts w:cstheme="minorHAnsi"/>
          <w:b/>
          <w:sz w:val="22"/>
        </w:rPr>
        <w:t xml:space="preserve"> </w:t>
      </w:r>
      <w:proofErr w:type="spellStart"/>
      <w:r w:rsidR="00EE636C" w:rsidRPr="00EE636C">
        <w:rPr>
          <w:rFonts w:cstheme="minorHAnsi"/>
          <w:b/>
          <w:sz w:val="22"/>
        </w:rPr>
        <w:t>Menstruasi</w:t>
      </w:r>
      <w:proofErr w:type="spellEnd"/>
      <w:r w:rsidR="00EE636C" w:rsidRPr="00EE636C">
        <w:rPr>
          <w:rFonts w:cstheme="minorHAnsi"/>
          <w:b/>
          <w:sz w:val="22"/>
        </w:rPr>
        <w:t xml:space="preserve"> </w:t>
      </w:r>
    </w:p>
    <w:p w:rsidR="00113A59" w:rsidRPr="0078686F" w:rsidRDefault="00113A59" w:rsidP="001767B9">
      <w:pPr>
        <w:rPr>
          <w:rFonts w:cstheme="minorHAnsi"/>
        </w:rPr>
      </w:pPr>
    </w:p>
    <w:p w:rsidR="001767B9" w:rsidRPr="0078686F" w:rsidRDefault="001767B9" w:rsidP="001767B9">
      <w:pPr>
        <w:rPr>
          <w:rFonts w:cstheme="minorHAnsi"/>
          <w:b/>
          <w:sz w:val="22"/>
        </w:rPr>
      </w:pPr>
    </w:p>
    <w:p w:rsidR="00113A59" w:rsidRPr="0078686F" w:rsidRDefault="00113A59" w:rsidP="006E33EC">
      <w:pPr>
        <w:jc w:val="center"/>
        <w:rPr>
          <w:rFonts w:cstheme="minorHAnsi"/>
          <w:b/>
          <w:i/>
          <w:iCs/>
          <w:sz w:val="22"/>
        </w:rPr>
      </w:pPr>
      <w:r w:rsidRPr="0078686F">
        <w:rPr>
          <w:rFonts w:cstheme="minorHAnsi"/>
          <w:b/>
          <w:i/>
          <w:iCs/>
          <w:sz w:val="22"/>
        </w:rPr>
        <w:t>Abstract</w:t>
      </w:r>
    </w:p>
    <w:p w:rsidR="00EE636C" w:rsidRDefault="00EE636C" w:rsidP="00EE636C">
      <w:pPr>
        <w:rPr>
          <w:rFonts w:cstheme="minorHAnsi"/>
          <w:i/>
          <w:iCs/>
          <w:sz w:val="22"/>
          <w:lang w:val="id-ID"/>
        </w:rPr>
      </w:pPr>
      <w:r w:rsidRPr="00EE636C">
        <w:rPr>
          <w:rFonts w:cstheme="minorHAnsi"/>
          <w:i/>
          <w:iCs/>
          <w:sz w:val="22"/>
          <w:lang w:val="id-ID"/>
        </w:rPr>
        <w:t>The study was to determine the effect of anemia and Body Mass Index (BMI) on the menstrual cycle of young women. This type of research is observational analytic with a cohort study design. This study uses primary data. Initial data collection included measurements of body weight and height, blood sampling and questionnaires. The determination of anemia was carried out by examining blood samples with Hb Sahli. Determination of the menstrual cycle by filling out a questionnaire about menstruation for 3 months. Data analysis using a computer program with a 95% confidence level. Bivariate analysis using chi square with α 0.05. Multiple logistic regression is used to conduct multivariate analysis. The results showed 15% of female adolescents had anemia, 48.3% of body mass index was abnormal and 46.7% of menstrual cycle was abnormal. There is no influence of anemia and body mass index on menstruation for young women. Based on the results of the study, young women need to check Hb levels regularly to prevent anemia early and consume nutritious foods that are needed during menstruation.</w:t>
      </w:r>
    </w:p>
    <w:p w:rsidR="00113A59" w:rsidRPr="00BA4533" w:rsidRDefault="00113A59" w:rsidP="001767B9">
      <w:pPr>
        <w:rPr>
          <w:rFonts w:cstheme="minorHAnsi"/>
          <w:sz w:val="22"/>
          <w:lang w:val="id-ID"/>
        </w:rPr>
      </w:pPr>
    </w:p>
    <w:p w:rsidR="00113A59" w:rsidRPr="0078686F" w:rsidRDefault="00113A59" w:rsidP="00B267A1">
      <w:pPr>
        <w:rPr>
          <w:rFonts w:cstheme="minorHAnsi"/>
          <w:b/>
          <w:i/>
          <w:iCs/>
          <w:sz w:val="22"/>
        </w:rPr>
      </w:pPr>
      <w:r w:rsidRPr="0078686F">
        <w:rPr>
          <w:rFonts w:cstheme="minorHAnsi"/>
          <w:b/>
          <w:i/>
          <w:iCs/>
          <w:sz w:val="22"/>
        </w:rPr>
        <w:t xml:space="preserve">Keywords: </w:t>
      </w:r>
      <w:r w:rsidR="0066343E" w:rsidRPr="0066343E">
        <w:rPr>
          <w:rFonts w:cstheme="minorHAnsi"/>
          <w:b/>
          <w:i/>
          <w:iCs/>
          <w:sz w:val="22"/>
        </w:rPr>
        <w:t xml:space="preserve">anemia, body mass index, menstrual </w:t>
      </w:r>
    </w:p>
    <w:p w:rsidR="00EA575E" w:rsidRPr="0078686F" w:rsidRDefault="00EA575E" w:rsidP="001767B9">
      <w:pPr>
        <w:pBdr>
          <w:bottom w:val="double" w:sz="6" w:space="1" w:color="auto"/>
        </w:pBdr>
        <w:tabs>
          <w:tab w:val="left" w:pos="927"/>
        </w:tabs>
        <w:rPr>
          <w:rFonts w:cstheme="minorHAnsi"/>
          <w:sz w:val="22"/>
        </w:rPr>
      </w:pPr>
    </w:p>
    <w:p w:rsidR="00BA4533" w:rsidRDefault="00BA4533" w:rsidP="001D0549">
      <w:pPr>
        <w:spacing w:before="100" w:beforeAutospacing="1" w:after="100" w:afterAutospacing="1"/>
        <w:rPr>
          <w:rFonts w:cstheme="minorHAnsi"/>
          <w:b/>
          <w:sz w:val="22"/>
          <w:lang w:val="id-ID"/>
        </w:rPr>
      </w:pPr>
    </w:p>
    <w:p w:rsidR="00113A59" w:rsidRPr="0078686F" w:rsidRDefault="00113A59" w:rsidP="001D0549">
      <w:pPr>
        <w:spacing w:before="100" w:beforeAutospacing="1" w:after="100" w:afterAutospacing="1"/>
        <w:rPr>
          <w:rFonts w:cstheme="minorHAnsi"/>
          <w:b/>
          <w:sz w:val="22"/>
        </w:rPr>
      </w:pPr>
      <w:r w:rsidRPr="0078686F">
        <w:rPr>
          <w:rFonts w:cstheme="minorHAnsi"/>
          <w:b/>
          <w:sz w:val="22"/>
        </w:rPr>
        <w:lastRenderedPageBreak/>
        <w:t xml:space="preserve">PENDAHULUAN </w:t>
      </w:r>
    </w:p>
    <w:p w:rsidR="00BA4533" w:rsidRPr="00BA4533" w:rsidRDefault="00BA4533" w:rsidP="00BA4533">
      <w:pPr>
        <w:spacing w:before="100" w:beforeAutospacing="1" w:after="100" w:afterAutospacing="1"/>
        <w:rPr>
          <w:rFonts w:cstheme="minorHAnsi"/>
          <w:sz w:val="22"/>
          <w:lang w:val="id-ID"/>
        </w:rPr>
      </w:pPr>
      <w:r w:rsidRPr="00BA4533">
        <w:rPr>
          <w:rFonts w:cstheme="minorHAnsi"/>
          <w:sz w:val="22"/>
          <w:lang w:val="id-ID"/>
        </w:rPr>
        <w:t xml:space="preserve">Perempuan dalam kehidupannya akan mengalami siklus menstruasi yang terjadi secara periodik sejak menarche hingga menopause. Siklus menstruasi normalnya berlangsung antara 21 – 35 hari dengan rata-rata siklus 28 hari. Lama menstruasi biasanya 3 – 5 hari.  Lama menstruasi pada setiap perempuan biasanya tetap (Winjosastro, 2012). Berdasarkan data hasil Riset Kesehatan Dasar (Rikesdas) tahun 2010 didapatkan bahwa sebanyak 68% wanita usia 10-59 tahun mengalami haid yang tidak teratur (RIKESDAS, 2010). Hasil penelitian yang dilakukan Santi (2017) tehadap pasien yang datang berobat ke Klinik UIN Sunan Ampel dari tahun 2015-2017 menunjukkan bahwa sebanyak 192 pasien wanita mengalami gangguan menstruasi. Gangguan menstruasi tersebut berupa gangguan siklus/pola menstruasi, lama menstruasi, serta gangguan lainnya. </w:t>
      </w:r>
    </w:p>
    <w:p w:rsidR="00BA4533" w:rsidRPr="00BA4533" w:rsidRDefault="00BA4533" w:rsidP="00BA4533">
      <w:pPr>
        <w:spacing w:before="100" w:beforeAutospacing="1" w:after="100" w:afterAutospacing="1"/>
        <w:rPr>
          <w:rFonts w:cstheme="minorHAnsi"/>
          <w:sz w:val="22"/>
          <w:lang w:val="id-ID"/>
        </w:rPr>
      </w:pPr>
      <w:r w:rsidRPr="00BA4533">
        <w:rPr>
          <w:rFonts w:cstheme="minorHAnsi"/>
          <w:sz w:val="22"/>
          <w:lang w:val="id-ID"/>
        </w:rPr>
        <w:t>Siklus menstruasi normalnya berlangsung antara 21 – 35 hari dengan rata-rata siklus 28 hari. Lama menstruasi biasanya 3 – 5 hari.  Lama menstruasi pada setiap perempuan biasanya tetap (Hanifa Wiknjosastro, 2012).  Siklus menstruasi yang normal tersebut menunjukkan bahwa organ reproduksi dan sistem hormonal perempuan tersebut normal dan tidak mengalami gangguan. Namun, pada kenyataannya tidak sedikit perempuan yang mengalami gangguan pada siklus menstruasinya.</w:t>
      </w:r>
    </w:p>
    <w:p w:rsidR="00BA4533" w:rsidRPr="00BA4533" w:rsidRDefault="00BA4533" w:rsidP="00BA4533">
      <w:pPr>
        <w:spacing w:before="100" w:beforeAutospacing="1" w:after="100" w:afterAutospacing="1"/>
        <w:rPr>
          <w:rFonts w:cstheme="minorHAnsi"/>
          <w:sz w:val="22"/>
          <w:lang w:val="id-ID"/>
        </w:rPr>
      </w:pPr>
      <w:r w:rsidRPr="00BA4533">
        <w:rPr>
          <w:rFonts w:cstheme="minorHAnsi"/>
          <w:sz w:val="22"/>
          <w:lang w:val="id-ID"/>
        </w:rPr>
        <w:t>Berdasarkan data hasil Riset Kesehatan Dasar (Rikesdas) didapatkan bahwa sebanyak 68% wanita usia 10-59 tahun mengalami haid yang tidak teratur.(Riset Kesehatan Dasar (RISKESDAS), 2013) Hasil penelitian yang dilakukan Santi (2017) tehadap pasien yang datang berobat ke Klinik UIN Sunan Ampel dari tahun 2015-2017 menunjukkan bahwa sebanyak 192 pasien wanita mengalami gangguan menstruasi (Santi and Pribadi, 2018). Gangguan menstruasi tersebut berupa gangguan siklus/pola menstruasi, lama menstruasi, serta gangguan lainnya. Gangguan siklus menstruasi dapat berupa polimenorea, oligomenorea, amenorea, hipominorea serta hiperminorea. Pada polimenorea terjadi siklus haid yang pendek, kurang dari 21 hari, sedangkan oligomenorea terjadi siklus haid yang panjang lebih dari 35 hari. Gangguan menstruasi amenorea, siklus menstruasi memanjang hingga tidak terjadi haid minimal dalam waktu 3 bulan berturut-turut. Pada hipomenorea, terjadi perdarahan menstruasi yang lebih sedikit dari biasanya, sedangkan hipermenorea terjadi perdarahan yang lebih banyak dan lebih lama dari normalnya (Hanifa Wiknjosastro, 2012).</w:t>
      </w:r>
    </w:p>
    <w:p w:rsidR="00BA4533" w:rsidRPr="00BA4533" w:rsidRDefault="00BA4533" w:rsidP="00BA4533">
      <w:pPr>
        <w:spacing w:before="100" w:beforeAutospacing="1" w:after="100" w:afterAutospacing="1"/>
        <w:rPr>
          <w:rFonts w:cstheme="minorHAnsi"/>
          <w:sz w:val="22"/>
          <w:lang w:val="id-ID"/>
        </w:rPr>
      </w:pPr>
      <w:r w:rsidRPr="00BA4533">
        <w:rPr>
          <w:rFonts w:cstheme="minorHAnsi"/>
          <w:sz w:val="22"/>
          <w:lang w:val="id-ID"/>
        </w:rPr>
        <w:t>Gangguan siklus menstruasi tersebut dapat menjadi indikator untuk menggambarkan perubahan fisiologis dari fungsi ovarium dan hormonal, dan telah dihubungkan dengan peningkatan resiko penyakit seperti kanker payudara, kanker ovarium, penyakit kardiovaskuler, diabetes dan fraktur. Gangguan menstruasi tersebut dapat berdampak menurunnya kualitas hidup seseorang serta menimbulkan beban secara finansial, gangguan menstruasi dapat dipengaruhi oleh berat badan, frekuensi olahraga, aktivitas fisik, diet, paparan lingkungan, kondisi kerja, sinkronisasi proses menstruasi, dan gangguan endokrin (Mahitala, 2015).</w:t>
      </w:r>
    </w:p>
    <w:p w:rsidR="00BA4533" w:rsidRPr="00BA4533" w:rsidRDefault="00BA4533" w:rsidP="00BA4533">
      <w:pPr>
        <w:spacing w:before="100" w:beforeAutospacing="1" w:after="100" w:afterAutospacing="1"/>
        <w:rPr>
          <w:rFonts w:cstheme="minorHAnsi"/>
          <w:sz w:val="22"/>
          <w:lang w:val="id-ID"/>
        </w:rPr>
      </w:pPr>
      <w:r w:rsidRPr="00BA4533">
        <w:rPr>
          <w:rFonts w:cstheme="minorHAnsi"/>
          <w:sz w:val="22"/>
          <w:lang w:val="id-ID"/>
        </w:rPr>
        <w:t xml:space="preserve">Menurut Kusmiran E. (2011), gangguan menstruasi dapat dipengaruhi oleh berat badan, frekuensi olahraga, aktivitas fisik, diet, paparan lingkungan, kondisi kerja, sinkronisasi proses menstruasi, dan gangguan endokrin (Mahitala, 2015). Penelitian yang dilakukan Puspita D (2014) menunjukkan bahwa status gizi perempuan dapat menyebabkan perubahan hormon </w:t>
      </w:r>
      <w:r w:rsidRPr="00BA4533">
        <w:rPr>
          <w:rFonts w:cstheme="minorHAnsi"/>
          <w:sz w:val="22"/>
          <w:lang w:val="id-ID"/>
        </w:rPr>
        <w:lastRenderedPageBreak/>
        <w:t xml:space="preserve">yang berhubungan dengan gangguan fungsi hipotalamus. Perubahan hormon tersebut berpengaruh terhadap siklus menstruasi pada perempuan. Menurut Basri Aramiko (2016) terhadap hubungan siklus mentruasi denganstatus gizi siswi, siswi dengan menstruasi normal maka status gizinya pun normal. Sistem hormon terkait dengan status gizi, tidak jarang perempuan dengan status gizi normal tetapi siklus menstruasinya tidak normal. Hal tersebut dapat disebabkan sindroma polikistik ovarium, kelainan uterus, kontrasepsi, penyakit kronis dan faktor psikologis.berdasarkan penelitian Rakhmawati (2013), kejadian gangguan silus menstruasi pada wanita yang mengalami obesitas 1,89 kali lebih besar dibandingkan dengan wanita dengan status gizi normal sedangkan wanita yang mengalami stress 2 kali lebih besar dibandingkan dengan subjek yang tidak mengalami stress. Gangguan yang paling sering terjadi pada obesitas adalah oligomenore, sedangkan gangguan yang sering terjadi akibat stress adalah polimenore.  </w:t>
      </w:r>
    </w:p>
    <w:p w:rsidR="00BA4533" w:rsidRPr="00BA4533" w:rsidRDefault="00BA4533" w:rsidP="00BA4533">
      <w:pPr>
        <w:spacing w:before="100" w:beforeAutospacing="1" w:after="100" w:afterAutospacing="1"/>
        <w:rPr>
          <w:rFonts w:cstheme="minorHAnsi"/>
          <w:sz w:val="22"/>
          <w:lang w:val="id-ID"/>
        </w:rPr>
      </w:pPr>
      <w:r w:rsidRPr="00BA4533">
        <w:rPr>
          <w:rFonts w:cstheme="minorHAnsi"/>
          <w:sz w:val="22"/>
          <w:lang w:val="id-ID"/>
        </w:rPr>
        <w:t xml:space="preserve">Anemia karena defisiensi besi merupakan masalah gizi yang paling umum dialami oleh seorang wanita, terutama pada remaja putri.  Menurut WHO (2011), remaja putri merupakan kelompok resiko tinggi yang mengalami anemia dibandingkan remaja putra dimana kebutuhan zat besi memuncak pada umur 14-15 tahun, sedangkan remaja putra satu atau dua tahun berikutnya (Silalahio, 2016). Menurut Briawan dalam Yunarsih (2014) prevalensi anemia didunia diperkirakan 46%, sedangkan dari laporan Depkes prevalensi anemia pada remaja putri di Indonesia 30% dan remaja pria 21%. Menurut Permaesih menyatakan prevelensi anemia pada remaja sebesar 25,5%, dijumpai pada remaja laki-laki 21% dan perempuan 30%. Sebanyak 27,1% remaja menderita anemia berdomisili di pedesaan dan 2,6% di perkotaan. </w:t>
      </w:r>
    </w:p>
    <w:p w:rsidR="00BA4533" w:rsidRPr="00BA4533" w:rsidRDefault="00BA4533" w:rsidP="00BA4533">
      <w:pPr>
        <w:spacing w:before="100" w:beforeAutospacing="1" w:after="100" w:afterAutospacing="1"/>
        <w:rPr>
          <w:rFonts w:cstheme="minorHAnsi"/>
          <w:sz w:val="22"/>
          <w:lang w:val="id-ID"/>
        </w:rPr>
      </w:pPr>
      <w:r w:rsidRPr="00BA4533">
        <w:rPr>
          <w:rFonts w:cstheme="minorHAnsi"/>
          <w:sz w:val="22"/>
          <w:lang w:val="id-ID"/>
        </w:rPr>
        <w:t xml:space="preserve">Penelitian Kristianti (2014), menunjukkan bahwa anemia dapat mempengaruhi siklus menstruasi perempuan. Kadar hemoglobin yang cukup atau tidak anemia akan membantu keteraturan siklus menstruasi. Sebaliknya apabila terjadi kekurangan zat besi dalam tubuh dapat menyebabkan kadar haemoglobin rendah, yang dapat menimbulkan banyak komplikasi pada perempuan. Hal tersebut terjadi karena rendahnya kadar haemoglobin pada tubuh mengakibatkan kurangnya suplay oksigen ke hipotalamus. Namun, secara keseluruhan belum dikaji dengan lengkap tentang pengaruh anemia dan indeks massa tubuh terhadap siklus menstruasi. </w:t>
      </w:r>
    </w:p>
    <w:p w:rsidR="00BA4533" w:rsidRPr="00BA4533" w:rsidRDefault="000D0A72" w:rsidP="00BA4533">
      <w:pPr>
        <w:spacing w:before="100" w:beforeAutospacing="1" w:after="100" w:afterAutospacing="1"/>
        <w:rPr>
          <w:rFonts w:cstheme="minorHAnsi"/>
          <w:sz w:val="22"/>
          <w:lang w:val="id-ID"/>
        </w:rPr>
      </w:pPr>
      <w:r w:rsidRPr="000D0A72">
        <w:rPr>
          <w:rFonts w:cstheme="minorHAnsi"/>
          <w:sz w:val="22"/>
          <w:lang w:val="id-ID"/>
        </w:rPr>
        <w:t>Allah SWT berfirman melalui surat dalam surat Thaha ayat 81 tentang makanan dari rezeki yang baik dan larangan un</w:t>
      </w:r>
      <w:r>
        <w:rPr>
          <w:rFonts w:cstheme="minorHAnsi"/>
          <w:sz w:val="22"/>
          <w:lang w:val="id-ID"/>
        </w:rPr>
        <w:t>tuk jangan melampaui batas. Pada a</w:t>
      </w:r>
      <w:r w:rsidRPr="000D0A72">
        <w:rPr>
          <w:rFonts w:cstheme="minorHAnsi"/>
          <w:sz w:val="22"/>
          <w:lang w:val="id-ID"/>
        </w:rPr>
        <w:t>yat tersebut Allah SWT memerintahkan kita untuk memilih makanan yang baik, tidak berlebihan dan seimbang agar tidak muncul suatu penyakit, termasuk penyakit yang berhubungan dengan kesehatan reproduksi.</w:t>
      </w:r>
      <w:r>
        <w:rPr>
          <w:rFonts w:cstheme="minorHAnsi"/>
          <w:sz w:val="22"/>
          <w:lang w:val="id-ID"/>
        </w:rPr>
        <w:t xml:space="preserve"> </w:t>
      </w:r>
      <w:r w:rsidR="00BA4533" w:rsidRPr="00BA4533">
        <w:rPr>
          <w:rFonts w:cstheme="minorHAnsi"/>
          <w:sz w:val="22"/>
          <w:lang w:val="id-ID"/>
        </w:rPr>
        <w:t xml:space="preserve">Penelitian yang dilakukan Puspita D menunjukkan bahwa status gizi perempuan dapat menyebabkan perubahan hormon yang berhubungan dengan gangguan fungsi hipotalamus. Perubahan hormon tersebut berpengaruh terhadap siklus menstruasi pada perempuan (Devillya Puspita D and Selty Tingubun, 2014. Menurut Anggarini dan Chayaningrum pada tahun 2012 dalam Puspita seorang wanita yang mengalami kekurangan atau kelebihan gizi akan berdampak pada penurunan fungsi hipotalamus yang tidak  memberikan rangsangan hipofisis anterior untuk menghasilkan folikel stimulating hormone (FSH) yang berfungsi untuk merangsang pertumbuhan folikel pada sel telur, sedangkan luteinizing hormone (LH) berfungsi untuk mematangkan sel telur yang akan dibuahi. Apabila produksi FSH dan LH terganggu maka siklus menstruasi akan terganggu (Devillya Puspita D and Selty Tingubun, 2014). Menurut penelitian yang dilakukan Kaimudin terdapat hubungan </w:t>
      </w:r>
      <w:r w:rsidR="00BA4533" w:rsidRPr="00BA4533">
        <w:rPr>
          <w:rFonts w:cstheme="minorHAnsi"/>
          <w:sz w:val="22"/>
          <w:lang w:val="id-ID"/>
        </w:rPr>
        <w:lastRenderedPageBreak/>
        <w:t>antara status gizi dengan kejadian anemia pada remaja putri. Hal tersebut dikarenakan konsumsi makanan yang tidak memenuhi prinsip gizi seimbang, sehingga asupan nutrisi yang diperlukan tidak terpenuhi (Nur Ia Kaimudin et al., 2017).</w:t>
      </w:r>
    </w:p>
    <w:p w:rsidR="00BA4533" w:rsidRPr="00BA4533" w:rsidRDefault="00BA4533" w:rsidP="00BA4533">
      <w:pPr>
        <w:spacing w:before="100" w:beforeAutospacing="1" w:after="100" w:afterAutospacing="1"/>
        <w:rPr>
          <w:rFonts w:cstheme="minorHAnsi"/>
          <w:sz w:val="22"/>
          <w:lang w:val="id-ID"/>
        </w:rPr>
      </w:pPr>
      <w:r w:rsidRPr="00BA4533">
        <w:rPr>
          <w:rFonts w:cstheme="minorHAnsi"/>
          <w:sz w:val="22"/>
          <w:lang w:val="id-ID"/>
        </w:rPr>
        <w:t>Salah satu cara untuk menilai status gizi seseorang adalah dengan mengukur Indeks massa tubuh (IMT). Pengukuran dan penilaian status gizi dengan menggunakan IMT dilakukan dengan rumus matematis berat badan (dalam kilogram) dibagi dengan kuadrat tinggi badan (dalam meter). Hasil dari pengukuran IMT dapat digunakan untuk mengetahui apakah terjadi kekurangan dan kelebihan status gizi seseorang. Rumus IMT ini hanya dapat diterapkan pada seseorang yang berusia 19 – 70 tahun, bukan ibu hamil atau menyusui. Pengukuran dapat digunakan terutama jika pengukuran tebal lipatan kulit tidak dapat dilakukan atau nilai bakunya tidak tersedia.</w:t>
      </w:r>
    </w:p>
    <w:p w:rsidR="00BA4533" w:rsidRPr="00BA4533" w:rsidRDefault="00BA4533" w:rsidP="00BA4533">
      <w:pPr>
        <w:spacing w:before="100" w:beforeAutospacing="1" w:after="100" w:afterAutospacing="1"/>
        <w:rPr>
          <w:rFonts w:cstheme="minorHAnsi"/>
          <w:sz w:val="22"/>
          <w:lang w:val="id-ID"/>
        </w:rPr>
      </w:pPr>
      <w:r w:rsidRPr="00BA4533">
        <w:rPr>
          <w:rFonts w:cstheme="minorHAnsi"/>
          <w:sz w:val="22"/>
          <w:lang w:val="id-ID"/>
        </w:rPr>
        <w:t xml:space="preserve">Berdasarkan latar belakang tersebut, peneliti tertarik untuk melakukan penelitian tentang pengaruh anemia defisiensi besi dan indeks massa tubuh dengan siklus menstruasi pada remaja putri. Tujuan penelitian ini adalah untuk mengetahui pengaruh anemia defisiensi besi dan indeks massa tubuh terhadap siklus menstruasi remaja putri.  </w:t>
      </w:r>
    </w:p>
    <w:p w:rsidR="00113A59" w:rsidRPr="0078686F" w:rsidRDefault="00113A59" w:rsidP="00B14177">
      <w:pPr>
        <w:spacing w:before="100" w:beforeAutospacing="1" w:after="100" w:afterAutospacing="1"/>
        <w:rPr>
          <w:rFonts w:cstheme="minorHAnsi"/>
          <w:b/>
          <w:sz w:val="22"/>
        </w:rPr>
      </w:pPr>
      <w:r w:rsidRPr="0078686F">
        <w:rPr>
          <w:rFonts w:cstheme="minorHAnsi"/>
          <w:b/>
          <w:sz w:val="22"/>
        </w:rPr>
        <w:t>METODOLOGI PENELITIAN</w:t>
      </w:r>
    </w:p>
    <w:p w:rsidR="00BA4533" w:rsidRPr="00BA4533" w:rsidRDefault="00BA4533" w:rsidP="00BA4533">
      <w:pPr>
        <w:spacing w:before="100" w:beforeAutospacing="1" w:after="100" w:afterAutospacing="1"/>
        <w:rPr>
          <w:rFonts w:cstheme="minorHAnsi"/>
          <w:sz w:val="22"/>
        </w:rPr>
      </w:pPr>
      <w:proofErr w:type="spellStart"/>
      <w:r w:rsidRPr="00BA4533">
        <w:rPr>
          <w:rFonts w:cstheme="minorHAnsi"/>
          <w:sz w:val="22"/>
        </w:rPr>
        <w:t>Jenis</w:t>
      </w:r>
      <w:proofErr w:type="spellEnd"/>
      <w:r w:rsidRPr="00BA4533">
        <w:rPr>
          <w:rFonts w:cstheme="minorHAnsi"/>
          <w:sz w:val="22"/>
        </w:rPr>
        <w:t xml:space="preserve"> </w:t>
      </w:r>
      <w:proofErr w:type="spellStart"/>
      <w:r w:rsidRPr="00BA4533">
        <w:rPr>
          <w:rFonts w:cstheme="minorHAnsi"/>
          <w:sz w:val="22"/>
        </w:rPr>
        <w:t>penelitian</w:t>
      </w:r>
      <w:proofErr w:type="spellEnd"/>
      <w:r w:rsidRPr="00BA4533">
        <w:rPr>
          <w:rFonts w:cstheme="minorHAnsi"/>
          <w:sz w:val="22"/>
        </w:rPr>
        <w:t xml:space="preserve"> </w:t>
      </w:r>
      <w:proofErr w:type="spellStart"/>
      <w:r w:rsidRPr="00BA4533">
        <w:rPr>
          <w:rFonts w:cstheme="minorHAnsi"/>
          <w:sz w:val="22"/>
        </w:rPr>
        <w:t>ini</w:t>
      </w:r>
      <w:proofErr w:type="spellEnd"/>
      <w:r w:rsidRPr="00BA4533">
        <w:rPr>
          <w:rFonts w:cstheme="minorHAnsi"/>
          <w:sz w:val="22"/>
        </w:rPr>
        <w:t xml:space="preserve"> </w:t>
      </w:r>
      <w:proofErr w:type="spellStart"/>
      <w:r w:rsidRPr="00BA4533">
        <w:rPr>
          <w:rFonts w:cstheme="minorHAnsi"/>
          <w:sz w:val="22"/>
        </w:rPr>
        <w:t>adalah</w:t>
      </w:r>
      <w:proofErr w:type="spellEnd"/>
      <w:r w:rsidRPr="00BA4533">
        <w:rPr>
          <w:rFonts w:cstheme="minorHAnsi"/>
          <w:sz w:val="22"/>
        </w:rPr>
        <w:t xml:space="preserve"> </w:t>
      </w:r>
      <w:proofErr w:type="spellStart"/>
      <w:r w:rsidRPr="00BA4533">
        <w:rPr>
          <w:rFonts w:cstheme="minorHAnsi"/>
          <w:sz w:val="22"/>
        </w:rPr>
        <w:t>analitik</w:t>
      </w:r>
      <w:proofErr w:type="spellEnd"/>
      <w:r w:rsidRPr="00BA4533">
        <w:rPr>
          <w:rFonts w:cstheme="minorHAnsi"/>
          <w:sz w:val="22"/>
        </w:rPr>
        <w:t xml:space="preserve"> </w:t>
      </w:r>
      <w:proofErr w:type="spellStart"/>
      <w:r w:rsidRPr="00BA4533">
        <w:rPr>
          <w:rFonts w:cstheme="minorHAnsi"/>
          <w:sz w:val="22"/>
        </w:rPr>
        <w:t>observasional</w:t>
      </w:r>
      <w:proofErr w:type="spellEnd"/>
      <w:r w:rsidRPr="00BA4533">
        <w:rPr>
          <w:rFonts w:cstheme="minorHAnsi"/>
          <w:sz w:val="22"/>
        </w:rPr>
        <w:t xml:space="preserve"> </w:t>
      </w:r>
      <w:proofErr w:type="spellStart"/>
      <w:r w:rsidRPr="00BA4533">
        <w:rPr>
          <w:rFonts w:cstheme="minorHAnsi"/>
          <w:sz w:val="22"/>
        </w:rPr>
        <w:t>dengan</w:t>
      </w:r>
      <w:proofErr w:type="spellEnd"/>
      <w:r w:rsidRPr="00BA4533">
        <w:rPr>
          <w:rFonts w:cstheme="minorHAnsi"/>
          <w:sz w:val="22"/>
        </w:rPr>
        <w:t xml:space="preserve"> </w:t>
      </w:r>
      <w:proofErr w:type="spellStart"/>
      <w:r w:rsidRPr="00BA4533">
        <w:rPr>
          <w:rFonts w:cstheme="minorHAnsi"/>
          <w:sz w:val="22"/>
        </w:rPr>
        <w:t>rancangan</w:t>
      </w:r>
      <w:proofErr w:type="spellEnd"/>
      <w:r w:rsidRPr="00BA4533">
        <w:rPr>
          <w:rFonts w:cstheme="minorHAnsi"/>
          <w:sz w:val="22"/>
        </w:rPr>
        <w:t xml:space="preserve"> </w:t>
      </w:r>
      <w:proofErr w:type="spellStart"/>
      <w:r w:rsidRPr="00BA4533">
        <w:rPr>
          <w:rFonts w:cstheme="minorHAnsi"/>
          <w:sz w:val="22"/>
        </w:rPr>
        <w:t>penelitian</w:t>
      </w:r>
      <w:proofErr w:type="spellEnd"/>
      <w:r w:rsidRPr="00BA4533">
        <w:rPr>
          <w:rFonts w:cstheme="minorHAnsi"/>
          <w:sz w:val="22"/>
        </w:rPr>
        <w:t xml:space="preserve"> </w:t>
      </w:r>
      <w:proofErr w:type="spellStart"/>
      <w:r w:rsidRPr="00BA4533">
        <w:rPr>
          <w:rFonts w:cstheme="minorHAnsi"/>
          <w:sz w:val="22"/>
        </w:rPr>
        <w:t>kohort</w:t>
      </w:r>
      <w:proofErr w:type="spellEnd"/>
      <w:r w:rsidRPr="00BA4533">
        <w:rPr>
          <w:rFonts w:cstheme="minorHAnsi"/>
          <w:sz w:val="22"/>
        </w:rPr>
        <w:t xml:space="preserve">. </w:t>
      </w:r>
      <w:proofErr w:type="spellStart"/>
      <w:r w:rsidRPr="00BA4533">
        <w:rPr>
          <w:rFonts w:cstheme="minorHAnsi"/>
          <w:sz w:val="22"/>
        </w:rPr>
        <w:t>Penelitian</w:t>
      </w:r>
      <w:proofErr w:type="spellEnd"/>
      <w:r w:rsidRPr="00BA4533">
        <w:rPr>
          <w:rFonts w:cstheme="minorHAnsi"/>
          <w:sz w:val="22"/>
        </w:rPr>
        <w:t xml:space="preserve"> </w:t>
      </w:r>
      <w:proofErr w:type="spellStart"/>
      <w:r w:rsidRPr="00BA4533">
        <w:rPr>
          <w:rFonts w:cstheme="minorHAnsi"/>
          <w:sz w:val="22"/>
        </w:rPr>
        <w:t>ini</w:t>
      </w:r>
      <w:proofErr w:type="spellEnd"/>
      <w:r w:rsidRPr="00BA4533">
        <w:rPr>
          <w:rFonts w:cstheme="minorHAnsi"/>
          <w:sz w:val="22"/>
        </w:rPr>
        <w:t xml:space="preserve"> </w:t>
      </w:r>
      <w:proofErr w:type="spellStart"/>
      <w:r w:rsidRPr="00BA4533">
        <w:rPr>
          <w:rFonts w:cstheme="minorHAnsi"/>
          <w:sz w:val="22"/>
        </w:rPr>
        <w:t>dilakukan</w:t>
      </w:r>
      <w:proofErr w:type="spellEnd"/>
      <w:r w:rsidRPr="00BA4533">
        <w:rPr>
          <w:rFonts w:cstheme="minorHAnsi"/>
          <w:sz w:val="22"/>
        </w:rPr>
        <w:t xml:space="preserve"> di </w:t>
      </w:r>
      <w:proofErr w:type="spellStart"/>
      <w:r w:rsidRPr="00BA4533">
        <w:rPr>
          <w:rFonts w:cstheme="minorHAnsi"/>
          <w:sz w:val="22"/>
        </w:rPr>
        <w:t>laboratorium</w:t>
      </w:r>
      <w:proofErr w:type="spellEnd"/>
      <w:r w:rsidRPr="00BA4533">
        <w:rPr>
          <w:rFonts w:cstheme="minorHAnsi"/>
          <w:sz w:val="22"/>
        </w:rPr>
        <w:t xml:space="preserve"> </w:t>
      </w:r>
      <w:proofErr w:type="spellStart"/>
      <w:r w:rsidRPr="00BA4533">
        <w:rPr>
          <w:rFonts w:cstheme="minorHAnsi"/>
          <w:sz w:val="22"/>
        </w:rPr>
        <w:t>terintegrasi</w:t>
      </w:r>
      <w:proofErr w:type="spellEnd"/>
      <w:r w:rsidRPr="00BA4533">
        <w:rPr>
          <w:rFonts w:cstheme="minorHAnsi"/>
          <w:sz w:val="22"/>
        </w:rPr>
        <w:t xml:space="preserve"> UIN </w:t>
      </w:r>
      <w:proofErr w:type="spellStart"/>
      <w:r w:rsidRPr="00BA4533">
        <w:rPr>
          <w:rFonts w:cstheme="minorHAnsi"/>
          <w:sz w:val="22"/>
        </w:rPr>
        <w:t>Sunan</w:t>
      </w:r>
      <w:proofErr w:type="spellEnd"/>
      <w:r w:rsidRPr="00BA4533">
        <w:rPr>
          <w:rFonts w:cstheme="minorHAnsi"/>
          <w:sz w:val="22"/>
        </w:rPr>
        <w:t xml:space="preserve"> </w:t>
      </w:r>
      <w:proofErr w:type="spellStart"/>
      <w:r w:rsidRPr="00BA4533">
        <w:rPr>
          <w:rFonts w:cstheme="minorHAnsi"/>
          <w:sz w:val="22"/>
        </w:rPr>
        <w:t>Ampel</w:t>
      </w:r>
      <w:proofErr w:type="spellEnd"/>
      <w:r w:rsidRPr="00BA4533">
        <w:rPr>
          <w:rFonts w:cstheme="minorHAnsi"/>
          <w:sz w:val="22"/>
        </w:rPr>
        <w:t xml:space="preserve"> Surabaya. </w:t>
      </w:r>
      <w:proofErr w:type="spellStart"/>
      <w:r w:rsidRPr="00BA4533">
        <w:rPr>
          <w:rFonts w:cstheme="minorHAnsi"/>
          <w:sz w:val="22"/>
        </w:rPr>
        <w:t>Penelitian</w:t>
      </w:r>
      <w:proofErr w:type="spellEnd"/>
      <w:r w:rsidRPr="00BA4533">
        <w:rPr>
          <w:rFonts w:cstheme="minorHAnsi"/>
          <w:sz w:val="22"/>
        </w:rPr>
        <w:t xml:space="preserve"> </w:t>
      </w:r>
      <w:proofErr w:type="spellStart"/>
      <w:r w:rsidRPr="00BA4533">
        <w:rPr>
          <w:rFonts w:cstheme="minorHAnsi"/>
          <w:sz w:val="22"/>
        </w:rPr>
        <w:t>ini</w:t>
      </w:r>
      <w:proofErr w:type="spellEnd"/>
      <w:r w:rsidRPr="00BA4533">
        <w:rPr>
          <w:rFonts w:cstheme="minorHAnsi"/>
          <w:sz w:val="22"/>
        </w:rPr>
        <w:t xml:space="preserve"> </w:t>
      </w:r>
      <w:proofErr w:type="spellStart"/>
      <w:r w:rsidRPr="00BA4533">
        <w:rPr>
          <w:rFonts w:cstheme="minorHAnsi"/>
          <w:sz w:val="22"/>
        </w:rPr>
        <w:t>dilaksanakan</w:t>
      </w:r>
      <w:proofErr w:type="spellEnd"/>
      <w:r w:rsidRPr="00BA4533">
        <w:rPr>
          <w:rFonts w:cstheme="minorHAnsi"/>
          <w:sz w:val="22"/>
        </w:rPr>
        <w:t xml:space="preserve"> </w:t>
      </w:r>
      <w:proofErr w:type="spellStart"/>
      <w:r w:rsidRPr="00BA4533">
        <w:rPr>
          <w:rFonts w:cstheme="minorHAnsi"/>
          <w:sz w:val="22"/>
        </w:rPr>
        <w:t>pada</w:t>
      </w:r>
      <w:proofErr w:type="spellEnd"/>
      <w:r w:rsidRPr="00BA4533">
        <w:rPr>
          <w:rFonts w:cstheme="minorHAnsi"/>
          <w:sz w:val="22"/>
        </w:rPr>
        <w:t xml:space="preserve"> </w:t>
      </w:r>
      <w:proofErr w:type="spellStart"/>
      <w:r w:rsidRPr="00BA4533">
        <w:rPr>
          <w:rFonts w:cstheme="minorHAnsi"/>
          <w:sz w:val="22"/>
        </w:rPr>
        <w:t>bulan</w:t>
      </w:r>
      <w:proofErr w:type="spellEnd"/>
      <w:r w:rsidRPr="00BA4533">
        <w:rPr>
          <w:rFonts w:cstheme="minorHAnsi"/>
          <w:sz w:val="22"/>
        </w:rPr>
        <w:t xml:space="preserve"> </w:t>
      </w:r>
      <w:proofErr w:type="spellStart"/>
      <w:r w:rsidRPr="00BA4533">
        <w:rPr>
          <w:rFonts w:cstheme="minorHAnsi"/>
          <w:sz w:val="22"/>
        </w:rPr>
        <w:t>Juli</w:t>
      </w:r>
      <w:proofErr w:type="spellEnd"/>
      <w:r w:rsidRPr="00BA4533">
        <w:rPr>
          <w:rFonts w:cstheme="minorHAnsi"/>
          <w:sz w:val="22"/>
        </w:rPr>
        <w:t xml:space="preserve"> - </w:t>
      </w:r>
      <w:proofErr w:type="spellStart"/>
      <w:r w:rsidRPr="00BA4533">
        <w:rPr>
          <w:rFonts w:cstheme="minorHAnsi"/>
          <w:sz w:val="22"/>
        </w:rPr>
        <w:t>Oktober</w:t>
      </w:r>
      <w:proofErr w:type="spellEnd"/>
      <w:r w:rsidRPr="00BA4533">
        <w:rPr>
          <w:rFonts w:cstheme="minorHAnsi"/>
          <w:sz w:val="22"/>
        </w:rPr>
        <w:t xml:space="preserve"> 2018. </w:t>
      </w:r>
    </w:p>
    <w:p w:rsidR="00CA3F68" w:rsidRDefault="00BA4533" w:rsidP="00BA4533">
      <w:pPr>
        <w:spacing w:before="100" w:beforeAutospacing="1" w:after="100" w:afterAutospacing="1"/>
        <w:rPr>
          <w:rFonts w:cstheme="minorHAnsi"/>
          <w:sz w:val="22"/>
          <w:lang w:val="id-ID"/>
        </w:rPr>
      </w:pPr>
      <w:proofErr w:type="spellStart"/>
      <w:r w:rsidRPr="00BA4533">
        <w:rPr>
          <w:rFonts w:cstheme="minorHAnsi"/>
          <w:sz w:val="22"/>
        </w:rPr>
        <w:t>Penelitian</w:t>
      </w:r>
      <w:proofErr w:type="spellEnd"/>
      <w:r w:rsidRPr="00BA4533">
        <w:rPr>
          <w:rFonts w:cstheme="minorHAnsi"/>
          <w:sz w:val="22"/>
        </w:rPr>
        <w:t xml:space="preserve"> </w:t>
      </w:r>
      <w:proofErr w:type="spellStart"/>
      <w:r w:rsidRPr="00BA4533">
        <w:rPr>
          <w:rFonts w:cstheme="minorHAnsi"/>
          <w:sz w:val="22"/>
        </w:rPr>
        <w:t>ini</w:t>
      </w:r>
      <w:proofErr w:type="spellEnd"/>
      <w:r w:rsidRPr="00BA4533">
        <w:rPr>
          <w:rFonts w:cstheme="minorHAnsi"/>
          <w:sz w:val="22"/>
        </w:rPr>
        <w:t xml:space="preserve"> </w:t>
      </w:r>
      <w:proofErr w:type="spellStart"/>
      <w:r w:rsidRPr="00BA4533">
        <w:rPr>
          <w:rFonts w:cstheme="minorHAnsi"/>
          <w:sz w:val="22"/>
        </w:rPr>
        <w:t>menggunakan</w:t>
      </w:r>
      <w:proofErr w:type="spellEnd"/>
      <w:r w:rsidRPr="00BA4533">
        <w:rPr>
          <w:rFonts w:cstheme="minorHAnsi"/>
          <w:sz w:val="22"/>
        </w:rPr>
        <w:t xml:space="preserve"> data primer.  </w:t>
      </w:r>
      <w:proofErr w:type="spellStart"/>
      <w:r w:rsidRPr="00BA4533">
        <w:rPr>
          <w:rFonts w:cstheme="minorHAnsi"/>
          <w:sz w:val="22"/>
        </w:rPr>
        <w:t>Pengumpulan</w:t>
      </w:r>
      <w:proofErr w:type="spellEnd"/>
      <w:r w:rsidRPr="00BA4533">
        <w:rPr>
          <w:rFonts w:cstheme="minorHAnsi"/>
          <w:sz w:val="22"/>
        </w:rPr>
        <w:t xml:space="preserve"> data </w:t>
      </w:r>
      <w:proofErr w:type="spellStart"/>
      <w:r w:rsidRPr="00BA4533">
        <w:rPr>
          <w:rFonts w:cstheme="minorHAnsi"/>
          <w:sz w:val="22"/>
        </w:rPr>
        <w:t>awal</w:t>
      </w:r>
      <w:proofErr w:type="spellEnd"/>
      <w:r w:rsidRPr="00BA4533">
        <w:rPr>
          <w:rFonts w:cstheme="minorHAnsi"/>
          <w:sz w:val="22"/>
        </w:rPr>
        <w:t xml:space="preserve"> </w:t>
      </w:r>
      <w:proofErr w:type="spellStart"/>
      <w:r w:rsidRPr="00BA4533">
        <w:rPr>
          <w:rFonts w:cstheme="minorHAnsi"/>
          <w:sz w:val="22"/>
        </w:rPr>
        <w:t>meliputi</w:t>
      </w:r>
      <w:proofErr w:type="spellEnd"/>
      <w:r w:rsidRPr="00BA4533">
        <w:rPr>
          <w:rFonts w:cstheme="minorHAnsi"/>
          <w:sz w:val="22"/>
        </w:rPr>
        <w:t xml:space="preserve"> </w:t>
      </w:r>
      <w:proofErr w:type="spellStart"/>
      <w:r w:rsidRPr="00BA4533">
        <w:rPr>
          <w:rFonts w:cstheme="minorHAnsi"/>
          <w:sz w:val="22"/>
        </w:rPr>
        <w:t>pengukuran</w:t>
      </w:r>
      <w:proofErr w:type="spellEnd"/>
      <w:r w:rsidRPr="00BA4533">
        <w:rPr>
          <w:rFonts w:cstheme="minorHAnsi"/>
          <w:sz w:val="22"/>
        </w:rPr>
        <w:t xml:space="preserve"> </w:t>
      </w:r>
      <w:proofErr w:type="spellStart"/>
      <w:r w:rsidRPr="00BA4533">
        <w:rPr>
          <w:rFonts w:cstheme="minorHAnsi"/>
          <w:sz w:val="22"/>
        </w:rPr>
        <w:t>berat</w:t>
      </w:r>
      <w:proofErr w:type="spellEnd"/>
      <w:r w:rsidRPr="00BA4533">
        <w:rPr>
          <w:rFonts w:cstheme="minorHAnsi"/>
          <w:sz w:val="22"/>
        </w:rPr>
        <w:t xml:space="preserve"> </w:t>
      </w:r>
      <w:proofErr w:type="spellStart"/>
      <w:r w:rsidRPr="00BA4533">
        <w:rPr>
          <w:rFonts w:cstheme="minorHAnsi"/>
          <w:sz w:val="22"/>
        </w:rPr>
        <w:t>badan</w:t>
      </w:r>
      <w:proofErr w:type="spellEnd"/>
      <w:r w:rsidRPr="00BA4533">
        <w:rPr>
          <w:rFonts w:cstheme="minorHAnsi"/>
          <w:sz w:val="22"/>
        </w:rPr>
        <w:t xml:space="preserve"> </w:t>
      </w:r>
      <w:proofErr w:type="spellStart"/>
      <w:r w:rsidRPr="00BA4533">
        <w:rPr>
          <w:rFonts w:cstheme="minorHAnsi"/>
          <w:sz w:val="22"/>
        </w:rPr>
        <w:t>dan</w:t>
      </w:r>
      <w:proofErr w:type="spellEnd"/>
      <w:r w:rsidRPr="00BA4533">
        <w:rPr>
          <w:rFonts w:cstheme="minorHAnsi"/>
          <w:sz w:val="22"/>
        </w:rPr>
        <w:t xml:space="preserve"> </w:t>
      </w:r>
      <w:proofErr w:type="spellStart"/>
      <w:r w:rsidRPr="00BA4533">
        <w:rPr>
          <w:rFonts w:cstheme="minorHAnsi"/>
          <w:sz w:val="22"/>
        </w:rPr>
        <w:t>tinggi</w:t>
      </w:r>
      <w:proofErr w:type="spellEnd"/>
      <w:r w:rsidRPr="00BA4533">
        <w:rPr>
          <w:rFonts w:cstheme="minorHAnsi"/>
          <w:sz w:val="22"/>
        </w:rPr>
        <w:t xml:space="preserve"> </w:t>
      </w:r>
      <w:proofErr w:type="spellStart"/>
      <w:r w:rsidRPr="00BA4533">
        <w:rPr>
          <w:rFonts w:cstheme="minorHAnsi"/>
          <w:sz w:val="22"/>
        </w:rPr>
        <w:t>badan</w:t>
      </w:r>
      <w:proofErr w:type="spellEnd"/>
      <w:r w:rsidRPr="00BA4533">
        <w:rPr>
          <w:rFonts w:cstheme="minorHAnsi"/>
          <w:sz w:val="22"/>
        </w:rPr>
        <w:t xml:space="preserve">, </w:t>
      </w:r>
      <w:proofErr w:type="spellStart"/>
      <w:r w:rsidRPr="00BA4533">
        <w:rPr>
          <w:rFonts w:cstheme="minorHAnsi"/>
          <w:sz w:val="22"/>
        </w:rPr>
        <w:t>pengambilan</w:t>
      </w:r>
      <w:proofErr w:type="spellEnd"/>
      <w:r w:rsidRPr="00BA4533">
        <w:rPr>
          <w:rFonts w:cstheme="minorHAnsi"/>
          <w:sz w:val="22"/>
        </w:rPr>
        <w:t xml:space="preserve"> </w:t>
      </w:r>
      <w:proofErr w:type="spellStart"/>
      <w:r w:rsidRPr="00BA4533">
        <w:rPr>
          <w:rFonts w:cstheme="minorHAnsi"/>
          <w:sz w:val="22"/>
        </w:rPr>
        <w:t>sampel</w:t>
      </w:r>
      <w:proofErr w:type="spellEnd"/>
      <w:r w:rsidRPr="00BA4533">
        <w:rPr>
          <w:rFonts w:cstheme="minorHAnsi"/>
          <w:sz w:val="22"/>
        </w:rPr>
        <w:t xml:space="preserve"> </w:t>
      </w:r>
      <w:proofErr w:type="spellStart"/>
      <w:r w:rsidRPr="00BA4533">
        <w:rPr>
          <w:rFonts w:cstheme="minorHAnsi"/>
          <w:sz w:val="22"/>
        </w:rPr>
        <w:t>darah</w:t>
      </w:r>
      <w:proofErr w:type="spellEnd"/>
      <w:r w:rsidRPr="00BA4533">
        <w:rPr>
          <w:rFonts w:cstheme="minorHAnsi"/>
          <w:sz w:val="22"/>
        </w:rPr>
        <w:t xml:space="preserve"> </w:t>
      </w:r>
      <w:proofErr w:type="spellStart"/>
      <w:proofErr w:type="gramStart"/>
      <w:r w:rsidRPr="00BA4533">
        <w:rPr>
          <w:rFonts w:cstheme="minorHAnsi"/>
          <w:sz w:val="22"/>
        </w:rPr>
        <w:t>dan</w:t>
      </w:r>
      <w:proofErr w:type="spellEnd"/>
      <w:r w:rsidRPr="00BA4533">
        <w:rPr>
          <w:rFonts w:cstheme="minorHAnsi"/>
          <w:sz w:val="22"/>
        </w:rPr>
        <w:t xml:space="preserve">  </w:t>
      </w:r>
      <w:proofErr w:type="spellStart"/>
      <w:r w:rsidRPr="00BA4533">
        <w:rPr>
          <w:rFonts w:cstheme="minorHAnsi"/>
          <w:sz w:val="22"/>
        </w:rPr>
        <w:t>kuesioner</w:t>
      </w:r>
      <w:proofErr w:type="spellEnd"/>
      <w:proofErr w:type="gramEnd"/>
      <w:r w:rsidRPr="00BA4533">
        <w:rPr>
          <w:rFonts w:cstheme="minorHAnsi"/>
          <w:sz w:val="22"/>
        </w:rPr>
        <w:t xml:space="preserve">.  Data Primer </w:t>
      </w:r>
      <w:proofErr w:type="spellStart"/>
      <w:r w:rsidRPr="00BA4533">
        <w:rPr>
          <w:rFonts w:cstheme="minorHAnsi"/>
          <w:sz w:val="22"/>
        </w:rPr>
        <w:t>penentuan</w:t>
      </w:r>
      <w:proofErr w:type="spellEnd"/>
      <w:r w:rsidRPr="00BA4533">
        <w:rPr>
          <w:rFonts w:cstheme="minorHAnsi"/>
          <w:sz w:val="22"/>
        </w:rPr>
        <w:t xml:space="preserve"> </w:t>
      </w:r>
      <w:proofErr w:type="spellStart"/>
      <w:r w:rsidRPr="00BA4533">
        <w:rPr>
          <w:rFonts w:cstheme="minorHAnsi"/>
          <w:sz w:val="22"/>
        </w:rPr>
        <w:t>Indeks</w:t>
      </w:r>
      <w:proofErr w:type="spellEnd"/>
      <w:r w:rsidRPr="00BA4533">
        <w:rPr>
          <w:rFonts w:cstheme="minorHAnsi"/>
          <w:sz w:val="22"/>
        </w:rPr>
        <w:t xml:space="preserve"> Massa </w:t>
      </w:r>
      <w:proofErr w:type="spellStart"/>
      <w:r w:rsidRPr="00BA4533">
        <w:rPr>
          <w:rFonts w:cstheme="minorHAnsi"/>
          <w:sz w:val="22"/>
        </w:rPr>
        <w:t>Tubuh</w:t>
      </w:r>
      <w:proofErr w:type="spellEnd"/>
      <w:r w:rsidRPr="00BA4533">
        <w:rPr>
          <w:rFonts w:cstheme="minorHAnsi"/>
          <w:sz w:val="22"/>
        </w:rPr>
        <w:t xml:space="preserve"> (IMT) </w:t>
      </w:r>
      <w:proofErr w:type="spellStart"/>
      <w:r w:rsidRPr="00BA4533">
        <w:rPr>
          <w:rFonts w:cstheme="minorHAnsi"/>
          <w:sz w:val="22"/>
        </w:rPr>
        <w:t>dilakukan</w:t>
      </w:r>
      <w:proofErr w:type="spellEnd"/>
      <w:r w:rsidRPr="00BA4533">
        <w:rPr>
          <w:rFonts w:cstheme="minorHAnsi"/>
          <w:sz w:val="22"/>
        </w:rPr>
        <w:t xml:space="preserve"> </w:t>
      </w:r>
      <w:proofErr w:type="spellStart"/>
      <w:r w:rsidRPr="00BA4533">
        <w:rPr>
          <w:rFonts w:cstheme="minorHAnsi"/>
          <w:sz w:val="22"/>
        </w:rPr>
        <w:t>dengan</w:t>
      </w:r>
      <w:proofErr w:type="spellEnd"/>
      <w:r w:rsidRPr="00BA4533">
        <w:rPr>
          <w:rFonts w:cstheme="minorHAnsi"/>
          <w:sz w:val="22"/>
        </w:rPr>
        <w:t xml:space="preserve"> </w:t>
      </w:r>
      <w:proofErr w:type="spellStart"/>
      <w:r w:rsidRPr="00BA4533">
        <w:rPr>
          <w:rFonts w:cstheme="minorHAnsi"/>
          <w:sz w:val="22"/>
        </w:rPr>
        <w:t>konversi</w:t>
      </w:r>
      <w:proofErr w:type="spellEnd"/>
      <w:r w:rsidRPr="00BA4533">
        <w:rPr>
          <w:rFonts w:cstheme="minorHAnsi"/>
          <w:sz w:val="22"/>
        </w:rPr>
        <w:t xml:space="preserve"> </w:t>
      </w:r>
      <w:proofErr w:type="spellStart"/>
      <w:r w:rsidRPr="00BA4533">
        <w:rPr>
          <w:rFonts w:cstheme="minorHAnsi"/>
          <w:sz w:val="22"/>
        </w:rPr>
        <w:t>penimbangan</w:t>
      </w:r>
      <w:proofErr w:type="spellEnd"/>
      <w:r w:rsidRPr="00BA4533">
        <w:rPr>
          <w:rFonts w:cstheme="minorHAnsi"/>
          <w:sz w:val="22"/>
        </w:rPr>
        <w:t xml:space="preserve"> </w:t>
      </w:r>
      <w:proofErr w:type="spellStart"/>
      <w:r w:rsidRPr="00BA4533">
        <w:rPr>
          <w:rFonts w:cstheme="minorHAnsi"/>
          <w:sz w:val="22"/>
        </w:rPr>
        <w:t>berat</w:t>
      </w:r>
      <w:proofErr w:type="spellEnd"/>
      <w:r w:rsidRPr="00BA4533">
        <w:rPr>
          <w:rFonts w:cstheme="minorHAnsi"/>
          <w:sz w:val="22"/>
        </w:rPr>
        <w:t xml:space="preserve"> </w:t>
      </w:r>
      <w:proofErr w:type="spellStart"/>
      <w:r w:rsidRPr="00BA4533">
        <w:rPr>
          <w:rFonts w:cstheme="minorHAnsi"/>
          <w:sz w:val="22"/>
        </w:rPr>
        <w:t>badan</w:t>
      </w:r>
      <w:proofErr w:type="spellEnd"/>
      <w:r w:rsidRPr="00BA4533">
        <w:rPr>
          <w:rFonts w:cstheme="minorHAnsi"/>
          <w:sz w:val="22"/>
        </w:rPr>
        <w:t xml:space="preserve"> </w:t>
      </w:r>
      <w:proofErr w:type="spellStart"/>
      <w:r w:rsidRPr="00BA4533">
        <w:rPr>
          <w:rFonts w:cstheme="minorHAnsi"/>
          <w:sz w:val="22"/>
        </w:rPr>
        <w:t>dan</w:t>
      </w:r>
      <w:proofErr w:type="spellEnd"/>
      <w:r w:rsidRPr="00BA4533">
        <w:rPr>
          <w:rFonts w:cstheme="minorHAnsi"/>
          <w:sz w:val="22"/>
        </w:rPr>
        <w:t xml:space="preserve"> </w:t>
      </w:r>
      <w:proofErr w:type="spellStart"/>
      <w:r w:rsidRPr="00BA4533">
        <w:rPr>
          <w:rFonts w:cstheme="minorHAnsi"/>
          <w:sz w:val="22"/>
        </w:rPr>
        <w:t>hasil</w:t>
      </w:r>
      <w:proofErr w:type="spellEnd"/>
      <w:r w:rsidRPr="00BA4533">
        <w:rPr>
          <w:rFonts w:cstheme="minorHAnsi"/>
          <w:sz w:val="22"/>
        </w:rPr>
        <w:t xml:space="preserve"> </w:t>
      </w:r>
      <w:proofErr w:type="spellStart"/>
      <w:r w:rsidRPr="00BA4533">
        <w:rPr>
          <w:rFonts w:cstheme="minorHAnsi"/>
          <w:sz w:val="22"/>
        </w:rPr>
        <w:t>pengukuran</w:t>
      </w:r>
      <w:proofErr w:type="spellEnd"/>
      <w:r w:rsidRPr="00BA4533">
        <w:rPr>
          <w:rFonts w:cstheme="minorHAnsi"/>
          <w:sz w:val="22"/>
        </w:rPr>
        <w:t xml:space="preserve"> </w:t>
      </w:r>
      <w:proofErr w:type="spellStart"/>
      <w:r w:rsidRPr="00BA4533">
        <w:rPr>
          <w:rFonts w:cstheme="minorHAnsi"/>
          <w:sz w:val="22"/>
        </w:rPr>
        <w:t>tingga</w:t>
      </w:r>
      <w:proofErr w:type="spellEnd"/>
      <w:r w:rsidRPr="00BA4533">
        <w:rPr>
          <w:rFonts w:cstheme="minorHAnsi"/>
          <w:sz w:val="22"/>
        </w:rPr>
        <w:t xml:space="preserve"> </w:t>
      </w:r>
      <w:proofErr w:type="spellStart"/>
      <w:r w:rsidRPr="00BA4533">
        <w:rPr>
          <w:rFonts w:cstheme="minorHAnsi"/>
          <w:sz w:val="22"/>
        </w:rPr>
        <w:t>badan</w:t>
      </w:r>
      <w:proofErr w:type="spellEnd"/>
      <w:r w:rsidRPr="00BA4533">
        <w:rPr>
          <w:rFonts w:cstheme="minorHAnsi"/>
          <w:sz w:val="22"/>
        </w:rPr>
        <w:t xml:space="preserve">. </w:t>
      </w:r>
      <w:proofErr w:type="spellStart"/>
      <w:r w:rsidRPr="00BA4533">
        <w:rPr>
          <w:rFonts w:cstheme="minorHAnsi"/>
          <w:sz w:val="22"/>
        </w:rPr>
        <w:t>Untuk</w:t>
      </w:r>
      <w:proofErr w:type="spellEnd"/>
      <w:r w:rsidRPr="00BA4533">
        <w:rPr>
          <w:rFonts w:cstheme="minorHAnsi"/>
          <w:sz w:val="22"/>
        </w:rPr>
        <w:t xml:space="preserve"> </w:t>
      </w:r>
      <w:proofErr w:type="spellStart"/>
      <w:r w:rsidRPr="00BA4533">
        <w:rPr>
          <w:rFonts w:cstheme="minorHAnsi"/>
          <w:sz w:val="22"/>
        </w:rPr>
        <w:t>penentuan</w:t>
      </w:r>
      <w:proofErr w:type="spellEnd"/>
      <w:r w:rsidRPr="00BA4533">
        <w:rPr>
          <w:rFonts w:cstheme="minorHAnsi"/>
          <w:sz w:val="22"/>
        </w:rPr>
        <w:t xml:space="preserve"> anemia </w:t>
      </w:r>
      <w:proofErr w:type="spellStart"/>
      <w:r w:rsidRPr="00BA4533">
        <w:rPr>
          <w:rFonts w:cstheme="minorHAnsi"/>
          <w:sz w:val="22"/>
        </w:rPr>
        <w:t>dilakukan</w:t>
      </w:r>
      <w:proofErr w:type="spellEnd"/>
      <w:r w:rsidRPr="00BA4533">
        <w:rPr>
          <w:rFonts w:cstheme="minorHAnsi"/>
          <w:sz w:val="22"/>
        </w:rPr>
        <w:t xml:space="preserve"> </w:t>
      </w:r>
      <w:proofErr w:type="spellStart"/>
      <w:r w:rsidRPr="00BA4533">
        <w:rPr>
          <w:rFonts w:cstheme="minorHAnsi"/>
          <w:sz w:val="22"/>
        </w:rPr>
        <w:t>dengan</w:t>
      </w:r>
      <w:proofErr w:type="spellEnd"/>
      <w:r w:rsidRPr="00BA4533">
        <w:rPr>
          <w:rFonts w:cstheme="minorHAnsi"/>
          <w:sz w:val="22"/>
        </w:rPr>
        <w:t xml:space="preserve"> </w:t>
      </w:r>
      <w:proofErr w:type="spellStart"/>
      <w:r w:rsidRPr="00BA4533">
        <w:rPr>
          <w:rFonts w:cstheme="minorHAnsi"/>
          <w:sz w:val="22"/>
        </w:rPr>
        <w:t>pemeriksaan</w:t>
      </w:r>
      <w:proofErr w:type="spellEnd"/>
      <w:r w:rsidRPr="00BA4533">
        <w:rPr>
          <w:rFonts w:cstheme="minorHAnsi"/>
          <w:sz w:val="22"/>
        </w:rPr>
        <w:t xml:space="preserve"> </w:t>
      </w:r>
      <w:proofErr w:type="spellStart"/>
      <w:r w:rsidRPr="00BA4533">
        <w:rPr>
          <w:rFonts w:cstheme="minorHAnsi"/>
          <w:sz w:val="22"/>
        </w:rPr>
        <w:t>sampel</w:t>
      </w:r>
      <w:proofErr w:type="spellEnd"/>
      <w:r w:rsidRPr="00BA4533">
        <w:rPr>
          <w:rFonts w:cstheme="minorHAnsi"/>
          <w:sz w:val="22"/>
        </w:rPr>
        <w:t xml:space="preserve"> </w:t>
      </w:r>
      <w:proofErr w:type="spellStart"/>
      <w:r w:rsidRPr="00BA4533">
        <w:rPr>
          <w:rFonts w:cstheme="minorHAnsi"/>
          <w:sz w:val="22"/>
        </w:rPr>
        <w:t>darah</w:t>
      </w:r>
      <w:proofErr w:type="spellEnd"/>
      <w:r w:rsidRPr="00BA4533">
        <w:rPr>
          <w:rFonts w:cstheme="minorHAnsi"/>
          <w:sz w:val="22"/>
        </w:rPr>
        <w:t xml:space="preserve"> </w:t>
      </w:r>
      <w:proofErr w:type="spellStart"/>
      <w:r w:rsidRPr="00BA4533">
        <w:rPr>
          <w:rFonts w:cstheme="minorHAnsi"/>
          <w:sz w:val="22"/>
        </w:rPr>
        <w:t>dengan</w:t>
      </w:r>
      <w:proofErr w:type="spellEnd"/>
      <w:r w:rsidRPr="00BA4533">
        <w:rPr>
          <w:rFonts w:cstheme="minorHAnsi"/>
          <w:sz w:val="22"/>
        </w:rPr>
        <w:t xml:space="preserve"> </w:t>
      </w:r>
      <w:proofErr w:type="spellStart"/>
      <w:r w:rsidRPr="00BA4533">
        <w:rPr>
          <w:rFonts w:cstheme="minorHAnsi"/>
          <w:sz w:val="22"/>
        </w:rPr>
        <w:t>Hb</w:t>
      </w:r>
      <w:proofErr w:type="spellEnd"/>
      <w:r w:rsidRPr="00BA4533">
        <w:rPr>
          <w:rFonts w:cstheme="minorHAnsi"/>
          <w:sz w:val="22"/>
        </w:rPr>
        <w:t xml:space="preserve"> </w:t>
      </w:r>
      <w:proofErr w:type="spellStart"/>
      <w:r w:rsidRPr="00BA4533">
        <w:rPr>
          <w:rFonts w:cstheme="minorHAnsi"/>
          <w:sz w:val="22"/>
        </w:rPr>
        <w:t>Sahli</w:t>
      </w:r>
      <w:proofErr w:type="spellEnd"/>
      <w:r w:rsidRPr="00BA4533">
        <w:rPr>
          <w:rFonts w:cstheme="minorHAnsi"/>
          <w:sz w:val="22"/>
        </w:rPr>
        <w:t xml:space="preserve">. </w:t>
      </w:r>
      <w:proofErr w:type="spellStart"/>
      <w:r w:rsidRPr="00BA4533">
        <w:rPr>
          <w:rFonts w:cstheme="minorHAnsi"/>
          <w:sz w:val="22"/>
        </w:rPr>
        <w:t>Penentuan</w:t>
      </w:r>
      <w:proofErr w:type="spellEnd"/>
      <w:r w:rsidRPr="00BA4533">
        <w:rPr>
          <w:rFonts w:cstheme="minorHAnsi"/>
          <w:sz w:val="22"/>
        </w:rPr>
        <w:t xml:space="preserve"> </w:t>
      </w:r>
      <w:proofErr w:type="spellStart"/>
      <w:r w:rsidRPr="00BA4533">
        <w:rPr>
          <w:rFonts w:cstheme="minorHAnsi"/>
          <w:sz w:val="22"/>
        </w:rPr>
        <w:t>siklus</w:t>
      </w:r>
      <w:proofErr w:type="spellEnd"/>
      <w:r w:rsidRPr="00BA4533">
        <w:rPr>
          <w:rFonts w:cstheme="minorHAnsi"/>
          <w:sz w:val="22"/>
        </w:rPr>
        <w:t xml:space="preserve"> </w:t>
      </w:r>
      <w:proofErr w:type="spellStart"/>
      <w:r w:rsidRPr="00BA4533">
        <w:rPr>
          <w:rFonts w:cstheme="minorHAnsi"/>
          <w:sz w:val="22"/>
        </w:rPr>
        <w:t>menstruasi</w:t>
      </w:r>
      <w:proofErr w:type="spellEnd"/>
      <w:r w:rsidRPr="00BA4533">
        <w:rPr>
          <w:rFonts w:cstheme="minorHAnsi"/>
          <w:sz w:val="22"/>
        </w:rPr>
        <w:t xml:space="preserve"> </w:t>
      </w:r>
      <w:proofErr w:type="spellStart"/>
      <w:r w:rsidRPr="00BA4533">
        <w:rPr>
          <w:rFonts w:cstheme="minorHAnsi"/>
          <w:sz w:val="22"/>
        </w:rPr>
        <w:t>dengan</w:t>
      </w:r>
      <w:proofErr w:type="spellEnd"/>
      <w:r w:rsidRPr="00BA4533">
        <w:rPr>
          <w:rFonts w:cstheme="minorHAnsi"/>
          <w:sz w:val="22"/>
        </w:rPr>
        <w:t xml:space="preserve"> </w:t>
      </w:r>
      <w:proofErr w:type="spellStart"/>
      <w:r w:rsidRPr="00BA4533">
        <w:rPr>
          <w:rFonts w:cstheme="minorHAnsi"/>
          <w:sz w:val="22"/>
        </w:rPr>
        <w:t>pengisian</w:t>
      </w:r>
      <w:proofErr w:type="spellEnd"/>
      <w:r w:rsidRPr="00BA4533">
        <w:rPr>
          <w:rFonts w:cstheme="minorHAnsi"/>
          <w:sz w:val="22"/>
        </w:rPr>
        <w:t xml:space="preserve"> </w:t>
      </w:r>
      <w:proofErr w:type="spellStart"/>
      <w:r w:rsidRPr="00BA4533">
        <w:rPr>
          <w:rFonts w:cstheme="minorHAnsi"/>
          <w:sz w:val="22"/>
        </w:rPr>
        <w:t>kuesioner</w:t>
      </w:r>
      <w:proofErr w:type="spellEnd"/>
      <w:r w:rsidRPr="00BA4533">
        <w:rPr>
          <w:rFonts w:cstheme="minorHAnsi"/>
          <w:sz w:val="22"/>
        </w:rPr>
        <w:t xml:space="preserve"> </w:t>
      </w:r>
      <w:proofErr w:type="spellStart"/>
      <w:r w:rsidRPr="00BA4533">
        <w:rPr>
          <w:rFonts w:cstheme="minorHAnsi"/>
          <w:sz w:val="22"/>
        </w:rPr>
        <w:t>tentang</w:t>
      </w:r>
      <w:proofErr w:type="spellEnd"/>
      <w:r w:rsidRPr="00BA4533">
        <w:rPr>
          <w:rFonts w:cstheme="minorHAnsi"/>
          <w:sz w:val="22"/>
        </w:rPr>
        <w:t xml:space="preserve"> </w:t>
      </w:r>
      <w:proofErr w:type="spellStart"/>
      <w:r w:rsidRPr="00BA4533">
        <w:rPr>
          <w:rFonts w:cstheme="minorHAnsi"/>
          <w:sz w:val="22"/>
        </w:rPr>
        <w:t>menstruasi</w:t>
      </w:r>
      <w:proofErr w:type="spellEnd"/>
      <w:r w:rsidRPr="00BA4533">
        <w:rPr>
          <w:rFonts w:cstheme="minorHAnsi"/>
          <w:sz w:val="22"/>
        </w:rPr>
        <w:t xml:space="preserve"> </w:t>
      </w:r>
      <w:proofErr w:type="spellStart"/>
      <w:r w:rsidRPr="00BA4533">
        <w:rPr>
          <w:rFonts w:cstheme="minorHAnsi"/>
          <w:sz w:val="22"/>
        </w:rPr>
        <w:t>selama</w:t>
      </w:r>
      <w:proofErr w:type="spellEnd"/>
      <w:r w:rsidRPr="00BA4533">
        <w:rPr>
          <w:rFonts w:cstheme="minorHAnsi"/>
          <w:sz w:val="22"/>
        </w:rPr>
        <w:t xml:space="preserve"> 3 </w:t>
      </w:r>
      <w:proofErr w:type="spellStart"/>
      <w:r w:rsidRPr="00BA4533">
        <w:rPr>
          <w:rFonts w:cstheme="minorHAnsi"/>
          <w:sz w:val="22"/>
        </w:rPr>
        <w:t>bulan</w:t>
      </w:r>
      <w:proofErr w:type="spellEnd"/>
      <w:r w:rsidRPr="00BA4533">
        <w:rPr>
          <w:rFonts w:cstheme="minorHAnsi"/>
          <w:sz w:val="22"/>
        </w:rPr>
        <w:t xml:space="preserve"> </w:t>
      </w:r>
      <w:proofErr w:type="spellStart"/>
      <w:r w:rsidRPr="00BA4533">
        <w:rPr>
          <w:rFonts w:cstheme="minorHAnsi"/>
          <w:sz w:val="22"/>
        </w:rPr>
        <w:t>ke</w:t>
      </w:r>
      <w:proofErr w:type="spellEnd"/>
      <w:r w:rsidRPr="00BA4533">
        <w:rPr>
          <w:rFonts w:cstheme="minorHAnsi"/>
          <w:sz w:val="22"/>
        </w:rPr>
        <w:t xml:space="preserve"> </w:t>
      </w:r>
      <w:proofErr w:type="spellStart"/>
      <w:r w:rsidRPr="00BA4533">
        <w:rPr>
          <w:rFonts w:cstheme="minorHAnsi"/>
          <w:sz w:val="22"/>
        </w:rPr>
        <w:t>depan</w:t>
      </w:r>
      <w:proofErr w:type="spellEnd"/>
      <w:r w:rsidRPr="00BA4533">
        <w:rPr>
          <w:rFonts w:cstheme="minorHAnsi"/>
          <w:sz w:val="22"/>
        </w:rPr>
        <w:t>.</w:t>
      </w:r>
    </w:p>
    <w:p w:rsidR="00BA4533" w:rsidRPr="00BA4533" w:rsidRDefault="00BA4533" w:rsidP="00BA4533">
      <w:pPr>
        <w:spacing w:before="100" w:beforeAutospacing="1" w:after="100" w:afterAutospacing="1"/>
        <w:rPr>
          <w:rFonts w:cstheme="minorHAnsi"/>
          <w:sz w:val="22"/>
          <w:lang w:val="id-ID"/>
        </w:rPr>
      </w:pPr>
      <w:r w:rsidRPr="00BA4533">
        <w:rPr>
          <w:rFonts w:cstheme="minorHAnsi"/>
          <w:sz w:val="22"/>
          <w:lang w:val="id-ID"/>
        </w:rPr>
        <w:t xml:space="preserve">Instrument penelitian menggunakan easy touch, timbangan, pengukur tinggi badan dan lembar kuesioner. Lebar kuesioner untuk mengetahui siklus menstruasi pada remaja putri. </w:t>
      </w:r>
    </w:p>
    <w:p w:rsidR="00BA4533" w:rsidRPr="00BA4533" w:rsidRDefault="00BA4533" w:rsidP="00BA4533">
      <w:pPr>
        <w:spacing w:before="100" w:beforeAutospacing="1" w:after="100" w:afterAutospacing="1"/>
        <w:rPr>
          <w:rFonts w:cstheme="minorHAnsi"/>
          <w:sz w:val="22"/>
          <w:lang w:val="id-ID"/>
        </w:rPr>
      </w:pPr>
      <w:r w:rsidRPr="00BA4533">
        <w:rPr>
          <w:rFonts w:cstheme="minorHAnsi"/>
          <w:sz w:val="22"/>
          <w:lang w:val="id-ID"/>
        </w:rPr>
        <w:t xml:space="preserve">Populasi dalam penelitian ini adalah adalah mahasiswi prodi biologi fakultas Sains dan teknologi. Tehnik sampling yang digunakan dalam penelitian ini adalah purposive sampling yaitu remaja putri yang sudah mengalami menstruasi. Jumlah sampel yang digunakan dalam penelitian ini sejumlah 60 sampel. Variabel dalam penelitian ini terdiri dari variable bebas dan variabel terikat. Variabel bebas dalam penelitian ini adalah anemia defisiensi besi dan indeks massa tubuh, sedangkan variabel terikat dalam penelitian ini adalah siklus menstruasi. </w:t>
      </w:r>
    </w:p>
    <w:p w:rsidR="00BA4533" w:rsidRDefault="00BA4533" w:rsidP="00BA4533">
      <w:pPr>
        <w:spacing w:before="100" w:beforeAutospacing="1" w:after="100" w:afterAutospacing="1"/>
        <w:rPr>
          <w:rFonts w:cstheme="minorHAnsi"/>
          <w:sz w:val="22"/>
          <w:lang w:val="id-ID"/>
        </w:rPr>
      </w:pPr>
      <w:r w:rsidRPr="00BA4533">
        <w:rPr>
          <w:rFonts w:cstheme="minorHAnsi"/>
          <w:sz w:val="22"/>
          <w:lang w:val="id-ID"/>
        </w:rPr>
        <w:t>Analisis data menggunakan program komputer dengan derajat kepercayaan 95%. Analisis bivariat menggunakan chi square dengan α 0,05. Regresi logistik ganda digunakan untuk melakukan analisis multivariat. Sebelum, dilakukan uji statistik, maka dilakukan uji prasyarat yaitu uji normalitas, homogenitas, liniearitas dan multikolonieritas.</w:t>
      </w:r>
    </w:p>
    <w:p w:rsidR="00602698" w:rsidRDefault="00602698" w:rsidP="00BA4533">
      <w:pPr>
        <w:spacing w:before="100" w:beforeAutospacing="1" w:after="100" w:afterAutospacing="1"/>
        <w:rPr>
          <w:rFonts w:cstheme="minorHAnsi"/>
          <w:sz w:val="22"/>
          <w:lang w:val="id-ID"/>
        </w:rPr>
      </w:pPr>
    </w:p>
    <w:p w:rsidR="00422BD9" w:rsidRDefault="00422BD9" w:rsidP="00BA4533">
      <w:pPr>
        <w:spacing w:before="100" w:beforeAutospacing="1" w:after="100" w:afterAutospacing="1"/>
        <w:rPr>
          <w:rFonts w:cstheme="minorHAnsi"/>
          <w:sz w:val="22"/>
          <w:lang w:val="id-ID"/>
        </w:rPr>
      </w:pPr>
    </w:p>
    <w:p w:rsidR="00422BD9" w:rsidRPr="00BA4533" w:rsidRDefault="00422BD9" w:rsidP="00BA4533">
      <w:pPr>
        <w:spacing w:before="100" w:beforeAutospacing="1" w:after="100" w:afterAutospacing="1"/>
        <w:rPr>
          <w:rFonts w:cstheme="minorHAnsi"/>
          <w:sz w:val="22"/>
          <w:lang w:val="id-ID"/>
        </w:rPr>
      </w:pPr>
    </w:p>
    <w:p w:rsidR="00113A59" w:rsidRPr="0078686F" w:rsidRDefault="00113A59" w:rsidP="00B14177">
      <w:pPr>
        <w:spacing w:before="100" w:beforeAutospacing="1" w:after="100" w:afterAutospacing="1"/>
        <w:rPr>
          <w:rFonts w:cstheme="minorHAnsi"/>
          <w:b/>
          <w:sz w:val="22"/>
        </w:rPr>
      </w:pPr>
      <w:r w:rsidRPr="0078686F">
        <w:rPr>
          <w:rFonts w:cstheme="minorHAnsi"/>
          <w:b/>
          <w:sz w:val="22"/>
        </w:rPr>
        <w:t>HASIL DAN PEMBAHASAN</w:t>
      </w:r>
    </w:p>
    <w:p w:rsidR="000647BF" w:rsidRDefault="000647BF" w:rsidP="008A4B58">
      <w:pPr>
        <w:spacing w:before="100" w:beforeAutospacing="1" w:after="100" w:afterAutospacing="1"/>
        <w:rPr>
          <w:rFonts w:cstheme="minorHAnsi"/>
          <w:sz w:val="22"/>
          <w:lang w:val="id-ID"/>
        </w:rPr>
      </w:pPr>
      <w:r w:rsidRPr="000647BF">
        <w:rPr>
          <w:rFonts w:cstheme="minorHAnsi"/>
          <w:sz w:val="22"/>
          <w:lang w:val="id-ID"/>
        </w:rPr>
        <w:t>Hasil penelitian Penelitian ini bertujuan untuk mengetahui pengaruh status anemia terhadap siklus menstruasi remaja putri dan pengaruh Indeks Massa Tubuh (IMT) terhadap siklus menstruasi remaja putri didapatkan sebagai berikut :</w:t>
      </w:r>
    </w:p>
    <w:p w:rsidR="000647BF" w:rsidRDefault="000647BF" w:rsidP="000647BF">
      <w:pPr>
        <w:pStyle w:val="ListParagraph"/>
        <w:numPr>
          <w:ilvl w:val="0"/>
          <w:numId w:val="9"/>
        </w:numPr>
        <w:spacing w:before="100" w:beforeAutospacing="1" w:after="100" w:afterAutospacing="1"/>
        <w:rPr>
          <w:rFonts w:cstheme="minorHAnsi"/>
          <w:sz w:val="22"/>
          <w:lang w:val="id-ID"/>
        </w:rPr>
      </w:pPr>
      <w:r>
        <w:rPr>
          <w:rFonts w:cstheme="minorHAnsi"/>
          <w:sz w:val="22"/>
          <w:lang w:val="id-ID"/>
        </w:rPr>
        <w:t>Status Anemia</w:t>
      </w:r>
    </w:p>
    <w:p w:rsidR="000647BF" w:rsidRDefault="000647BF" w:rsidP="000647BF">
      <w:pPr>
        <w:pStyle w:val="ListParagraph"/>
        <w:spacing w:before="100" w:beforeAutospacing="1" w:after="100" w:afterAutospacing="1"/>
        <w:jc w:val="center"/>
        <w:rPr>
          <w:rFonts w:cstheme="minorHAnsi"/>
          <w:sz w:val="22"/>
          <w:lang w:val="id-ID"/>
        </w:rPr>
      </w:pPr>
      <w:r>
        <w:rPr>
          <w:rFonts w:cstheme="minorHAnsi"/>
          <w:sz w:val="22"/>
          <w:lang w:val="id-ID"/>
        </w:rPr>
        <w:t>Tabel 1 Variabel Status Anemia</w:t>
      </w:r>
    </w:p>
    <w:tbl>
      <w:tblPr>
        <w:tblStyle w:val="LightShading"/>
        <w:tblW w:w="0" w:type="auto"/>
        <w:tblInd w:w="81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2758"/>
        <w:gridCol w:w="3196"/>
        <w:gridCol w:w="2693"/>
      </w:tblGrid>
      <w:tr w:rsidR="000647BF" w:rsidRPr="000647BF" w:rsidTr="00A37E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8" w:type="dxa"/>
            <w:tcBorders>
              <w:top w:val="single" w:sz="4" w:space="0" w:color="auto"/>
              <w:left w:val="none" w:sz="0" w:space="0" w:color="auto"/>
              <w:bottom w:val="single" w:sz="4" w:space="0" w:color="auto"/>
              <w:right w:val="none" w:sz="0" w:space="0" w:color="auto"/>
            </w:tcBorders>
            <w:shd w:val="clear" w:color="auto" w:fill="FFFFFF" w:themeFill="background1"/>
          </w:tcPr>
          <w:p w:rsidR="000647BF" w:rsidRPr="000647BF" w:rsidRDefault="000647BF" w:rsidP="00A37E63">
            <w:pPr>
              <w:pStyle w:val="ListParagraph"/>
              <w:spacing w:before="100" w:beforeAutospacing="1" w:after="100" w:afterAutospacing="1"/>
              <w:ind w:left="0"/>
              <w:jc w:val="center"/>
              <w:rPr>
                <w:rFonts w:cstheme="minorHAnsi"/>
                <w:b w:val="0"/>
                <w:sz w:val="22"/>
                <w:lang w:val="id-ID"/>
              </w:rPr>
            </w:pPr>
            <w:r w:rsidRPr="000647BF">
              <w:rPr>
                <w:rFonts w:cstheme="minorHAnsi"/>
                <w:b w:val="0"/>
                <w:sz w:val="22"/>
                <w:lang w:val="id-ID"/>
              </w:rPr>
              <w:t>Status Anemia</w:t>
            </w:r>
          </w:p>
        </w:tc>
        <w:tc>
          <w:tcPr>
            <w:tcW w:w="3196" w:type="dxa"/>
            <w:tcBorders>
              <w:top w:val="single" w:sz="4" w:space="0" w:color="auto"/>
              <w:left w:val="none" w:sz="0" w:space="0" w:color="auto"/>
              <w:bottom w:val="single" w:sz="4" w:space="0" w:color="auto"/>
              <w:right w:val="none" w:sz="0" w:space="0" w:color="auto"/>
            </w:tcBorders>
            <w:shd w:val="clear" w:color="auto" w:fill="FFFFFF" w:themeFill="background1"/>
          </w:tcPr>
          <w:p w:rsidR="000647BF" w:rsidRPr="000647BF" w:rsidRDefault="000647BF" w:rsidP="00A37E63">
            <w:pPr>
              <w:pStyle w:val="ListParagraph"/>
              <w:spacing w:before="100" w:beforeAutospacing="1" w:after="100" w:afterAutospacing="1"/>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2"/>
                <w:lang w:val="id-ID"/>
              </w:rPr>
            </w:pPr>
            <w:r>
              <w:rPr>
                <w:rFonts w:cstheme="minorHAnsi"/>
                <w:b w:val="0"/>
                <w:sz w:val="22"/>
                <w:lang w:val="id-ID"/>
              </w:rPr>
              <w:t>N</w:t>
            </w:r>
          </w:p>
        </w:tc>
        <w:tc>
          <w:tcPr>
            <w:tcW w:w="2693" w:type="dxa"/>
            <w:tcBorders>
              <w:top w:val="single" w:sz="4" w:space="0" w:color="auto"/>
              <w:left w:val="none" w:sz="0" w:space="0" w:color="auto"/>
              <w:bottom w:val="single" w:sz="4" w:space="0" w:color="auto"/>
              <w:right w:val="none" w:sz="0" w:space="0" w:color="auto"/>
            </w:tcBorders>
            <w:shd w:val="clear" w:color="auto" w:fill="FFFFFF" w:themeFill="background1"/>
          </w:tcPr>
          <w:p w:rsidR="000647BF" w:rsidRPr="000647BF" w:rsidRDefault="000647BF" w:rsidP="00A37E63">
            <w:pPr>
              <w:pStyle w:val="ListParagraph"/>
              <w:spacing w:before="100" w:beforeAutospacing="1" w:after="100" w:afterAutospacing="1"/>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2"/>
                <w:lang w:val="id-ID"/>
              </w:rPr>
            </w:pPr>
            <w:r>
              <w:rPr>
                <w:rFonts w:cstheme="minorHAnsi"/>
                <w:b w:val="0"/>
                <w:sz w:val="22"/>
                <w:lang w:val="id-ID"/>
              </w:rPr>
              <w:t>%</w:t>
            </w:r>
          </w:p>
        </w:tc>
      </w:tr>
      <w:tr w:rsidR="000647BF" w:rsidRPr="000647BF" w:rsidTr="00A37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8" w:type="dxa"/>
            <w:tcBorders>
              <w:top w:val="single" w:sz="4" w:space="0" w:color="auto"/>
              <w:left w:val="none" w:sz="0" w:space="0" w:color="auto"/>
              <w:right w:val="none" w:sz="0" w:space="0" w:color="auto"/>
            </w:tcBorders>
            <w:shd w:val="clear" w:color="auto" w:fill="FFFFFF" w:themeFill="background1"/>
          </w:tcPr>
          <w:p w:rsidR="000647BF" w:rsidRPr="000647BF" w:rsidRDefault="000647BF" w:rsidP="00A37E63">
            <w:pPr>
              <w:pStyle w:val="ListParagraph"/>
              <w:spacing w:before="100" w:beforeAutospacing="1" w:after="100" w:afterAutospacing="1"/>
              <w:ind w:left="0"/>
              <w:jc w:val="center"/>
              <w:rPr>
                <w:rFonts w:cstheme="minorHAnsi"/>
                <w:b w:val="0"/>
                <w:sz w:val="22"/>
                <w:lang w:val="id-ID"/>
              </w:rPr>
            </w:pPr>
            <w:r>
              <w:rPr>
                <w:rFonts w:cstheme="minorHAnsi"/>
                <w:b w:val="0"/>
                <w:sz w:val="22"/>
                <w:lang w:val="id-ID"/>
              </w:rPr>
              <w:t>Ya</w:t>
            </w:r>
          </w:p>
        </w:tc>
        <w:tc>
          <w:tcPr>
            <w:tcW w:w="3196" w:type="dxa"/>
            <w:tcBorders>
              <w:top w:val="single" w:sz="4" w:space="0" w:color="auto"/>
              <w:left w:val="none" w:sz="0" w:space="0" w:color="auto"/>
              <w:right w:val="none" w:sz="0" w:space="0" w:color="auto"/>
            </w:tcBorders>
            <w:shd w:val="clear" w:color="auto" w:fill="FFFFFF" w:themeFill="background1"/>
          </w:tcPr>
          <w:p w:rsidR="000647BF" w:rsidRPr="000647BF" w:rsidRDefault="000647BF" w:rsidP="00A37E63">
            <w:pPr>
              <w:pStyle w:val="ListParagraph"/>
              <w:spacing w:before="100" w:beforeAutospacing="1" w:after="100" w:afterAutospacing="1"/>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Pr>
                <w:rFonts w:cstheme="minorHAnsi"/>
                <w:sz w:val="22"/>
                <w:lang w:val="id-ID"/>
              </w:rPr>
              <w:t>9</w:t>
            </w:r>
          </w:p>
        </w:tc>
        <w:tc>
          <w:tcPr>
            <w:tcW w:w="2693" w:type="dxa"/>
            <w:tcBorders>
              <w:top w:val="single" w:sz="4" w:space="0" w:color="auto"/>
              <w:left w:val="none" w:sz="0" w:space="0" w:color="auto"/>
              <w:right w:val="none" w:sz="0" w:space="0" w:color="auto"/>
            </w:tcBorders>
            <w:shd w:val="clear" w:color="auto" w:fill="FFFFFF" w:themeFill="background1"/>
          </w:tcPr>
          <w:p w:rsidR="000647BF" w:rsidRPr="000647BF" w:rsidRDefault="000647BF" w:rsidP="00A37E63">
            <w:pPr>
              <w:pStyle w:val="ListParagraph"/>
              <w:spacing w:before="100" w:beforeAutospacing="1" w:after="100" w:afterAutospacing="1"/>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Pr>
                <w:rFonts w:cstheme="minorHAnsi"/>
                <w:sz w:val="22"/>
                <w:lang w:val="id-ID"/>
              </w:rPr>
              <w:t>15,0</w:t>
            </w:r>
          </w:p>
        </w:tc>
      </w:tr>
      <w:tr w:rsidR="000647BF" w:rsidRPr="000647BF" w:rsidTr="00A37E63">
        <w:tc>
          <w:tcPr>
            <w:cnfStyle w:val="001000000000" w:firstRow="0" w:lastRow="0" w:firstColumn="1" w:lastColumn="0" w:oddVBand="0" w:evenVBand="0" w:oddHBand="0" w:evenHBand="0" w:firstRowFirstColumn="0" w:firstRowLastColumn="0" w:lastRowFirstColumn="0" w:lastRowLastColumn="0"/>
            <w:tcW w:w="2758" w:type="dxa"/>
            <w:shd w:val="clear" w:color="auto" w:fill="FFFFFF" w:themeFill="background1"/>
          </w:tcPr>
          <w:p w:rsidR="000647BF" w:rsidRPr="000647BF" w:rsidRDefault="000647BF" w:rsidP="00A37E63">
            <w:pPr>
              <w:pStyle w:val="ListParagraph"/>
              <w:spacing w:before="100" w:beforeAutospacing="1" w:after="100" w:afterAutospacing="1"/>
              <w:ind w:left="0"/>
              <w:jc w:val="center"/>
              <w:rPr>
                <w:rFonts w:cstheme="minorHAnsi"/>
                <w:b w:val="0"/>
                <w:sz w:val="22"/>
                <w:lang w:val="id-ID"/>
              </w:rPr>
            </w:pPr>
            <w:r>
              <w:rPr>
                <w:rFonts w:cstheme="minorHAnsi"/>
                <w:b w:val="0"/>
                <w:sz w:val="22"/>
                <w:lang w:val="id-ID"/>
              </w:rPr>
              <w:t>Tidak</w:t>
            </w:r>
          </w:p>
        </w:tc>
        <w:tc>
          <w:tcPr>
            <w:tcW w:w="3196" w:type="dxa"/>
            <w:shd w:val="clear" w:color="auto" w:fill="FFFFFF" w:themeFill="background1"/>
          </w:tcPr>
          <w:p w:rsidR="000647BF" w:rsidRPr="000647BF" w:rsidRDefault="000647BF" w:rsidP="00A37E63">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Pr>
                <w:rFonts w:cstheme="minorHAnsi"/>
                <w:sz w:val="22"/>
                <w:lang w:val="id-ID"/>
              </w:rPr>
              <w:t>51</w:t>
            </w:r>
          </w:p>
        </w:tc>
        <w:tc>
          <w:tcPr>
            <w:tcW w:w="2693" w:type="dxa"/>
            <w:shd w:val="clear" w:color="auto" w:fill="FFFFFF" w:themeFill="background1"/>
          </w:tcPr>
          <w:p w:rsidR="000647BF" w:rsidRPr="000647BF" w:rsidRDefault="000647BF" w:rsidP="00A37E63">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Pr>
                <w:rFonts w:cstheme="minorHAnsi"/>
                <w:sz w:val="22"/>
                <w:lang w:val="id-ID"/>
              </w:rPr>
              <w:t>85,0</w:t>
            </w:r>
          </w:p>
        </w:tc>
      </w:tr>
      <w:tr w:rsidR="000647BF" w:rsidRPr="000647BF" w:rsidTr="00A37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8" w:type="dxa"/>
            <w:tcBorders>
              <w:left w:val="none" w:sz="0" w:space="0" w:color="auto"/>
              <w:right w:val="none" w:sz="0" w:space="0" w:color="auto"/>
            </w:tcBorders>
            <w:shd w:val="clear" w:color="auto" w:fill="FFFFFF" w:themeFill="background1"/>
          </w:tcPr>
          <w:p w:rsidR="000647BF" w:rsidRPr="000647BF" w:rsidRDefault="000647BF" w:rsidP="00A37E63">
            <w:pPr>
              <w:pStyle w:val="ListParagraph"/>
              <w:spacing w:before="100" w:beforeAutospacing="1" w:after="100" w:afterAutospacing="1"/>
              <w:ind w:left="0"/>
              <w:jc w:val="center"/>
              <w:rPr>
                <w:rFonts w:cstheme="minorHAnsi"/>
                <w:b w:val="0"/>
                <w:sz w:val="22"/>
                <w:lang w:val="id-ID"/>
              </w:rPr>
            </w:pPr>
            <w:r>
              <w:rPr>
                <w:rFonts w:cstheme="minorHAnsi"/>
                <w:b w:val="0"/>
                <w:sz w:val="22"/>
                <w:lang w:val="id-ID"/>
              </w:rPr>
              <w:t>Total</w:t>
            </w:r>
          </w:p>
        </w:tc>
        <w:tc>
          <w:tcPr>
            <w:tcW w:w="3196" w:type="dxa"/>
            <w:tcBorders>
              <w:left w:val="none" w:sz="0" w:space="0" w:color="auto"/>
              <w:right w:val="none" w:sz="0" w:space="0" w:color="auto"/>
            </w:tcBorders>
            <w:shd w:val="clear" w:color="auto" w:fill="FFFFFF" w:themeFill="background1"/>
          </w:tcPr>
          <w:p w:rsidR="000647BF" w:rsidRPr="000647BF" w:rsidRDefault="000647BF" w:rsidP="00A37E63">
            <w:pPr>
              <w:pStyle w:val="ListParagraph"/>
              <w:spacing w:before="100" w:beforeAutospacing="1" w:after="100" w:afterAutospacing="1"/>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Pr>
                <w:rFonts w:cstheme="minorHAnsi"/>
                <w:sz w:val="22"/>
                <w:lang w:val="id-ID"/>
              </w:rPr>
              <w:t>60</w:t>
            </w:r>
          </w:p>
        </w:tc>
        <w:tc>
          <w:tcPr>
            <w:tcW w:w="2693" w:type="dxa"/>
            <w:tcBorders>
              <w:left w:val="none" w:sz="0" w:space="0" w:color="auto"/>
              <w:right w:val="none" w:sz="0" w:space="0" w:color="auto"/>
            </w:tcBorders>
            <w:shd w:val="clear" w:color="auto" w:fill="FFFFFF" w:themeFill="background1"/>
          </w:tcPr>
          <w:p w:rsidR="000647BF" w:rsidRPr="000647BF" w:rsidRDefault="000647BF" w:rsidP="00A37E63">
            <w:pPr>
              <w:pStyle w:val="ListParagraph"/>
              <w:spacing w:before="100" w:beforeAutospacing="1" w:after="100" w:afterAutospacing="1"/>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Pr>
                <w:rFonts w:cstheme="minorHAnsi"/>
                <w:sz w:val="22"/>
                <w:lang w:val="id-ID"/>
              </w:rPr>
              <w:t>100</w:t>
            </w:r>
          </w:p>
        </w:tc>
      </w:tr>
    </w:tbl>
    <w:p w:rsidR="000647BF" w:rsidRDefault="00640028" w:rsidP="00A37E63">
      <w:pPr>
        <w:pStyle w:val="ListParagraph"/>
        <w:jc w:val="left"/>
        <w:rPr>
          <w:rFonts w:cstheme="minorHAnsi"/>
          <w:sz w:val="22"/>
          <w:lang w:val="id-ID"/>
        </w:rPr>
      </w:pPr>
      <w:r>
        <w:rPr>
          <w:rFonts w:cstheme="minorHAnsi"/>
          <w:sz w:val="22"/>
          <w:lang w:val="id-ID"/>
        </w:rPr>
        <w:t>Sumber : Data Primer, 2018</w:t>
      </w:r>
      <w:r w:rsidR="0069319E">
        <w:rPr>
          <w:rFonts w:cstheme="minorHAnsi"/>
          <w:sz w:val="22"/>
          <w:lang w:val="id-ID"/>
        </w:rPr>
        <w:t>.</w:t>
      </w:r>
    </w:p>
    <w:p w:rsidR="00640028" w:rsidRDefault="00640028" w:rsidP="000647BF">
      <w:pPr>
        <w:pStyle w:val="ListParagraph"/>
        <w:spacing w:before="100" w:beforeAutospacing="1" w:after="100" w:afterAutospacing="1"/>
        <w:jc w:val="left"/>
        <w:rPr>
          <w:rFonts w:cstheme="minorHAnsi"/>
          <w:sz w:val="22"/>
          <w:lang w:val="id-ID"/>
        </w:rPr>
      </w:pPr>
    </w:p>
    <w:p w:rsidR="000647BF" w:rsidRPr="0069319E" w:rsidRDefault="00640028" w:rsidP="0069319E">
      <w:pPr>
        <w:pStyle w:val="ListParagraph"/>
        <w:spacing w:before="100" w:beforeAutospacing="1" w:after="100" w:afterAutospacing="1"/>
        <w:rPr>
          <w:rFonts w:cstheme="minorHAnsi"/>
          <w:sz w:val="22"/>
          <w:lang w:val="id-ID"/>
        </w:rPr>
      </w:pPr>
      <w:r w:rsidRPr="00640028">
        <w:rPr>
          <w:rFonts w:cstheme="minorHAnsi"/>
          <w:sz w:val="22"/>
          <w:lang w:val="id-ID"/>
        </w:rPr>
        <w:t>Berdasarkan tabel 1 menunjukkan bahwa terdapat 9 sampel yang memiliki status ane-mia yaitu mengalami anemia (15,0%) dan terdapat 51 sampel (85,0%) yang tidak mengalami anemia.</w:t>
      </w:r>
    </w:p>
    <w:p w:rsidR="000647BF" w:rsidRDefault="0069319E" w:rsidP="000647BF">
      <w:pPr>
        <w:pStyle w:val="ListParagraph"/>
        <w:numPr>
          <w:ilvl w:val="0"/>
          <w:numId w:val="9"/>
        </w:numPr>
        <w:spacing w:before="100" w:beforeAutospacing="1" w:after="100" w:afterAutospacing="1"/>
        <w:rPr>
          <w:rFonts w:cstheme="minorHAnsi"/>
          <w:sz w:val="22"/>
          <w:lang w:val="id-ID"/>
        </w:rPr>
      </w:pPr>
      <w:r>
        <w:rPr>
          <w:rFonts w:cstheme="minorHAnsi"/>
          <w:sz w:val="22"/>
          <w:lang w:val="id-ID"/>
        </w:rPr>
        <w:t>Indeks Massa Tubuh (IMT)</w:t>
      </w:r>
    </w:p>
    <w:p w:rsidR="0069319E" w:rsidRDefault="0069319E" w:rsidP="0069319E">
      <w:pPr>
        <w:pStyle w:val="ListParagraph"/>
        <w:spacing w:before="100" w:beforeAutospacing="1" w:after="100" w:afterAutospacing="1"/>
        <w:jc w:val="center"/>
        <w:rPr>
          <w:rFonts w:cstheme="minorHAnsi"/>
          <w:sz w:val="22"/>
          <w:lang w:val="id-ID"/>
        </w:rPr>
      </w:pPr>
      <w:r>
        <w:rPr>
          <w:rFonts w:cstheme="minorHAnsi"/>
          <w:sz w:val="22"/>
          <w:lang w:val="id-ID"/>
        </w:rPr>
        <w:t>Tabel 2 Variabel Indeks Massa Tubuh (IMT)</w:t>
      </w:r>
    </w:p>
    <w:tbl>
      <w:tblPr>
        <w:tblStyle w:val="LightShading"/>
        <w:tblW w:w="0" w:type="auto"/>
        <w:tblInd w:w="81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3682"/>
        <w:gridCol w:w="2272"/>
        <w:gridCol w:w="2693"/>
      </w:tblGrid>
      <w:tr w:rsidR="0069319E" w:rsidRPr="000647BF" w:rsidTr="00A37E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2" w:type="dxa"/>
            <w:tcBorders>
              <w:top w:val="single" w:sz="4" w:space="0" w:color="auto"/>
              <w:left w:val="none" w:sz="0" w:space="0" w:color="auto"/>
              <w:bottom w:val="single" w:sz="4" w:space="0" w:color="auto"/>
              <w:right w:val="none" w:sz="0" w:space="0" w:color="auto"/>
            </w:tcBorders>
            <w:shd w:val="clear" w:color="auto" w:fill="FFFFFF" w:themeFill="background1"/>
          </w:tcPr>
          <w:p w:rsidR="0069319E" w:rsidRPr="000647BF" w:rsidRDefault="0069319E" w:rsidP="00A37E63">
            <w:pPr>
              <w:pStyle w:val="ListParagraph"/>
              <w:spacing w:before="100" w:beforeAutospacing="1" w:after="100" w:afterAutospacing="1"/>
              <w:ind w:left="0"/>
              <w:jc w:val="center"/>
              <w:rPr>
                <w:rFonts w:cstheme="minorHAnsi"/>
                <w:b w:val="0"/>
                <w:sz w:val="22"/>
                <w:lang w:val="id-ID"/>
              </w:rPr>
            </w:pPr>
            <w:r>
              <w:rPr>
                <w:rFonts w:cstheme="minorHAnsi"/>
                <w:b w:val="0"/>
                <w:sz w:val="22"/>
                <w:lang w:val="id-ID"/>
              </w:rPr>
              <w:t>IMT</w:t>
            </w:r>
          </w:p>
        </w:tc>
        <w:tc>
          <w:tcPr>
            <w:tcW w:w="2272" w:type="dxa"/>
            <w:tcBorders>
              <w:top w:val="single" w:sz="4" w:space="0" w:color="auto"/>
              <w:left w:val="none" w:sz="0" w:space="0" w:color="auto"/>
              <w:bottom w:val="single" w:sz="4" w:space="0" w:color="auto"/>
              <w:right w:val="none" w:sz="0" w:space="0" w:color="auto"/>
            </w:tcBorders>
            <w:shd w:val="clear" w:color="auto" w:fill="FFFFFF" w:themeFill="background1"/>
          </w:tcPr>
          <w:p w:rsidR="0069319E" w:rsidRPr="000647BF" w:rsidRDefault="0069319E" w:rsidP="00A37E63">
            <w:pPr>
              <w:pStyle w:val="ListParagraph"/>
              <w:spacing w:before="100" w:beforeAutospacing="1" w:after="100" w:afterAutospacing="1"/>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2"/>
                <w:lang w:val="id-ID"/>
              </w:rPr>
            </w:pPr>
            <w:r>
              <w:rPr>
                <w:rFonts w:cstheme="minorHAnsi"/>
                <w:b w:val="0"/>
                <w:sz w:val="22"/>
                <w:lang w:val="id-ID"/>
              </w:rPr>
              <w:t>N</w:t>
            </w:r>
          </w:p>
        </w:tc>
        <w:tc>
          <w:tcPr>
            <w:tcW w:w="2693" w:type="dxa"/>
            <w:tcBorders>
              <w:top w:val="single" w:sz="4" w:space="0" w:color="auto"/>
              <w:left w:val="none" w:sz="0" w:space="0" w:color="auto"/>
              <w:bottom w:val="single" w:sz="4" w:space="0" w:color="auto"/>
              <w:right w:val="none" w:sz="0" w:space="0" w:color="auto"/>
            </w:tcBorders>
            <w:shd w:val="clear" w:color="auto" w:fill="FFFFFF" w:themeFill="background1"/>
          </w:tcPr>
          <w:p w:rsidR="0069319E" w:rsidRPr="000647BF" w:rsidRDefault="0069319E" w:rsidP="00A37E63">
            <w:pPr>
              <w:pStyle w:val="ListParagraph"/>
              <w:spacing w:before="100" w:beforeAutospacing="1" w:after="100" w:afterAutospacing="1"/>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2"/>
                <w:lang w:val="id-ID"/>
              </w:rPr>
            </w:pPr>
            <w:r>
              <w:rPr>
                <w:rFonts w:cstheme="minorHAnsi"/>
                <w:b w:val="0"/>
                <w:sz w:val="22"/>
                <w:lang w:val="id-ID"/>
              </w:rPr>
              <w:t>%</w:t>
            </w:r>
          </w:p>
        </w:tc>
      </w:tr>
      <w:tr w:rsidR="0069319E" w:rsidRPr="000647BF" w:rsidTr="00A37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2" w:type="dxa"/>
            <w:tcBorders>
              <w:top w:val="single" w:sz="4" w:space="0" w:color="auto"/>
              <w:left w:val="none" w:sz="0" w:space="0" w:color="auto"/>
              <w:right w:val="none" w:sz="0" w:space="0" w:color="auto"/>
            </w:tcBorders>
            <w:shd w:val="clear" w:color="auto" w:fill="FFFFFF" w:themeFill="background1"/>
          </w:tcPr>
          <w:p w:rsidR="0069319E" w:rsidRPr="000647BF" w:rsidRDefault="0069319E" w:rsidP="00A37E63">
            <w:pPr>
              <w:pStyle w:val="ListParagraph"/>
              <w:spacing w:before="100" w:beforeAutospacing="1" w:after="100" w:afterAutospacing="1"/>
              <w:ind w:left="0"/>
              <w:jc w:val="center"/>
              <w:rPr>
                <w:rFonts w:cstheme="minorHAnsi"/>
                <w:b w:val="0"/>
                <w:sz w:val="22"/>
                <w:lang w:val="id-ID"/>
              </w:rPr>
            </w:pPr>
            <w:r>
              <w:rPr>
                <w:rFonts w:cstheme="minorHAnsi"/>
                <w:b w:val="0"/>
                <w:sz w:val="22"/>
                <w:lang w:val="id-ID"/>
              </w:rPr>
              <w:t>Normal</w:t>
            </w:r>
          </w:p>
        </w:tc>
        <w:tc>
          <w:tcPr>
            <w:tcW w:w="2272" w:type="dxa"/>
            <w:tcBorders>
              <w:top w:val="single" w:sz="4" w:space="0" w:color="auto"/>
              <w:left w:val="none" w:sz="0" w:space="0" w:color="auto"/>
              <w:right w:val="none" w:sz="0" w:space="0" w:color="auto"/>
            </w:tcBorders>
            <w:shd w:val="clear" w:color="auto" w:fill="FFFFFF" w:themeFill="background1"/>
          </w:tcPr>
          <w:p w:rsidR="0069319E" w:rsidRPr="000647BF" w:rsidRDefault="0069319E" w:rsidP="00A37E63">
            <w:pPr>
              <w:pStyle w:val="ListParagraph"/>
              <w:spacing w:before="100" w:beforeAutospacing="1" w:after="100" w:afterAutospacing="1"/>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Pr>
                <w:rFonts w:cstheme="minorHAnsi"/>
                <w:sz w:val="22"/>
                <w:lang w:val="id-ID"/>
              </w:rPr>
              <w:t>31</w:t>
            </w:r>
          </w:p>
        </w:tc>
        <w:tc>
          <w:tcPr>
            <w:tcW w:w="2693" w:type="dxa"/>
            <w:tcBorders>
              <w:top w:val="single" w:sz="4" w:space="0" w:color="auto"/>
              <w:left w:val="none" w:sz="0" w:space="0" w:color="auto"/>
              <w:right w:val="none" w:sz="0" w:space="0" w:color="auto"/>
            </w:tcBorders>
            <w:shd w:val="clear" w:color="auto" w:fill="FFFFFF" w:themeFill="background1"/>
          </w:tcPr>
          <w:p w:rsidR="0069319E" w:rsidRPr="000647BF" w:rsidRDefault="0069319E" w:rsidP="00A37E63">
            <w:pPr>
              <w:pStyle w:val="ListParagraph"/>
              <w:spacing w:before="100" w:beforeAutospacing="1" w:after="100" w:afterAutospacing="1"/>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Pr>
                <w:rFonts w:cstheme="minorHAnsi"/>
                <w:sz w:val="22"/>
                <w:lang w:val="id-ID"/>
              </w:rPr>
              <w:t>51,7</w:t>
            </w:r>
          </w:p>
        </w:tc>
      </w:tr>
      <w:tr w:rsidR="0069319E" w:rsidRPr="000647BF" w:rsidTr="00A37E63">
        <w:tc>
          <w:tcPr>
            <w:cnfStyle w:val="001000000000" w:firstRow="0" w:lastRow="0" w:firstColumn="1" w:lastColumn="0" w:oddVBand="0" w:evenVBand="0" w:oddHBand="0" w:evenHBand="0" w:firstRowFirstColumn="0" w:firstRowLastColumn="0" w:lastRowFirstColumn="0" w:lastRowLastColumn="0"/>
            <w:tcW w:w="3682" w:type="dxa"/>
            <w:shd w:val="clear" w:color="auto" w:fill="FFFFFF" w:themeFill="background1"/>
          </w:tcPr>
          <w:p w:rsidR="0069319E" w:rsidRPr="000647BF" w:rsidRDefault="0069319E" w:rsidP="00A37E63">
            <w:pPr>
              <w:pStyle w:val="ListParagraph"/>
              <w:spacing w:before="100" w:beforeAutospacing="1" w:after="100" w:afterAutospacing="1"/>
              <w:ind w:left="0"/>
              <w:jc w:val="center"/>
              <w:rPr>
                <w:rFonts w:cstheme="minorHAnsi"/>
                <w:b w:val="0"/>
                <w:sz w:val="22"/>
                <w:lang w:val="id-ID"/>
              </w:rPr>
            </w:pPr>
            <w:r>
              <w:rPr>
                <w:rFonts w:cstheme="minorHAnsi"/>
                <w:b w:val="0"/>
                <w:sz w:val="22"/>
                <w:lang w:val="id-ID"/>
              </w:rPr>
              <w:t>Tidak Normal</w:t>
            </w:r>
          </w:p>
        </w:tc>
        <w:tc>
          <w:tcPr>
            <w:tcW w:w="2272" w:type="dxa"/>
            <w:shd w:val="clear" w:color="auto" w:fill="FFFFFF" w:themeFill="background1"/>
          </w:tcPr>
          <w:p w:rsidR="0069319E" w:rsidRPr="000647BF" w:rsidRDefault="0069319E" w:rsidP="00A37E63">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Pr>
                <w:rFonts w:cstheme="minorHAnsi"/>
                <w:sz w:val="22"/>
                <w:lang w:val="id-ID"/>
              </w:rPr>
              <w:t>29</w:t>
            </w:r>
          </w:p>
        </w:tc>
        <w:tc>
          <w:tcPr>
            <w:tcW w:w="2693" w:type="dxa"/>
            <w:shd w:val="clear" w:color="auto" w:fill="FFFFFF" w:themeFill="background1"/>
          </w:tcPr>
          <w:p w:rsidR="0069319E" w:rsidRPr="000647BF" w:rsidRDefault="0069319E" w:rsidP="00A37E63">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Pr>
                <w:rFonts w:cstheme="minorHAnsi"/>
                <w:sz w:val="22"/>
                <w:lang w:val="id-ID"/>
              </w:rPr>
              <w:t>48,3</w:t>
            </w:r>
          </w:p>
        </w:tc>
      </w:tr>
      <w:tr w:rsidR="0069319E" w:rsidRPr="000647BF" w:rsidTr="00A37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2" w:type="dxa"/>
            <w:tcBorders>
              <w:left w:val="none" w:sz="0" w:space="0" w:color="auto"/>
              <w:right w:val="none" w:sz="0" w:space="0" w:color="auto"/>
            </w:tcBorders>
            <w:shd w:val="clear" w:color="auto" w:fill="FFFFFF" w:themeFill="background1"/>
          </w:tcPr>
          <w:p w:rsidR="0069319E" w:rsidRPr="000647BF" w:rsidRDefault="0069319E" w:rsidP="00A37E63">
            <w:pPr>
              <w:pStyle w:val="ListParagraph"/>
              <w:spacing w:before="100" w:beforeAutospacing="1" w:after="100" w:afterAutospacing="1"/>
              <w:ind w:left="0"/>
              <w:jc w:val="center"/>
              <w:rPr>
                <w:rFonts w:cstheme="minorHAnsi"/>
                <w:b w:val="0"/>
                <w:sz w:val="22"/>
                <w:lang w:val="id-ID"/>
              </w:rPr>
            </w:pPr>
            <w:r>
              <w:rPr>
                <w:rFonts w:cstheme="minorHAnsi"/>
                <w:b w:val="0"/>
                <w:sz w:val="22"/>
                <w:lang w:val="id-ID"/>
              </w:rPr>
              <w:t>Total</w:t>
            </w:r>
          </w:p>
        </w:tc>
        <w:tc>
          <w:tcPr>
            <w:tcW w:w="2272" w:type="dxa"/>
            <w:tcBorders>
              <w:left w:val="none" w:sz="0" w:space="0" w:color="auto"/>
              <w:right w:val="none" w:sz="0" w:space="0" w:color="auto"/>
            </w:tcBorders>
            <w:shd w:val="clear" w:color="auto" w:fill="FFFFFF" w:themeFill="background1"/>
          </w:tcPr>
          <w:p w:rsidR="0069319E" w:rsidRPr="000647BF" w:rsidRDefault="0069319E" w:rsidP="00A37E63">
            <w:pPr>
              <w:pStyle w:val="ListParagraph"/>
              <w:spacing w:before="100" w:beforeAutospacing="1" w:after="100" w:afterAutospacing="1"/>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Pr>
                <w:rFonts w:cstheme="minorHAnsi"/>
                <w:sz w:val="22"/>
                <w:lang w:val="id-ID"/>
              </w:rPr>
              <w:t>60</w:t>
            </w:r>
          </w:p>
        </w:tc>
        <w:tc>
          <w:tcPr>
            <w:tcW w:w="2693" w:type="dxa"/>
            <w:tcBorders>
              <w:left w:val="none" w:sz="0" w:space="0" w:color="auto"/>
              <w:right w:val="none" w:sz="0" w:space="0" w:color="auto"/>
            </w:tcBorders>
            <w:shd w:val="clear" w:color="auto" w:fill="FFFFFF" w:themeFill="background1"/>
          </w:tcPr>
          <w:p w:rsidR="0069319E" w:rsidRPr="000647BF" w:rsidRDefault="0069319E" w:rsidP="00A37E63">
            <w:pPr>
              <w:pStyle w:val="ListParagraph"/>
              <w:spacing w:before="100" w:beforeAutospacing="1" w:after="100" w:afterAutospacing="1"/>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Pr>
                <w:rFonts w:cstheme="minorHAnsi"/>
                <w:sz w:val="22"/>
                <w:lang w:val="id-ID"/>
              </w:rPr>
              <w:t>100</w:t>
            </w:r>
          </w:p>
        </w:tc>
      </w:tr>
    </w:tbl>
    <w:p w:rsidR="0069319E" w:rsidRDefault="0069319E" w:rsidP="00A37E63">
      <w:pPr>
        <w:pStyle w:val="ListParagraph"/>
        <w:ind w:left="1418" w:hanging="709"/>
        <w:rPr>
          <w:rFonts w:cstheme="minorHAnsi"/>
          <w:sz w:val="22"/>
          <w:lang w:val="id-ID"/>
        </w:rPr>
      </w:pPr>
      <w:r>
        <w:rPr>
          <w:rFonts w:cstheme="minorHAnsi"/>
          <w:sz w:val="22"/>
          <w:lang w:val="id-ID"/>
        </w:rPr>
        <w:t>Sumber : Data Primer, 2018.</w:t>
      </w:r>
    </w:p>
    <w:p w:rsidR="00AB439E" w:rsidRDefault="00AB439E" w:rsidP="00AB439E">
      <w:pPr>
        <w:pStyle w:val="ListParagraph"/>
        <w:spacing w:before="100" w:beforeAutospacing="1" w:after="100" w:afterAutospacing="1"/>
        <w:ind w:left="1418"/>
        <w:rPr>
          <w:rFonts w:cstheme="minorHAnsi"/>
          <w:sz w:val="22"/>
          <w:lang w:val="id-ID"/>
        </w:rPr>
      </w:pPr>
    </w:p>
    <w:p w:rsidR="0069319E" w:rsidRPr="0069319E" w:rsidRDefault="0069319E" w:rsidP="0069319E">
      <w:pPr>
        <w:pStyle w:val="ListParagraph"/>
        <w:spacing w:before="100" w:beforeAutospacing="1" w:after="100" w:afterAutospacing="1"/>
        <w:rPr>
          <w:rFonts w:cstheme="minorHAnsi"/>
          <w:sz w:val="22"/>
          <w:lang w:val="id-ID"/>
        </w:rPr>
      </w:pPr>
      <w:r w:rsidRPr="0069319E">
        <w:rPr>
          <w:rFonts w:cstheme="minorHAnsi"/>
          <w:sz w:val="22"/>
          <w:lang w:val="id-ID"/>
        </w:rPr>
        <w:t>Berdasarkan tabel 2 menunjukkan bahwa terdapat 31 sampel yang memiliki IMT normal (51,7%) dan terdapat 29 sampel (48,3%) yang memiliki IMT tidak normal</w:t>
      </w:r>
      <w:r>
        <w:rPr>
          <w:rFonts w:cstheme="minorHAnsi"/>
          <w:sz w:val="22"/>
          <w:lang w:val="id-ID"/>
        </w:rPr>
        <w:t>.</w:t>
      </w:r>
    </w:p>
    <w:p w:rsidR="0069319E" w:rsidRDefault="0069319E" w:rsidP="000647BF">
      <w:pPr>
        <w:pStyle w:val="ListParagraph"/>
        <w:numPr>
          <w:ilvl w:val="0"/>
          <w:numId w:val="9"/>
        </w:numPr>
        <w:spacing w:before="100" w:beforeAutospacing="1" w:after="100" w:afterAutospacing="1"/>
        <w:rPr>
          <w:rFonts w:cstheme="minorHAnsi"/>
          <w:sz w:val="22"/>
          <w:lang w:val="id-ID"/>
        </w:rPr>
      </w:pPr>
      <w:r>
        <w:rPr>
          <w:rFonts w:cstheme="minorHAnsi"/>
          <w:sz w:val="22"/>
          <w:lang w:val="id-ID"/>
        </w:rPr>
        <w:t>Siklus Menstruasi</w:t>
      </w:r>
    </w:p>
    <w:p w:rsidR="0069319E" w:rsidRDefault="0069319E" w:rsidP="0069319E">
      <w:pPr>
        <w:pStyle w:val="ListParagraph"/>
        <w:spacing w:before="100" w:beforeAutospacing="1" w:after="100" w:afterAutospacing="1"/>
        <w:jc w:val="center"/>
        <w:rPr>
          <w:rFonts w:cstheme="minorHAnsi"/>
          <w:sz w:val="22"/>
          <w:lang w:val="id-ID"/>
        </w:rPr>
      </w:pPr>
      <w:r>
        <w:rPr>
          <w:rFonts w:cstheme="minorHAnsi"/>
          <w:sz w:val="22"/>
          <w:lang w:val="id-ID"/>
        </w:rPr>
        <w:t>Tabel 3 Variabel Siklus Menstruasi</w:t>
      </w:r>
    </w:p>
    <w:tbl>
      <w:tblPr>
        <w:tblStyle w:val="LightShading"/>
        <w:tblW w:w="0" w:type="auto"/>
        <w:tblInd w:w="81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3686"/>
        <w:gridCol w:w="2409"/>
        <w:gridCol w:w="2552"/>
      </w:tblGrid>
      <w:tr w:rsidR="0069319E" w:rsidRPr="000647BF" w:rsidTr="00A37E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none" w:sz="0" w:space="0" w:color="auto"/>
              <w:bottom w:val="single" w:sz="4" w:space="0" w:color="auto"/>
              <w:right w:val="none" w:sz="0" w:space="0" w:color="auto"/>
            </w:tcBorders>
            <w:shd w:val="clear" w:color="auto" w:fill="FFFFFF" w:themeFill="background1"/>
          </w:tcPr>
          <w:p w:rsidR="0069319E" w:rsidRPr="000647BF" w:rsidRDefault="0069319E" w:rsidP="00A37E63">
            <w:pPr>
              <w:pStyle w:val="ListParagraph"/>
              <w:spacing w:before="100" w:beforeAutospacing="1" w:after="100" w:afterAutospacing="1"/>
              <w:ind w:left="0"/>
              <w:jc w:val="center"/>
              <w:rPr>
                <w:rFonts w:cstheme="minorHAnsi"/>
                <w:b w:val="0"/>
                <w:sz w:val="22"/>
                <w:lang w:val="id-ID"/>
              </w:rPr>
            </w:pPr>
            <w:r>
              <w:rPr>
                <w:rFonts w:cstheme="minorHAnsi"/>
                <w:b w:val="0"/>
                <w:sz w:val="22"/>
                <w:lang w:val="id-ID"/>
              </w:rPr>
              <w:t>Siklus Menstruasi</w:t>
            </w:r>
          </w:p>
        </w:tc>
        <w:tc>
          <w:tcPr>
            <w:tcW w:w="2409" w:type="dxa"/>
            <w:tcBorders>
              <w:top w:val="single" w:sz="4" w:space="0" w:color="auto"/>
              <w:left w:val="none" w:sz="0" w:space="0" w:color="auto"/>
              <w:bottom w:val="single" w:sz="4" w:space="0" w:color="auto"/>
              <w:right w:val="none" w:sz="0" w:space="0" w:color="auto"/>
            </w:tcBorders>
            <w:shd w:val="clear" w:color="auto" w:fill="FFFFFF" w:themeFill="background1"/>
          </w:tcPr>
          <w:p w:rsidR="0069319E" w:rsidRPr="000647BF" w:rsidRDefault="0069319E" w:rsidP="00A37E63">
            <w:pPr>
              <w:pStyle w:val="ListParagraph"/>
              <w:spacing w:before="100" w:beforeAutospacing="1" w:after="100" w:afterAutospacing="1"/>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2"/>
                <w:lang w:val="id-ID"/>
              </w:rPr>
            </w:pPr>
            <w:r>
              <w:rPr>
                <w:rFonts w:cstheme="minorHAnsi"/>
                <w:b w:val="0"/>
                <w:sz w:val="22"/>
                <w:lang w:val="id-ID"/>
              </w:rPr>
              <w:t>N</w:t>
            </w:r>
          </w:p>
        </w:tc>
        <w:tc>
          <w:tcPr>
            <w:tcW w:w="2552" w:type="dxa"/>
            <w:tcBorders>
              <w:top w:val="single" w:sz="4" w:space="0" w:color="auto"/>
              <w:left w:val="none" w:sz="0" w:space="0" w:color="auto"/>
              <w:bottom w:val="single" w:sz="4" w:space="0" w:color="auto"/>
              <w:right w:val="none" w:sz="0" w:space="0" w:color="auto"/>
            </w:tcBorders>
            <w:shd w:val="clear" w:color="auto" w:fill="FFFFFF" w:themeFill="background1"/>
          </w:tcPr>
          <w:p w:rsidR="0069319E" w:rsidRPr="000647BF" w:rsidRDefault="0069319E" w:rsidP="00A37E63">
            <w:pPr>
              <w:pStyle w:val="ListParagraph"/>
              <w:spacing w:before="100" w:beforeAutospacing="1" w:after="100" w:afterAutospacing="1"/>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2"/>
                <w:lang w:val="id-ID"/>
              </w:rPr>
            </w:pPr>
            <w:r>
              <w:rPr>
                <w:rFonts w:cstheme="minorHAnsi"/>
                <w:b w:val="0"/>
                <w:sz w:val="22"/>
                <w:lang w:val="id-ID"/>
              </w:rPr>
              <w:t>%</w:t>
            </w:r>
          </w:p>
        </w:tc>
      </w:tr>
      <w:tr w:rsidR="0069319E" w:rsidRPr="000647BF" w:rsidTr="00A37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none" w:sz="0" w:space="0" w:color="auto"/>
              <w:right w:val="none" w:sz="0" w:space="0" w:color="auto"/>
            </w:tcBorders>
            <w:shd w:val="clear" w:color="auto" w:fill="FFFFFF" w:themeFill="background1"/>
          </w:tcPr>
          <w:p w:rsidR="0069319E" w:rsidRPr="000647BF" w:rsidRDefault="0069319E" w:rsidP="00A37E63">
            <w:pPr>
              <w:pStyle w:val="ListParagraph"/>
              <w:spacing w:before="100" w:beforeAutospacing="1" w:after="100" w:afterAutospacing="1"/>
              <w:ind w:left="0"/>
              <w:jc w:val="center"/>
              <w:rPr>
                <w:rFonts w:cstheme="minorHAnsi"/>
                <w:b w:val="0"/>
                <w:sz w:val="22"/>
                <w:lang w:val="id-ID"/>
              </w:rPr>
            </w:pPr>
            <w:r>
              <w:rPr>
                <w:rFonts w:cstheme="minorHAnsi"/>
                <w:b w:val="0"/>
                <w:sz w:val="22"/>
                <w:lang w:val="id-ID"/>
              </w:rPr>
              <w:t>Normal</w:t>
            </w:r>
          </w:p>
        </w:tc>
        <w:tc>
          <w:tcPr>
            <w:tcW w:w="2409" w:type="dxa"/>
            <w:tcBorders>
              <w:top w:val="single" w:sz="4" w:space="0" w:color="auto"/>
              <w:left w:val="none" w:sz="0" w:space="0" w:color="auto"/>
              <w:right w:val="none" w:sz="0" w:space="0" w:color="auto"/>
            </w:tcBorders>
            <w:shd w:val="clear" w:color="auto" w:fill="FFFFFF" w:themeFill="background1"/>
          </w:tcPr>
          <w:p w:rsidR="0069319E" w:rsidRPr="000647BF" w:rsidRDefault="0069319E" w:rsidP="00A37E63">
            <w:pPr>
              <w:pStyle w:val="ListParagraph"/>
              <w:spacing w:before="100" w:beforeAutospacing="1" w:after="100" w:afterAutospacing="1"/>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Pr>
                <w:rFonts w:cstheme="minorHAnsi"/>
                <w:sz w:val="22"/>
                <w:lang w:val="id-ID"/>
              </w:rPr>
              <w:t>32</w:t>
            </w:r>
          </w:p>
        </w:tc>
        <w:tc>
          <w:tcPr>
            <w:tcW w:w="2552" w:type="dxa"/>
            <w:tcBorders>
              <w:top w:val="single" w:sz="4" w:space="0" w:color="auto"/>
              <w:left w:val="none" w:sz="0" w:space="0" w:color="auto"/>
              <w:right w:val="none" w:sz="0" w:space="0" w:color="auto"/>
            </w:tcBorders>
            <w:shd w:val="clear" w:color="auto" w:fill="FFFFFF" w:themeFill="background1"/>
          </w:tcPr>
          <w:p w:rsidR="0069319E" w:rsidRPr="000647BF" w:rsidRDefault="0069319E" w:rsidP="00A37E63">
            <w:pPr>
              <w:pStyle w:val="ListParagraph"/>
              <w:spacing w:before="100" w:beforeAutospacing="1" w:after="100" w:afterAutospacing="1"/>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Pr>
                <w:rFonts w:cstheme="minorHAnsi"/>
                <w:sz w:val="22"/>
                <w:lang w:val="id-ID"/>
              </w:rPr>
              <w:t>53,3</w:t>
            </w:r>
          </w:p>
        </w:tc>
      </w:tr>
      <w:tr w:rsidR="0069319E" w:rsidRPr="000647BF" w:rsidTr="00A37E63">
        <w:tc>
          <w:tcPr>
            <w:cnfStyle w:val="001000000000" w:firstRow="0" w:lastRow="0" w:firstColumn="1" w:lastColumn="0" w:oddVBand="0" w:evenVBand="0" w:oddHBand="0" w:evenHBand="0" w:firstRowFirstColumn="0" w:firstRowLastColumn="0" w:lastRowFirstColumn="0" w:lastRowLastColumn="0"/>
            <w:tcW w:w="3686" w:type="dxa"/>
            <w:shd w:val="clear" w:color="auto" w:fill="FFFFFF" w:themeFill="background1"/>
          </w:tcPr>
          <w:p w:rsidR="0069319E" w:rsidRPr="000647BF" w:rsidRDefault="0069319E" w:rsidP="00A37E63">
            <w:pPr>
              <w:pStyle w:val="ListParagraph"/>
              <w:spacing w:before="100" w:beforeAutospacing="1" w:after="100" w:afterAutospacing="1"/>
              <w:ind w:left="0"/>
              <w:jc w:val="center"/>
              <w:rPr>
                <w:rFonts w:cstheme="minorHAnsi"/>
                <w:b w:val="0"/>
                <w:sz w:val="22"/>
                <w:lang w:val="id-ID"/>
              </w:rPr>
            </w:pPr>
            <w:r>
              <w:rPr>
                <w:rFonts w:cstheme="minorHAnsi"/>
                <w:b w:val="0"/>
                <w:sz w:val="22"/>
                <w:lang w:val="id-ID"/>
              </w:rPr>
              <w:t>Tidak Normal</w:t>
            </w:r>
          </w:p>
        </w:tc>
        <w:tc>
          <w:tcPr>
            <w:tcW w:w="2409" w:type="dxa"/>
            <w:shd w:val="clear" w:color="auto" w:fill="FFFFFF" w:themeFill="background1"/>
          </w:tcPr>
          <w:p w:rsidR="0069319E" w:rsidRPr="000647BF" w:rsidRDefault="0069319E" w:rsidP="00A37E63">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Pr>
                <w:rFonts w:cstheme="minorHAnsi"/>
                <w:sz w:val="22"/>
                <w:lang w:val="id-ID"/>
              </w:rPr>
              <w:t>28</w:t>
            </w:r>
          </w:p>
        </w:tc>
        <w:tc>
          <w:tcPr>
            <w:tcW w:w="2552" w:type="dxa"/>
            <w:shd w:val="clear" w:color="auto" w:fill="FFFFFF" w:themeFill="background1"/>
          </w:tcPr>
          <w:p w:rsidR="0069319E" w:rsidRPr="000647BF" w:rsidRDefault="0069319E" w:rsidP="00A37E63">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Pr>
                <w:rFonts w:cstheme="minorHAnsi"/>
                <w:sz w:val="22"/>
                <w:lang w:val="id-ID"/>
              </w:rPr>
              <w:t>46,7</w:t>
            </w:r>
          </w:p>
        </w:tc>
      </w:tr>
      <w:tr w:rsidR="0069319E" w:rsidRPr="000647BF" w:rsidTr="00A37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left w:val="none" w:sz="0" w:space="0" w:color="auto"/>
              <w:right w:val="none" w:sz="0" w:space="0" w:color="auto"/>
            </w:tcBorders>
            <w:shd w:val="clear" w:color="auto" w:fill="FFFFFF" w:themeFill="background1"/>
          </w:tcPr>
          <w:p w:rsidR="0069319E" w:rsidRPr="000647BF" w:rsidRDefault="0069319E" w:rsidP="00A37E63">
            <w:pPr>
              <w:pStyle w:val="ListParagraph"/>
              <w:spacing w:before="100" w:beforeAutospacing="1" w:after="100" w:afterAutospacing="1"/>
              <w:ind w:left="0"/>
              <w:jc w:val="center"/>
              <w:rPr>
                <w:rFonts w:cstheme="minorHAnsi"/>
                <w:b w:val="0"/>
                <w:sz w:val="22"/>
                <w:lang w:val="id-ID"/>
              </w:rPr>
            </w:pPr>
            <w:r>
              <w:rPr>
                <w:rFonts w:cstheme="minorHAnsi"/>
                <w:b w:val="0"/>
                <w:sz w:val="22"/>
                <w:lang w:val="id-ID"/>
              </w:rPr>
              <w:t>Total</w:t>
            </w:r>
          </w:p>
        </w:tc>
        <w:tc>
          <w:tcPr>
            <w:tcW w:w="2409" w:type="dxa"/>
            <w:tcBorders>
              <w:left w:val="none" w:sz="0" w:space="0" w:color="auto"/>
              <w:right w:val="none" w:sz="0" w:space="0" w:color="auto"/>
            </w:tcBorders>
            <w:shd w:val="clear" w:color="auto" w:fill="FFFFFF" w:themeFill="background1"/>
          </w:tcPr>
          <w:p w:rsidR="0069319E" w:rsidRPr="000647BF" w:rsidRDefault="0069319E" w:rsidP="00A37E63">
            <w:pPr>
              <w:pStyle w:val="ListParagraph"/>
              <w:spacing w:before="100" w:beforeAutospacing="1" w:after="100" w:afterAutospacing="1"/>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Pr>
                <w:rFonts w:cstheme="minorHAnsi"/>
                <w:sz w:val="22"/>
                <w:lang w:val="id-ID"/>
              </w:rPr>
              <w:t>60</w:t>
            </w:r>
          </w:p>
        </w:tc>
        <w:tc>
          <w:tcPr>
            <w:tcW w:w="2552" w:type="dxa"/>
            <w:tcBorders>
              <w:left w:val="none" w:sz="0" w:space="0" w:color="auto"/>
              <w:right w:val="none" w:sz="0" w:space="0" w:color="auto"/>
            </w:tcBorders>
            <w:shd w:val="clear" w:color="auto" w:fill="FFFFFF" w:themeFill="background1"/>
          </w:tcPr>
          <w:p w:rsidR="0069319E" w:rsidRPr="000647BF" w:rsidRDefault="0069319E" w:rsidP="00A37E63">
            <w:pPr>
              <w:pStyle w:val="ListParagraph"/>
              <w:spacing w:before="100" w:beforeAutospacing="1" w:after="100" w:afterAutospacing="1"/>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Pr>
                <w:rFonts w:cstheme="minorHAnsi"/>
                <w:sz w:val="22"/>
                <w:lang w:val="id-ID"/>
              </w:rPr>
              <w:t>100</w:t>
            </w:r>
          </w:p>
        </w:tc>
      </w:tr>
    </w:tbl>
    <w:p w:rsidR="0069319E" w:rsidRPr="00AB439E" w:rsidRDefault="0069319E" w:rsidP="00A37E63">
      <w:pPr>
        <w:ind w:left="1560" w:hanging="851"/>
        <w:rPr>
          <w:rFonts w:cstheme="minorHAnsi"/>
          <w:sz w:val="22"/>
          <w:lang w:val="id-ID"/>
        </w:rPr>
      </w:pPr>
      <w:r w:rsidRPr="00AB439E">
        <w:rPr>
          <w:rFonts w:cstheme="minorHAnsi"/>
          <w:sz w:val="22"/>
          <w:lang w:val="id-ID"/>
        </w:rPr>
        <w:t>Sumber : Data Primer, 2018.</w:t>
      </w:r>
    </w:p>
    <w:p w:rsidR="0069319E" w:rsidRDefault="0069319E" w:rsidP="0069319E">
      <w:pPr>
        <w:pStyle w:val="ListParagraph"/>
        <w:spacing w:before="100" w:beforeAutospacing="1" w:after="100" w:afterAutospacing="1"/>
        <w:rPr>
          <w:rFonts w:cstheme="minorHAnsi"/>
          <w:sz w:val="22"/>
          <w:lang w:val="id-ID"/>
        </w:rPr>
      </w:pPr>
      <w:r w:rsidRPr="0069319E">
        <w:rPr>
          <w:rFonts w:cstheme="minorHAnsi"/>
          <w:sz w:val="22"/>
          <w:lang w:val="id-ID"/>
        </w:rPr>
        <w:t>Berdasarkan tabel 3 menunjukkan bahwa terdapat 32 sampel yang memiliki siklus men-struasi normal (53,3%) dan terdapat 28 sampel (46,7%) yang memiliki siklus menstruasi tidak normal.</w:t>
      </w:r>
    </w:p>
    <w:p w:rsidR="0069319E" w:rsidRDefault="0069319E" w:rsidP="0069319E">
      <w:pPr>
        <w:pStyle w:val="ListParagraph"/>
        <w:spacing w:before="100" w:beforeAutospacing="1" w:after="100" w:afterAutospacing="1"/>
        <w:rPr>
          <w:rFonts w:cstheme="minorHAnsi"/>
          <w:sz w:val="22"/>
          <w:lang w:val="id-ID"/>
        </w:rPr>
      </w:pPr>
    </w:p>
    <w:p w:rsidR="00602698" w:rsidRDefault="00602698" w:rsidP="0069319E">
      <w:pPr>
        <w:pStyle w:val="ListParagraph"/>
        <w:spacing w:before="100" w:beforeAutospacing="1" w:after="100" w:afterAutospacing="1"/>
        <w:rPr>
          <w:rFonts w:cstheme="minorHAnsi"/>
          <w:sz w:val="22"/>
          <w:lang w:val="id-ID"/>
        </w:rPr>
      </w:pPr>
    </w:p>
    <w:p w:rsidR="00602698" w:rsidRDefault="00602698" w:rsidP="0069319E">
      <w:pPr>
        <w:pStyle w:val="ListParagraph"/>
        <w:spacing w:before="100" w:beforeAutospacing="1" w:after="100" w:afterAutospacing="1"/>
        <w:rPr>
          <w:rFonts w:cstheme="minorHAnsi"/>
          <w:sz w:val="22"/>
          <w:lang w:val="id-ID"/>
        </w:rPr>
      </w:pPr>
    </w:p>
    <w:p w:rsidR="00602698" w:rsidRDefault="00602698" w:rsidP="0069319E">
      <w:pPr>
        <w:pStyle w:val="ListParagraph"/>
        <w:spacing w:before="100" w:beforeAutospacing="1" w:after="100" w:afterAutospacing="1"/>
        <w:rPr>
          <w:rFonts w:cstheme="minorHAnsi"/>
          <w:sz w:val="22"/>
          <w:lang w:val="id-ID"/>
        </w:rPr>
      </w:pPr>
    </w:p>
    <w:p w:rsidR="0069319E" w:rsidRDefault="0069319E" w:rsidP="0069319E">
      <w:pPr>
        <w:pStyle w:val="ListParagraph"/>
        <w:spacing w:before="100" w:beforeAutospacing="1" w:after="100" w:afterAutospacing="1"/>
        <w:rPr>
          <w:rFonts w:cstheme="minorHAnsi"/>
          <w:sz w:val="22"/>
          <w:lang w:val="id-ID"/>
        </w:rPr>
      </w:pPr>
    </w:p>
    <w:p w:rsidR="0069319E" w:rsidRDefault="0069319E" w:rsidP="0069319E">
      <w:pPr>
        <w:pStyle w:val="ListParagraph"/>
        <w:numPr>
          <w:ilvl w:val="0"/>
          <w:numId w:val="9"/>
        </w:numPr>
        <w:rPr>
          <w:rFonts w:cstheme="minorHAnsi"/>
          <w:sz w:val="22"/>
          <w:lang w:val="id-ID"/>
        </w:rPr>
      </w:pPr>
      <w:r w:rsidRPr="0069319E">
        <w:rPr>
          <w:rFonts w:cstheme="minorHAnsi"/>
          <w:sz w:val="22"/>
          <w:lang w:val="id-ID"/>
        </w:rPr>
        <w:t>Hasil penelitian berdasarkan variabel status anemia dan siklus menstruasi dapat dilihat dari tabel berikut :</w:t>
      </w:r>
    </w:p>
    <w:p w:rsidR="00AB439E" w:rsidRDefault="00AB439E" w:rsidP="00AB439E">
      <w:pPr>
        <w:pStyle w:val="ListParagraph"/>
        <w:rPr>
          <w:rFonts w:cstheme="minorHAnsi"/>
          <w:sz w:val="22"/>
          <w:lang w:val="id-ID"/>
        </w:rPr>
      </w:pPr>
    </w:p>
    <w:p w:rsidR="0069319E" w:rsidRDefault="00EF4874" w:rsidP="00EF4874">
      <w:pPr>
        <w:pStyle w:val="ListParagraph"/>
        <w:jc w:val="center"/>
        <w:rPr>
          <w:rFonts w:cstheme="minorHAnsi"/>
          <w:sz w:val="22"/>
          <w:lang w:val="id-ID"/>
        </w:rPr>
      </w:pPr>
      <w:r>
        <w:rPr>
          <w:rFonts w:cstheme="minorHAnsi"/>
          <w:sz w:val="22"/>
          <w:lang w:val="id-ID"/>
        </w:rPr>
        <w:t>Tabel 4 Analisis Bivariat berdasarkan Status Anemia dan Siklus Menstruasi</w:t>
      </w:r>
    </w:p>
    <w:tbl>
      <w:tblPr>
        <w:tblStyle w:val="LightShading"/>
        <w:tblW w:w="0" w:type="auto"/>
        <w:tblInd w:w="81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2126"/>
        <w:gridCol w:w="1134"/>
        <w:gridCol w:w="851"/>
        <w:gridCol w:w="850"/>
        <w:gridCol w:w="993"/>
        <w:gridCol w:w="850"/>
        <w:gridCol w:w="851"/>
        <w:gridCol w:w="992"/>
      </w:tblGrid>
      <w:tr w:rsidR="00EF4874" w:rsidRPr="00602698" w:rsidTr="008C6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val="restart"/>
            <w:tcBorders>
              <w:top w:val="single" w:sz="4" w:space="0" w:color="auto"/>
              <w:left w:val="none" w:sz="0" w:space="0" w:color="auto"/>
              <w:bottom w:val="nil"/>
              <w:right w:val="none" w:sz="0" w:space="0" w:color="auto"/>
            </w:tcBorders>
            <w:shd w:val="clear" w:color="auto" w:fill="FFFFFF" w:themeFill="background1"/>
          </w:tcPr>
          <w:p w:rsidR="00EF4874" w:rsidRPr="00602698" w:rsidRDefault="00EF4874" w:rsidP="00EF4874">
            <w:pPr>
              <w:pStyle w:val="ListParagraph"/>
              <w:ind w:left="0"/>
              <w:jc w:val="center"/>
              <w:rPr>
                <w:rFonts w:cstheme="minorHAnsi"/>
                <w:b w:val="0"/>
                <w:sz w:val="22"/>
                <w:lang w:val="id-ID"/>
              </w:rPr>
            </w:pPr>
            <w:r w:rsidRPr="00602698">
              <w:rPr>
                <w:rFonts w:cstheme="minorHAnsi"/>
                <w:b w:val="0"/>
                <w:sz w:val="22"/>
                <w:lang w:val="id-ID"/>
              </w:rPr>
              <w:t>Status Anemia</w:t>
            </w:r>
          </w:p>
        </w:tc>
        <w:tc>
          <w:tcPr>
            <w:tcW w:w="3828" w:type="dxa"/>
            <w:gridSpan w:val="4"/>
            <w:tcBorders>
              <w:top w:val="single" w:sz="4" w:space="0" w:color="auto"/>
              <w:left w:val="none" w:sz="0" w:space="0" w:color="auto"/>
              <w:bottom w:val="nil"/>
              <w:right w:val="none" w:sz="0" w:space="0" w:color="auto"/>
            </w:tcBorders>
            <w:shd w:val="clear" w:color="auto" w:fill="FFFFFF" w:themeFill="background1"/>
          </w:tcPr>
          <w:p w:rsidR="00EF4874" w:rsidRPr="00602698" w:rsidRDefault="00EF4874" w:rsidP="00EF4874">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2"/>
                <w:lang w:val="id-ID"/>
              </w:rPr>
            </w:pPr>
            <w:r w:rsidRPr="00602698">
              <w:rPr>
                <w:rFonts w:cstheme="minorHAnsi"/>
                <w:b w:val="0"/>
                <w:sz w:val="22"/>
                <w:lang w:val="id-ID"/>
              </w:rPr>
              <w:t>Siklus Menstruasi</w:t>
            </w:r>
          </w:p>
        </w:tc>
        <w:tc>
          <w:tcPr>
            <w:tcW w:w="1701" w:type="dxa"/>
            <w:gridSpan w:val="2"/>
            <w:vMerge w:val="restart"/>
            <w:tcBorders>
              <w:top w:val="single" w:sz="4" w:space="0" w:color="auto"/>
              <w:left w:val="none" w:sz="0" w:space="0" w:color="auto"/>
              <w:bottom w:val="nil"/>
              <w:right w:val="none" w:sz="0" w:space="0" w:color="auto"/>
            </w:tcBorders>
            <w:shd w:val="clear" w:color="auto" w:fill="FFFFFF" w:themeFill="background1"/>
          </w:tcPr>
          <w:p w:rsidR="00EF4874" w:rsidRPr="00602698" w:rsidRDefault="00EF4874" w:rsidP="00EF4874">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2"/>
                <w:lang w:val="id-ID"/>
              </w:rPr>
            </w:pPr>
            <w:r w:rsidRPr="00602698">
              <w:rPr>
                <w:rFonts w:cstheme="minorHAnsi"/>
                <w:b w:val="0"/>
                <w:sz w:val="22"/>
                <w:lang w:val="id-ID"/>
              </w:rPr>
              <w:t>Jumlah</w:t>
            </w:r>
          </w:p>
        </w:tc>
        <w:tc>
          <w:tcPr>
            <w:tcW w:w="992" w:type="dxa"/>
            <w:tcBorders>
              <w:top w:val="single" w:sz="4" w:space="0" w:color="auto"/>
              <w:left w:val="none" w:sz="0" w:space="0" w:color="auto"/>
              <w:bottom w:val="nil"/>
              <w:right w:val="none" w:sz="0" w:space="0" w:color="auto"/>
            </w:tcBorders>
            <w:shd w:val="clear" w:color="auto" w:fill="FFFFFF" w:themeFill="background1"/>
          </w:tcPr>
          <w:p w:rsidR="00EF4874" w:rsidRPr="00602698" w:rsidRDefault="00EF4874" w:rsidP="00EF4874">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2"/>
                <w:lang w:val="id-ID"/>
              </w:rPr>
            </w:pPr>
            <w:r w:rsidRPr="00602698">
              <w:rPr>
                <w:rFonts w:cstheme="minorHAnsi"/>
                <w:b w:val="0"/>
                <w:sz w:val="22"/>
                <w:lang w:val="id-ID"/>
              </w:rPr>
              <w:t>P value</w:t>
            </w:r>
          </w:p>
        </w:tc>
      </w:tr>
      <w:tr w:rsidR="008C637E" w:rsidRPr="00602698" w:rsidTr="008C6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tcBorders>
              <w:top w:val="nil"/>
              <w:bottom w:val="single" w:sz="4" w:space="0" w:color="auto"/>
            </w:tcBorders>
            <w:shd w:val="clear" w:color="auto" w:fill="FFFFFF" w:themeFill="background1"/>
          </w:tcPr>
          <w:p w:rsidR="00EF4874" w:rsidRPr="00602698" w:rsidRDefault="00EF4874" w:rsidP="00EF4874">
            <w:pPr>
              <w:pStyle w:val="ListParagraph"/>
              <w:ind w:left="0"/>
              <w:jc w:val="center"/>
              <w:rPr>
                <w:rFonts w:cstheme="minorHAnsi"/>
                <w:b w:val="0"/>
                <w:sz w:val="22"/>
                <w:lang w:val="id-ID"/>
              </w:rPr>
            </w:pPr>
          </w:p>
        </w:tc>
        <w:tc>
          <w:tcPr>
            <w:tcW w:w="1985" w:type="dxa"/>
            <w:gridSpan w:val="2"/>
            <w:tcBorders>
              <w:top w:val="nil"/>
              <w:bottom w:val="single" w:sz="4" w:space="0" w:color="auto"/>
            </w:tcBorders>
            <w:shd w:val="clear" w:color="auto" w:fill="FFFFFF" w:themeFill="background1"/>
          </w:tcPr>
          <w:p w:rsidR="00EF4874" w:rsidRPr="00602698" w:rsidRDefault="00EF4874" w:rsidP="00EF48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Tidak Normal</w:t>
            </w:r>
          </w:p>
        </w:tc>
        <w:tc>
          <w:tcPr>
            <w:tcW w:w="1843" w:type="dxa"/>
            <w:gridSpan w:val="2"/>
            <w:tcBorders>
              <w:top w:val="nil"/>
              <w:bottom w:val="single" w:sz="4" w:space="0" w:color="auto"/>
            </w:tcBorders>
            <w:shd w:val="clear" w:color="auto" w:fill="FFFFFF" w:themeFill="background1"/>
          </w:tcPr>
          <w:p w:rsidR="00EF4874" w:rsidRPr="00602698" w:rsidRDefault="00EF4874" w:rsidP="00EF48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Normal</w:t>
            </w:r>
          </w:p>
        </w:tc>
        <w:tc>
          <w:tcPr>
            <w:tcW w:w="1701" w:type="dxa"/>
            <w:gridSpan w:val="2"/>
            <w:vMerge/>
            <w:tcBorders>
              <w:top w:val="nil"/>
              <w:bottom w:val="single" w:sz="4" w:space="0" w:color="auto"/>
            </w:tcBorders>
            <w:shd w:val="clear" w:color="auto" w:fill="FFFFFF" w:themeFill="background1"/>
          </w:tcPr>
          <w:p w:rsidR="00EF4874" w:rsidRPr="00602698" w:rsidRDefault="00EF4874" w:rsidP="00EF48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p>
        </w:tc>
        <w:tc>
          <w:tcPr>
            <w:tcW w:w="992" w:type="dxa"/>
            <w:tcBorders>
              <w:top w:val="nil"/>
              <w:bottom w:val="single" w:sz="4" w:space="0" w:color="auto"/>
            </w:tcBorders>
            <w:shd w:val="clear" w:color="auto" w:fill="FFFFFF" w:themeFill="background1"/>
          </w:tcPr>
          <w:p w:rsidR="00EF4874" w:rsidRPr="00602698" w:rsidRDefault="00EF4874" w:rsidP="00EF48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p>
        </w:tc>
      </w:tr>
      <w:tr w:rsidR="008C637E" w:rsidRPr="00602698" w:rsidTr="008C637E">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tcBorders>
            <w:shd w:val="clear" w:color="auto" w:fill="FFFFFF" w:themeFill="background1"/>
          </w:tcPr>
          <w:p w:rsidR="00EF4874" w:rsidRPr="00602698" w:rsidRDefault="00EF4874" w:rsidP="00EF4874">
            <w:pPr>
              <w:pStyle w:val="ListParagraph"/>
              <w:ind w:left="0"/>
              <w:jc w:val="center"/>
              <w:rPr>
                <w:rFonts w:cstheme="minorHAnsi"/>
                <w:b w:val="0"/>
                <w:sz w:val="22"/>
                <w:lang w:val="id-ID"/>
              </w:rPr>
            </w:pPr>
          </w:p>
        </w:tc>
        <w:tc>
          <w:tcPr>
            <w:tcW w:w="1134" w:type="dxa"/>
            <w:tcBorders>
              <w:top w:val="single" w:sz="4" w:space="0" w:color="auto"/>
            </w:tcBorders>
            <w:shd w:val="clear" w:color="auto" w:fill="FFFFFF" w:themeFill="background1"/>
          </w:tcPr>
          <w:p w:rsidR="00EF4874" w:rsidRPr="00602698" w:rsidRDefault="00EF4874" w:rsidP="00EF4874">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602698">
              <w:rPr>
                <w:rFonts w:cstheme="minorHAnsi"/>
                <w:sz w:val="22"/>
                <w:lang w:val="id-ID"/>
              </w:rPr>
              <w:t>N</w:t>
            </w:r>
          </w:p>
        </w:tc>
        <w:tc>
          <w:tcPr>
            <w:tcW w:w="851" w:type="dxa"/>
            <w:tcBorders>
              <w:top w:val="single" w:sz="4" w:space="0" w:color="auto"/>
            </w:tcBorders>
            <w:shd w:val="clear" w:color="auto" w:fill="FFFFFF" w:themeFill="background1"/>
          </w:tcPr>
          <w:p w:rsidR="00EF4874" w:rsidRPr="00602698" w:rsidRDefault="00EF4874" w:rsidP="00EF4874">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602698">
              <w:rPr>
                <w:rFonts w:cstheme="minorHAnsi"/>
                <w:sz w:val="22"/>
                <w:lang w:val="id-ID"/>
              </w:rPr>
              <w:t>%</w:t>
            </w:r>
          </w:p>
        </w:tc>
        <w:tc>
          <w:tcPr>
            <w:tcW w:w="850" w:type="dxa"/>
            <w:tcBorders>
              <w:top w:val="single" w:sz="4" w:space="0" w:color="auto"/>
            </w:tcBorders>
            <w:shd w:val="clear" w:color="auto" w:fill="FFFFFF" w:themeFill="background1"/>
          </w:tcPr>
          <w:p w:rsidR="00EF4874" w:rsidRPr="00602698" w:rsidRDefault="00EF4874" w:rsidP="00EF4874">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602698">
              <w:rPr>
                <w:rFonts w:cstheme="minorHAnsi"/>
                <w:sz w:val="22"/>
                <w:lang w:val="id-ID"/>
              </w:rPr>
              <w:t>N</w:t>
            </w:r>
          </w:p>
        </w:tc>
        <w:tc>
          <w:tcPr>
            <w:tcW w:w="993" w:type="dxa"/>
            <w:tcBorders>
              <w:top w:val="single" w:sz="4" w:space="0" w:color="auto"/>
            </w:tcBorders>
            <w:shd w:val="clear" w:color="auto" w:fill="FFFFFF" w:themeFill="background1"/>
          </w:tcPr>
          <w:p w:rsidR="00EF4874" w:rsidRPr="00602698" w:rsidRDefault="00EF4874" w:rsidP="00EF4874">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602698">
              <w:rPr>
                <w:rFonts w:cstheme="minorHAnsi"/>
                <w:sz w:val="22"/>
                <w:lang w:val="id-ID"/>
              </w:rPr>
              <w:t>%</w:t>
            </w:r>
          </w:p>
        </w:tc>
        <w:tc>
          <w:tcPr>
            <w:tcW w:w="850" w:type="dxa"/>
            <w:tcBorders>
              <w:top w:val="single" w:sz="4" w:space="0" w:color="auto"/>
            </w:tcBorders>
            <w:shd w:val="clear" w:color="auto" w:fill="FFFFFF" w:themeFill="background1"/>
          </w:tcPr>
          <w:p w:rsidR="00EF4874" w:rsidRPr="00602698" w:rsidRDefault="00EF4874" w:rsidP="00EF4874">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602698">
              <w:rPr>
                <w:rFonts w:cstheme="minorHAnsi"/>
                <w:sz w:val="22"/>
                <w:lang w:val="id-ID"/>
              </w:rPr>
              <w:t>N</w:t>
            </w:r>
          </w:p>
        </w:tc>
        <w:tc>
          <w:tcPr>
            <w:tcW w:w="851" w:type="dxa"/>
            <w:tcBorders>
              <w:top w:val="single" w:sz="4" w:space="0" w:color="auto"/>
            </w:tcBorders>
            <w:shd w:val="clear" w:color="auto" w:fill="FFFFFF" w:themeFill="background1"/>
          </w:tcPr>
          <w:p w:rsidR="00EF4874" w:rsidRPr="00602698" w:rsidRDefault="00EF4874" w:rsidP="00EF4874">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602698">
              <w:rPr>
                <w:rFonts w:cstheme="minorHAnsi"/>
                <w:sz w:val="22"/>
                <w:lang w:val="id-ID"/>
              </w:rPr>
              <w:t>%</w:t>
            </w:r>
          </w:p>
        </w:tc>
        <w:tc>
          <w:tcPr>
            <w:tcW w:w="992" w:type="dxa"/>
            <w:tcBorders>
              <w:top w:val="single" w:sz="4" w:space="0" w:color="auto"/>
            </w:tcBorders>
            <w:shd w:val="clear" w:color="auto" w:fill="FFFFFF" w:themeFill="background1"/>
          </w:tcPr>
          <w:p w:rsidR="00EF4874" w:rsidRPr="00602698" w:rsidRDefault="00EF4874" w:rsidP="00EF4874">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p>
        </w:tc>
      </w:tr>
      <w:tr w:rsidR="008C637E" w:rsidRPr="00602698" w:rsidTr="008C6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Borders>
              <w:left w:val="none" w:sz="0" w:space="0" w:color="auto"/>
              <w:right w:val="none" w:sz="0" w:space="0" w:color="auto"/>
            </w:tcBorders>
            <w:shd w:val="clear" w:color="auto" w:fill="FFFFFF" w:themeFill="background1"/>
          </w:tcPr>
          <w:p w:rsidR="00EF4874" w:rsidRPr="00602698" w:rsidRDefault="00EF4874" w:rsidP="00EF4874">
            <w:pPr>
              <w:pStyle w:val="ListParagraph"/>
              <w:ind w:left="0"/>
              <w:jc w:val="center"/>
              <w:rPr>
                <w:rFonts w:cstheme="minorHAnsi"/>
                <w:b w:val="0"/>
                <w:sz w:val="22"/>
                <w:lang w:val="id-ID"/>
              </w:rPr>
            </w:pPr>
            <w:r w:rsidRPr="00602698">
              <w:rPr>
                <w:rFonts w:cstheme="minorHAnsi"/>
                <w:b w:val="0"/>
                <w:sz w:val="22"/>
                <w:lang w:val="id-ID"/>
              </w:rPr>
              <w:t>Ya</w:t>
            </w:r>
          </w:p>
        </w:tc>
        <w:tc>
          <w:tcPr>
            <w:tcW w:w="1134" w:type="dxa"/>
            <w:tcBorders>
              <w:left w:val="none" w:sz="0" w:space="0" w:color="auto"/>
              <w:right w:val="none" w:sz="0" w:space="0" w:color="auto"/>
            </w:tcBorders>
            <w:shd w:val="clear" w:color="auto" w:fill="FFFFFF" w:themeFill="background1"/>
          </w:tcPr>
          <w:p w:rsidR="00EF4874" w:rsidRPr="00602698" w:rsidRDefault="00EF4874" w:rsidP="00EF48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5</w:t>
            </w:r>
          </w:p>
        </w:tc>
        <w:tc>
          <w:tcPr>
            <w:tcW w:w="851" w:type="dxa"/>
            <w:tcBorders>
              <w:left w:val="none" w:sz="0" w:space="0" w:color="auto"/>
              <w:right w:val="none" w:sz="0" w:space="0" w:color="auto"/>
            </w:tcBorders>
            <w:shd w:val="clear" w:color="auto" w:fill="FFFFFF" w:themeFill="background1"/>
          </w:tcPr>
          <w:p w:rsidR="00EF4874" w:rsidRPr="00602698" w:rsidRDefault="00EF4874" w:rsidP="00EF48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55,6</w:t>
            </w:r>
          </w:p>
        </w:tc>
        <w:tc>
          <w:tcPr>
            <w:tcW w:w="850" w:type="dxa"/>
            <w:tcBorders>
              <w:left w:val="none" w:sz="0" w:space="0" w:color="auto"/>
              <w:right w:val="none" w:sz="0" w:space="0" w:color="auto"/>
            </w:tcBorders>
            <w:shd w:val="clear" w:color="auto" w:fill="FFFFFF" w:themeFill="background1"/>
          </w:tcPr>
          <w:p w:rsidR="00EF4874" w:rsidRPr="00602698" w:rsidRDefault="00EF4874" w:rsidP="00EF48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4</w:t>
            </w:r>
          </w:p>
        </w:tc>
        <w:tc>
          <w:tcPr>
            <w:tcW w:w="993" w:type="dxa"/>
            <w:tcBorders>
              <w:left w:val="none" w:sz="0" w:space="0" w:color="auto"/>
              <w:right w:val="none" w:sz="0" w:space="0" w:color="auto"/>
            </w:tcBorders>
            <w:shd w:val="clear" w:color="auto" w:fill="FFFFFF" w:themeFill="background1"/>
          </w:tcPr>
          <w:p w:rsidR="00EF4874" w:rsidRPr="00602698" w:rsidRDefault="00EF4874" w:rsidP="00EF48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44,4</w:t>
            </w:r>
          </w:p>
        </w:tc>
        <w:tc>
          <w:tcPr>
            <w:tcW w:w="850" w:type="dxa"/>
            <w:tcBorders>
              <w:left w:val="none" w:sz="0" w:space="0" w:color="auto"/>
              <w:right w:val="none" w:sz="0" w:space="0" w:color="auto"/>
            </w:tcBorders>
            <w:shd w:val="clear" w:color="auto" w:fill="FFFFFF" w:themeFill="background1"/>
          </w:tcPr>
          <w:p w:rsidR="00EF4874" w:rsidRPr="00602698" w:rsidRDefault="00EF4874" w:rsidP="00EF48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9</w:t>
            </w:r>
          </w:p>
        </w:tc>
        <w:tc>
          <w:tcPr>
            <w:tcW w:w="851" w:type="dxa"/>
            <w:tcBorders>
              <w:left w:val="none" w:sz="0" w:space="0" w:color="auto"/>
              <w:right w:val="none" w:sz="0" w:space="0" w:color="auto"/>
            </w:tcBorders>
            <w:shd w:val="clear" w:color="auto" w:fill="FFFFFF" w:themeFill="background1"/>
          </w:tcPr>
          <w:p w:rsidR="00EF4874" w:rsidRPr="00602698" w:rsidRDefault="00EF4874" w:rsidP="00EF48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15,0</w:t>
            </w:r>
          </w:p>
        </w:tc>
        <w:tc>
          <w:tcPr>
            <w:tcW w:w="992" w:type="dxa"/>
            <w:tcBorders>
              <w:left w:val="none" w:sz="0" w:space="0" w:color="auto"/>
              <w:right w:val="none" w:sz="0" w:space="0" w:color="auto"/>
            </w:tcBorders>
            <w:shd w:val="clear" w:color="auto" w:fill="FFFFFF" w:themeFill="background1"/>
          </w:tcPr>
          <w:p w:rsidR="00EF4874" w:rsidRPr="00602698" w:rsidRDefault="008C637E" w:rsidP="00EF48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8C637E">
              <w:rPr>
                <w:rFonts w:cstheme="minorHAnsi"/>
                <w:sz w:val="22"/>
                <w:lang w:val="id-ID"/>
              </w:rPr>
              <w:t>0,721</w:t>
            </w:r>
          </w:p>
        </w:tc>
      </w:tr>
      <w:tr w:rsidR="008C637E" w:rsidRPr="00602698" w:rsidTr="008C637E">
        <w:tc>
          <w:tcPr>
            <w:cnfStyle w:val="001000000000" w:firstRow="0" w:lastRow="0" w:firstColumn="1" w:lastColumn="0" w:oddVBand="0" w:evenVBand="0" w:oddHBand="0" w:evenHBand="0" w:firstRowFirstColumn="0" w:firstRowLastColumn="0" w:lastRowFirstColumn="0" w:lastRowLastColumn="0"/>
            <w:tcW w:w="2126" w:type="dxa"/>
            <w:shd w:val="clear" w:color="auto" w:fill="FFFFFF" w:themeFill="background1"/>
          </w:tcPr>
          <w:p w:rsidR="00EF4874" w:rsidRPr="00602698" w:rsidRDefault="00EF4874" w:rsidP="00EF4874">
            <w:pPr>
              <w:pStyle w:val="ListParagraph"/>
              <w:ind w:left="0"/>
              <w:jc w:val="center"/>
              <w:rPr>
                <w:rFonts w:cstheme="minorHAnsi"/>
                <w:b w:val="0"/>
                <w:sz w:val="22"/>
                <w:lang w:val="id-ID"/>
              </w:rPr>
            </w:pPr>
            <w:r w:rsidRPr="00602698">
              <w:rPr>
                <w:rFonts w:cstheme="minorHAnsi"/>
                <w:b w:val="0"/>
                <w:sz w:val="22"/>
                <w:lang w:val="id-ID"/>
              </w:rPr>
              <w:t>Tidak</w:t>
            </w:r>
          </w:p>
        </w:tc>
        <w:tc>
          <w:tcPr>
            <w:tcW w:w="1134" w:type="dxa"/>
            <w:shd w:val="clear" w:color="auto" w:fill="FFFFFF" w:themeFill="background1"/>
          </w:tcPr>
          <w:p w:rsidR="00EF4874" w:rsidRPr="00602698" w:rsidRDefault="00EF4874" w:rsidP="00EF4874">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602698">
              <w:rPr>
                <w:rFonts w:cstheme="minorHAnsi"/>
                <w:sz w:val="22"/>
                <w:lang w:val="id-ID"/>
              </w:rPr>
              <w:t>23</w:t>
            </w:r>
          </w:p>
        </w:tc>
        <w:tc>
          <w:tcPr>
            <w:tcW w:w="851" w:type="dxa"/>
            <w:shd w:val="clear" w:color="auto" w:fill="FFFFFF" w:themeFill="background1"/>
          </w:tcPr>
          <w:p w:rsidR="00EF4874" w:rsidRPr="00602698" w:rsidRDefault="00EF4874" w:rsidP="00EF4874">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602698">
              <w:rPr>
                <w:rFonts w:cstheme="minorHAnsi"/>
                <w:sz w:val="22"/>
                <w:lang w:val="id-ID"/>
              </w:rPr>
              <w:t>45,1</w:t>
            </w:r>
          </w:p>
        </w:tc>
        <w:tc>
          <w:tcPr>
            <w:tcW w:w="850" w:type="dxa"/>
            <w:shd w:val="clear" w:color="auto" w:fill="FFFFFF" w:themeFill="background1"/>
          </w:tcPr>
          <w:p w:rsidR="00EF4874" w:rsidRPr="00602698" w:rsidRDefault="00EF4874" w:rsidP="00EF4874">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602698">
              <w:rPr>
                <w:rFonts w:cstheme="minorHAnsi"/>
                <w:sz w:val="22"/>
                <w:lang w:val="id-ID"/>
              </w:rPr>
              <w:t>28</w:t>
            </w:r>
          </w:p>
        </w:tc>
        <w:tc>
          <w:tcPr>
            <w:tcW w:w="993" w:type="dxa"/>
            <w:shd w:val="clear" w:color="auto" w:fill="FFFFFF" w:themeFill="background1"/>
          </w:tcPr>
          <w:p w:rsidR="00EF4874" w:rsidRPr="00602698" w:rsidRDefault="00EF4874" w:rsidP="00EF4874">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602698">
              <w:rPr>
                <w:rFonts w:cstheme="minorHAnsi"/>
                <w:sz w:val="22"/>
                <w:lang w:val="id-ID"/>
              </w:rPr>
              <w:t>54,9</w:t>
            </w:r>
          </w:p>
        </w:tc>
        <w:tc>
          <w:tcPr>
            <w:tcW w:w="850" w:type="dxa"/>
            <w:shd w:val="clear" w:color="auto" w:fill="FFFFFF" w:themeFill="background1"/>
          </w:tcPr>
          <w:p w:rsidR="00EF4874" w:rsidRPr="00602698" w:rsidRDefault="00EF4874" w:rsidP="00EF4874">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602698">
              <w:rPr>
                <w:rFonts w:cstheme="minorHAnsi"/>
                <w:sz w:val="22"/>
                <w:lang w:val="id-ID"/>
              </w:rPr>
              <w:t>51</w:t>
            </w:r>
          </w:p>
        </w:tc>
        <w:tc>
          <w:tcPr>
            <w:tcW w:w="851" w:type="dxa"/>
            <w:shd w:val="clear" w:color="auto" w:fill="FFFFFF" w:themeFill="background1"/>
          </w:tcPr>
          <w:p w:rsidR="00EF4874" w:rsidRPr="00602698" w:rsidRDefault="00EF4874" w:rsidP="00EF4874">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602698">
              <w:rPr>
                <w:rFonts w:cstheme="minorHAnsi"/>
                <w:sz w:val="22"/>
                <w:lang w:val="id-ID"/>
              </w:rPr>
              <w:t>85,0</w:t>
            </w:r>
          </w:p>
        </w:tc>
        <w:tc>
          <w:tcPr>
            <w:tcW w:w="992" w:type="dxa"/>
            <w:shd w:val="clear" w:color="auto" w:fill="FFFFFF" w:themeFill="background1"/>
          </w:tcPr>
          <w:p w:rsidR="00EF4874" w:rsidRPr="00602698" w:rsidRDefault="00EF4874" w:rsidP="00EF4874">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p>
        </w:tc>
      </w:tr>
      <w:tr w:rsidR="008C637E" w:rsidRPr="00602698" w:rsidTr="008C6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Borders>
              <w:left w:val="none" w:sz="0" w:space="0" w:color="auto"/>
              <w:right w:val="none" w:sz="0" w:space="0" w:color="auto"/>
            </w:tcBorders>
            <w:shd w:val="clear" w:color="auto" w:fill="FFFFFF" w:themeFill="background1"/>
          </w:tcPr>
          <w:p w:rsidR="00EF4874" w:rsidRPr="00602698" w:rsidRDefault="00EF4874" w:rsidP="00EF4874">
            <w:pPr>
              <w:pStyle w:val="ListParagraph"/>
              <w:ind w:left="0"/>
              <w:jc w:val="center"/>
              <w:rPr>
                <w:rFonts w:cstheme="minorHAnsi"/>
                <w:b w:val="0"/>
                <w:sz w:val="22"/>
                <w:lang w:val="id-ID"/>
              </w:rPr>
            </w:pPr>
            <w:r w:rsidRPr="00602698">
              <w:rPr>
                <w:rFonts w:cstheme="minorHAnsi"/>
                <w:b w:val="0"/>
                <w:sz w:val="22"/>
                <w:lang w:val="id-ID"/>
              </w:rPr>
              <w:t>Jumlah</w:t>
            </w:r>
          </w:p>
        </w:tc>
        <w:tc>
          <w:tcPr>
            <w:tcW w:w="1134" w:type="dxa"/>
            <w:tcBorders>
              <w:left w:val="none" w:sz="0" w:space="0" w:color="auto"/>
              <w:right w:val="none" w:sz="0" w:space="0" w:color="auto"/>
            </w:tcBorders>
            <w:shd w:val="clear" w:color="auto" w:fill="FFFFFF" w:themeFill="background1"/>
          </w:tcPr>
          <w:p w:rsidR="00EF4874" w:rsidRPr="00602698" w:rsidRDefault="00EF4874" w:rsidP="00EF48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28</w:t>
            </w:r>
          </w:p>
        </w:tc>
        <w:tc>
          <w:tcPr>
            <w:tcW w:w="851" w:type="dxa"/>
            <w:tcBorders>
              <w:left w:val="none" w:sz="0" w:space="0" w:color="auto"/>
              <w:right w:val="none" w:sz="0" w:space="0" w:color="auto"/>
            </w:tcBorders>
            <w:shd w:val="clear" w:color="auto" w:fill="FFFFFF" w:themeFill="background1"/>
          </w:tcPr>
          <w:p w:rsidR="00EF4874" w:rsidRPr="00602698" w:rsidRDefault="00EF4874" w:rsidP="00EF48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46,7</w:t>
            </w:r>
          </w:p>
        </w:tc>
        <w:tc>
          <w:tcPr>
            <w:tcW w:w="850" w:type="dxa"/>
            <w:tcBorders>
              <w:left w:val="none" w:sz="0" w:space="0" w:color="auto"/>
              <w:right w:val="none" w:sz="0" w:space="0" w:color="auto"/>
            </w:tcBorders>
            <w:shd w:val="clear" w:color="auto" w:fill="FFFFFF" w:themeFill="background1"/>
          </w:tcPr>
          <w:p w:rsidR="00EF4874" w:rsidRPr="00602698" w:rsidRDefault="00EF4874" w:rsidP="00EF48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32</w:t>
            </w:r>
          </w:p>
        </w:tc>
        <w:tc>
          <w:tcPr>
            <w:tcW w:w="993" w:type="dxa"/>
            <w:tcBorders>
              <w:left w:val="none" w:sz="0" w:space="0" w:color="auto"/>
              <w:right w:val="none" w:sz="0" w:space="0" w:color="auto"/>
            </w:tcBorders>
            <w:shd w:val="clear" w:color="auto" w:fill="FFFFFF" w:themeFill="background1"/>
          </w:tcPr>
          <w:p w:rsidR="00EF4874" w:rsidRPr="00602698" w:rsidRDefault="00EF4874" w:rsidP="00EF48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53,3</w:t>
            </w:r>
          </w:p>
        </w:tc>
        <w:tc>
          <w:tcPr>
            <w:tcW w:w="850" w:type="dxa"/>
            <w:tcBorders>
              <w:left w:val="none" w:sz="0" w:space="0" w:color="auto"/>
              <w:right w:val="none" w:sz="0" w:space="0" w:color="auto"/>
            </w:tcBorders>
            <w:shd w:val="clear" w:color="auto" w:fill="FFFFFF" w:themeFill="background1"/>
          </w:tcPr>
          <w:p w:rsidR="00EF4874" w:rsidRPr="00602698" w:rsidRDefault="00EF4874" w:rsidP="00EF48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60</w:t>
            </w:r>
          </w:p>
        </w:tc>
        <w:tc>
          <w:tcPr>
            <w:tcW w:w="851" w:type="dxa"/>
            <w:tcBorders>
              <w:left w:val="none" w:sz="0" w:space="0" w:color="auto"/>
              <w:right w:val="none" w:sz="0" w:space="0" w:color="auto"/>
            </w:tcBorders>
            <w:shd w:val="clear" w:color="auto" w:fill="FFFFFF" w:themeFill="background1"/>
          </w:tcPr>
          <w:p w:rsidR="00EF4874" w:rsidRPr="00602698" w:rsidRDefault="00EF4874" w:rsidP="00EF48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100,0</w:t>
            </w:r>
          </w:p>
        </w:tc>
        <w:tc>
          <w:tcPr>
            <w:tcW w:w="992" w:type="dxa"/>
            <w:tcBorders>
              <w:left w:val="none" w:sz="0" w:space="0" w:color="auto"/>
              <w:right w:val="none" w:sz="0" w:space="0" w:color="auto"/>
            </w:tcBorders>
            <w:shd w:val="clear" w:color="auto" w:fill="FFFFFF" w:themeFill="background1"/>
          </w:tcPr>
          <w:p w:rsidR="00EF4874" w:rsidRPr="00602698" w:rsidRDefault="00EF4874" w:rsidP="00EF4874">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p>
        </w:tc>
      </w:tr>
    </w:tbl>
    <w:p w:rsidR="00EF4874" w:rsidRDefault="00EF4874" w:rsidP="008C637E">
      <w:pPr>
        <w:pStyle w:val="ListParagraph"/>
        <w:ind w:firstLine="698"/>
        <w:rPr>
          <w:rFonts w:cstheme="minorHAnsi"/>
          <w:sz w:val="22"/>
          <w:lang w:val="id-ID"/>
        </w:rPr>
      </w:pPr>
      <w:r>
        <w:rPr>
          <w:rFonts w:cstheme="minorHAnsi"/>
          <w:sz w:val="22"/>
          <w:lang w:val="id-ID"/>
        </w:rPr>
        <w:t>Sumber : Data Primer, 2018.</w:t>
      </w:r>
    </w:p>
    <w:p w:rsidR="006C270E" w:rsidRDefault="006C270E" w:rsidP="0069319E">
      <w:pPr>
        <w:pStyle w:val="ListParagraph"/>
        <w:rPr>
          <w:rFonts w:cstheme="minorHAnsi"/>
          <w:sz w:val="22"/>
          <w:lang w:val="id-ID"/>
        </w:rPr>
      </w:pPr>
    </w:p>
    <w:p w:rsidR="00EF4874" w:rsidRDefault="00EF4874" w:rsidP="0069319E">
      <w:pPr>
        <w:pStyle w:val="ListParagraph"/>
        <w:rPr>
          <w:rFonts w:cstheme="minorHAnsi"/>
          <w:sz w:val="22"/>
          <w:lang w:val="id-ID"/>
        </w:rPr>
      </w:pPr>
      <w:r w:rsidRPr="00EF4874">
        <w:rPr>
          <w:rFonts w:cstheme="minorHAnsi"/>
          <w:sz w:val="22"/>
          <w:lang w:val="id-ID"/>
        </w:rPr>
        <w:t>Pada tabel 4 menunjukkan bahwa dari 9 sampel yang mengalami anemia terdapat 5 orang (55,6%) yang memiliki siklus menstruasi tidak normal dan siklus menstruasi normal sebanyak 4 orang (44,4%). Sedangkan sampel yang tidak mengalami anemia. Sedangkan dari 51 sampel yang tidak mengalami anemia, terdapat 23 orang (45,1%) yang memiliki siklus men-struasi  tidak normal, dan sebanyak 28 orang (54,9%) yang memiliki siklus menstruasi normal. Hasil analisis statistik diperoeh nilai p = 0,721 (α &gt; 0,05), ini berarti Ho diterima sehingga tidak ada hubungan antara status anemia dengan sikus mentruasi.</w:t>
      </w:r>
    </w:p>
    <w:p w:rsidR="0069319E" w:rsidRPr="0069319E" w:rsidRDefault="0069319E" w:rsidP="0069319E">
      <w:pPr>
        <w:pStyle w:val="ListParagraph"/>
        <w:rPr>
          <w:rFonts w:cstheme="minorHAnsi"/>
          <w:sz w:val="22"/>
          <w:lang w:val="id-ID"/>
        </w:rPr>
      </w:pPr>
    </w:p>
    <w:p w:rsidR="006C270E" w:rsidRDefault="006C270E" w:rsidP="006C270E">
      <w:pPr>
        <w:pStyle w:val="ListParagraph"/>
        <w:numPr>
          <w:ilvl w:val="0"/>
          <w:numId w:val="9"/>
        </w:numPr>
        <w:rPr>
          <w:rFonts w:cstheme="minorHAnsi"/>
          <w:sz w:val="22"/>
          <w:lang w:val="id-ID"/>
        </w:rPr>
      </w:pPr>
      <w:r w:rsidRPr="006C270E">
        <w:rPr>
          <w:rFonts w:cstheme="minorHAnsi"/>
          <w:sz w:val="22"/>
          <w:lang w:val="id-ID"/>
        </w:rPr>
        <w:t>Hasil penelitian berdasarkan variabel penelitian Indeks Massa Tubuh dan siklus menstruasi dapat dilihat dari tabel berikut :</w:t>
      </w:r>
    </w:p>
    <w:p w:rsidR="00AB439E" w:rsidRDefault="00AB439E" w:rsidP="00AB439E">
      <w:pPr>
        <w:pStyle w:val="ListParagraph"/>
        <w:rPr>
          <w:rFonts w:cstheme="minorHAnsi"/>
          <w:sz w:val="22"/>
          <w:lang w:val="id-ID"/>
        </w:rPr>
      </w:pPr>
    </w:p>
    <w:p w:rsidR="006C270E" w:rsidRDefault="006C270E" w:rsidP="006C270E">
      <w:pPr>
        <w:pStyle w:val="ListParagraph"/>
        <w:jc w:val="center"/>
        <w:rPr>
          <w:rFonts w:cstheme="minorHAnsi"/>
          <w:sz w:val="22"/>
          <w:lang w:val="id-ID"/>
        </w:rPr>
      </w:pPr>
      <w:r>
        <w:rPr>
          <w:rFonts w:cstheme="minorHAnsi"/>
          <w:sz w:val="22"/>
          <w:lang w:val="id-ID"/>
        </w:rPr>
        <w:t>Tabel 5 Analisis bivariat berdasarkan Indeks Massa Tubuh dan Siklus Menstruasi</w:t>
      </w:r>
    </w:p>
    <w:tbl>
      <w:tblPr>
        <w:tblStyle w:val="LightShading"/>
        <w:tblW w:w="0" w:type="auto"/>
        <w:tblInd w:w="81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1276"/>
        <w:gridCol w:w="1009"/>
        <w:gridCol w:w="992"/>
        <w:gridCol w:w="1134"/>
        <w:gridCol w:w="993"/>
        <w:gridCol w:w="992"/>
        <w:gridCol w:w="992"/>
        <w:gridCol w:w="1134"/>
      </w:tblGrid>
      <w:tr w:rsidR="006C270E" w:rsidRPr="00602698" w:rsidTr="008C6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4" w:space="0" w:color="auto"/>
              <w:left w:val="none" w:sz="0" w:space="0" w:color="auto"/>
              <w:bottom w:val="nil"/>
              <w:right w:val="none" w:sz="0" w:space="0" w:color="auto"/>
            </w:tcBorders>
            <w:shd w:val="clear" w:color="auto" w:fill="FFFFFF" w:themeFill="background1"/>
          </w:tcPr>
          <w:p w:rsidR="006C270E" w:rsidRPr="00602698" w:rsidRDefault="006C270E" w:rsidP="001A35D5">
            <w:pPr>
              <w:pStyle w:val="ListParagraph"/>
              <w:ind w:left="0"/>
              <w:jc w:val="center"/>
              <w:rPr>
                <w:rFonts w:cstheme="minorHAnsi"/>
                <w:b w:val="0"/>
                <w:sz w:val="22"/>
                <w:lang w:val="id-ID"/>
              </w:rPr>
            </w:pPr>
            <w:r w:rsidRPr="00602698">
              <w:rPr>
                <w:rFonts w:cstheme="minorHAnsi"/>
                <w:b w:val="0"/>
                <w:sz w:val="22"/>
                <w:lang w:val="id-ID"/>
              </w:rPr>
              <w:t>IMT</w:t>
            </w:r>
          </w:p>
        </w:tc>
        <w:tc>
          <w:tcPr>
            <w:tcW w:w="4128" w:type="dxa"/>
            <w:gridSpan w:val="4"/>
            <w:tcBorders>
              <w:top w:val="single" w:sz="4" w:space="0" w:color="auto"/>
              <w:left w:val="none" w:sz="0" w:space="0" w:color="auto"/>
              <w:bottom w:val="nil"/>
              <w:right w:val="none" w:sz="0" w:space="0" w:color="auto"/>
            </w:tcBorders>
            <w:shd w:val="clear" w:color="auto" w:fill="FFFFFF" w:themeFill="background1"/>
          </w:tcPr>
          <w:p w:rsidR="006C270E" w:rsidRPr="00602698" w:rsidRDefault="006C270E" w:rsidP="001A35D5">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2"/>
                <w:lang w:val="id-ID"/>
              </w:rPr>
            </w:pPr>
            <w:r w:rsidRPr="00602698">
              <w:rPr>
                <w:rFonts w:cstheme="minorHAnsi"/>
                <w:b w:val="0"/>
                <w:sz w:val="22"/>
                <w:lang w:val="id-ID"/>
              </w:rPr>
              <w:t>Siklus Menstruasi</w:t>
            </w:r>
          </w:p>
        </w:tc>
        <w:tc>
          <w:tcPr>
            <w:tcW w:w="1984" w:type="dxa"/>
            <w:gridSpan w:val="2"/>
            <w:vMerge w:val="restart"/>
            <w:tcBorders>
              <w:top w:val="single" w:sz="4" w:space="0" w:color="auto"/>
              <w:left w:val="none" w:sz="0" w:space="0" w:color="auto"/>
              <w:bottom w:val="nil"/>
              <w:right w:val="none" w:sz="0" w:space="0" w:color="auto"/>
            </w:tcBorders>
            <w:shd w:val="clear" w:color="auto" w:fill="FFFFFF" w:themeFill="background1"/>
          </w:tcPr>
          <w:p w:rsidR="006C270E" w:rsidRPr="00602698" w:rsidRDefault="006C270E" w:rsidP="001A35D5">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2"/>
                <w:lang w:val="id-ID"/>
              </w:rPr>
            </w:pPr>
            <w:r w:rsidRPr="00602698">
              <w:rPr>
                <w:rFonts w:cstheme="minorHAnsi"/>
                <w:b w:val="0"/>
                <w:sz w:val="22"/>
                <w:lang w:val="id-ID"/>
              </w:rPr>
              <w:t>Jumlah</w:t>
            </w:r>
          </w:p>
        </w:tc>
        <w:tc>
          <w:tcPr>
            <w:tcW w:w="1134" w:type="dxa"/>
            <w:tcBorders>
              <w:top w:val="single" w:sz="4" w:space="0" w:color="auto"/>
              <w:left w:val="none" w:sz="0" w:space="0" w:color="auto"/>
              <w:bottom w:val="nil"/>
              <w:right w:val="none" w:sz="0" w:space="0" w:color="auto"/>
            </w:tcBorders>
            <w:shd w:val="clear" w:color="auto" w:fill="FFFFFF" w:themeFill="background1"/>
          </w:tcPr>
          <w:p w:rsidR="006C270E" w:rsidRPr="00602698" w:rsidRDefault="006C270E" w:rsidP="001A35D5">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2"/>
                <w:lang w:val="id-ID"/>
              </w:rPr>
            </w:pPr>
            <w:r w:rsidRPr="00602698">
              <w:rPr>
                <w:rFonts w:cstheme="minorHAnsi"/>
                <w:b w:val="0"/>
                <w:sz w:val="22"/>
                <w:lang w:val="id-ID"/>
              </w:rPr>
              <w:t>P value</w:t>
            </w:r>
          </w:p>
        </w:tc>
      </w:tr>
      <w:tr w:rsidR="006C270E" w:rsidRPr="00602698" w:rsidTr="008C6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tcBorders>
              <w:top w:val="nil"/>
              <w:left w:val="none" w:sz="0" w:space="0" w:color="auto"/>
              <w:bottom w:val="single" w:sz="4" w:space="0" w:color="auto"/>
              <w:right w:val="none" w:sz="0" w:space="0" w:color="auto"/>
            </w:tcBorders>
            <w:shd w:val="clear" w:color="auto" w:fill="FFFFFF" w:themeFill="background1"/>
          </w:tcPr>
          <w:p w:rsidR="006C270E" w:rsidRPr="00602698" w:rsidRDefault="006C270E" w:rsidP="001A35D5">
            <w:pPr>
              <w:pStyle w:val="ListParagraph"/>
              <w:ind w:left="0"/>
              <w:jc w:val="center"/>
              <w:rPr>
                <w:rFonts w:cstheme="minorHAnsi"/>
                <w:b w:val="0"/>
                <w:sz w:val="22"/>
                <w:lang w:val="id-ID"/>
              </w:rPr>
            </w:pPr>
          </w:p>
        </w:tc>
        <w:tc>
          <w:tcPr>
            <w:tcW w:w="2001" w:type="dxa"/>
            <w:gridSpan w:val="2"/>
            <w:tcBorders>
              <w:top w:val="nil"/>
              <w:left w:val="none" w:sz="0" w:space="0" w:color="auto"/>
              <w:bottom w:val="single" w:sz="4" w:space="0" w:color="auto"/>
              <w:right w:val="none" w:sz="0" w:space="0" w:color="auto"/>
            </w:tcBorders>
            <w:shd w:val="clear" w:color="auto" w:fill="FFFFFF" w:themeFill="background1"/>
          </w:tcPr>
          <w:p w:rsidR="006C270E" w:rsidRPr="00602698" w:rsidRDefault="006C270E" w:rsidP="001A35D5">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Tidak Normal</w:t>
            </w:r>
          </w:p>
        </w:tc>
        <w:tc>
          <w:tcPr>
            <w:tcW w:w="2127" w:type="dxa"/>
            <w:gridSpan w:val="2"/>
            <w:tcBorders>
              <w:top w:val="nil"/>
              <w:left w:val="none" w:sz="0" w:space="0" w:color="auto"/>
              <w:bottom w:val="single" w:sz="4" w:space="0" w:color="auto"/>
              <w:right w:val="none" w:sz="0" w:space="0" w:color="auto"/>
            </w:tcBorders>
            <w:shd w:val="clear" w:color="auto" w:fill="FFFFFF" w:themeFill="background1"/>
          </w:tcPr>
          <w:p w:rsidR="006C270E" w:rsidRPr="00602698" w:rsidRDefault="006C270E" w:rsidP="001A35D5">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Normal</w:t>
            </w:r>
          </w:p>
        </w:tc>
        <w:tc>
          <w:tcPr>
            <w:tcW w:w="1984" w:type="dxa"/>
            <w:gridSpan w:val="2"/>
            <w:vMerge/>
            <w:tcBorders>
              <w:top w:val="nil"/>
              <w:left w:val="none" w:sz="0" w:space="0" w:color="auto"/>
              <w:bottom w:val="single" w:sz="4" w:space="0" w:color="auto"/>
              <w:right w:val="none" w:sz="0" w:space="0" w:color="auto"/>
            </w:tcBorders>
            <w:shd w:val="clear" w:color="auto" w:fill="FFFFFF" w:themeFill="background1"/>
          </w:tcPr>
          <w:p w:rsidR="006C270E" w:rsidRPr="00602698" w:rsidRDefault="006C270E" w:rsidP="001A35D5">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p>
        </w:tc>
        <w:tc>
          <w:tcPr>
            <w:tcW w:w="1134" w:type="dxa"/>
            <w:tcBorders>
              <w:top w:val="nil"/>
              <w:left w:val="none" w:sz="0" w:space="0" w:color="auto"/>
              <w:bottom w:val="single" w:sz="4" w:space="0" w:color="auto"/>
              <w:right w:val="none" w:sz="0" w:space="0" w:color="auto"/>
            </w:tcBorders>
            <w:shd w:val="clear" w:color="auto" w:fill="FFFFFF" w:themeFill="background1"/>
          </w:tcPr>
          <w:p w:rsidR="006C270E" w:rsidRPr="00602698" w:rsidRDefault="006C270E" w:rsidP="001A35D5">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p>
        </w:tc>
      </w:tr>
      <w:tr w:rsidR="006C270E" w:rsidRPr="00602698" w:rsidTr="008C637E">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tcBorders>
            <w:shd w:val="clear" w:color="auto" w:fill="FFFFFF" w:themeFill="background1"/>
          </w:tcPr>
          <w:p w:rsidR="006C270E" w:rsidRPr="00602698" w:rsidRDefault="006C270E" w:rsidP="001A35D5">
            <w:pPr>
              <w:pStyle w:val="ListParagraph"/>
              <w:ind w:left="0"/>
              <w:jc w:val="center"/>
              <w:rPr>
                <w:rFonts w:cstheme="minorHAnsi"/>
                <w:b w:val="0"/>
                <w:sz w:val="22"/>
                <w:lang w:val="id-ID"/>
              </w:rPr>
            </w:pPr>
          </w:p>
        </w:tc>
        <w:tc>
          <w:tcPr>
            <w:tcW w:w="1009" w:type="dxa"/>
            <w:tcBorders>
              <w:top w:val="single" w:sz="4" w:space="0" w:color="auto"/>
            </w:tcBorders>
            <w:shd w:val="clear" w:color="auto" w:fill="FFFFFF" w:themeFill="background1"/>
          </w:tcPr>
          <w:p w:rsidR="006C270E" w:rsidRPr="00602698" w:rsidRDefault="006C270E" w:rsidP="001A35D5">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602698">
              <w:rPr>
                <w:rFonts w:cstheme="minorHAnsi"/>
                <w:sz w:val="22"/>
                <w:lang w:val="id-ID"/>
              </w:rPr>
              <w:t>N</w:t>
            </w:r>
          </w:p>
        </w:tc>
        <w:tc>
          <w:tcPr>
            <w:tcW w:w="992" w:type="dxa"/>
            <w:tcBorders>
              <w:top w:val="single" w:sz="4" w:space="0" w:color="auto"/>
            </w:tcBorders>
            <w:shd w:val="clear" w:color="auto" w:fill="FFFFFF" w:themeFill="background1"/>
          </w:tcPr>
          <w:p w:rsidR="006C270E" w:rsidRPr="00602698" w:rsidRDefault="006C270E" w:rsidP="001A35D5">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602698">
              <w:rPr>
                <w:rFonts w:cstheme="minorHAnsi"/>
                <w:sz w:val="22"/>
                <w:lang w:val="id-ID"/>
              </w:rPr>
              <w:t>%</w:t>
            </w:r>
          </w:p>
        </w:tc>
        <w:tc>
          <w:tcPr>
            <w:tcW w:w="1134" w:type="dxa"/>
            <w:tcBorders>
              <w:top w:val="single" w:sz="4" w:space="0" w:color="auto"/>
            </w:tcBorders>
            <w:shd w:val="clear" w:color="auto" w:fill="FFFFFF" w:themeFill="background1"/>
          </w:tcPr>
          <w:p w:rsidR="006C270E" w:rsidRPr="00602698" w:rsidRDefault="006C270E" w:rsidP="001A35D5">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602698">
              <w:rPr>
                <w:rFonts w:cstheme="minorHAnsi"/>
                <w:sz w:val="22"/>
                <w:lang w:val="id-ID"/>
              </w:rPr>
              <w:t>N</w:t>
            </w:r>
          </w:p>
        </w:tc>
        <w:tc>
          <w:tcPr>
            <w:tcW w:w="993" w:type="dxa"/>
            <w:tcBorders>
              <w:top w:val="single" w:sz="4" w:space="0" w:color="auto"/>
            </w:tcBorders>
            <w:shd w:val="clear" w:color="auto" w:fill="FFFFFF" w:themeFill="background1"/>
          </w:tcPr>
          <w:p w:rsidR="006C270E" w:rsidRPr="00602698" w:rsidRDefault="006C270E" w:rsidP="001A35D5">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602698">
              <w:rPr>
                <w:rFonts w:cstheme="minorHAnsi"/>
                <w:sz w:val="22"/>
                <w:lang w:val="id-ID"/>
              </w:rPr>
              <w:t>%</w:t>
            </w:r>
          </w:p>
        </w:tc>
        <w:tc>
          <w:tcPr>
            <w:tcW w:w="992" w:type="dxa"/>
            <w:tcBorders>
              <w:top w:val="single" w:sz="4" w:space="0" w:color="auto"/>
            </w:tcBorders>
            <w:shd w:val="clear" w:color="auto" w:fill="FFFFFF" w:themeFill="background1"/>
          </w:tcPr>
          <w:p w:rsidR="006C270E" w:rsidRPr="00602698" w:rsidRDefault="006C270E" w:rsidP="001A35D5">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602698">
              <w:rPr>
                <w:rFonts w:cstheme="minorHAnsi"/>
                <w:sz w:val="22"/>
                <w:lang w:val="id-ID"/>
              </w:rPr>
              <w:t>N</w:t>
            </w:r>
          </w:p>
        </w:tc>
        <w:tc>
          <w:tcPr>
            <w:tcW w:w="992" w:type="dxa"/>
            <w:tcBorders>
              <w:top w:val="single" w:sz="4" w:space="0" w:color="auto"/>
            </w:tcBorders>
            <w:shd w:val="clear" w:color="auto" w:fill="FFFFFF" w:themeFill="background1"/>
          </w:tcPr>
          <w:p w:rsidR="006C270E" w:rsidRPr="00602698" w:rsidRDefault="006C270E" w:rsidP="001A35D5">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602698">
              <w:rPr>
                <w:rFonts w:cstheme="minorHAnsi"/>
                <w:sz w:val="22"/>
                <w:lang w:val="id-ID"/>
              </w:rPr>
              <w:t>%</w:t>
            </w:r>
          </w:p>
        </w:tc>
        <w:tc>
          <w:tcPr>
            <w:tcW w:w="1134" w:type="dxa"/>
            <w:tcBorders>
              <w:top w:val="single" w:sz="4" w:space="0" w:color="auto"/>
            </w:tcBorders>
            <w:shd w:val="clear" w:color="auto" w:fill="FFFFFF" w:themeFill="background1"/>
          </w:tcPr>
          <w:p w:rsidR="006C270E" w:rsidRPr="00602698" w:rsidRDefault="006C270E" w:rsidP="001A35D5">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p>
        </w:tc>
      </w:tr>
      <w:tr w:rsidR="008C637E" w:rsidRPr="00602698" w:rsidTr="008C6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shd w:val="clear" w:color="auto" w:fill="FFFFFF" w:themeFill="background1"/>
          </w:tcPr>
          <w:p w:rsidR="006C270E" w:rsidRPr="00602698" w:rsidRDefault="006C270E" w:rsidP="001A35D5">
            <w:pPr>
              <w:pStyle w:val="ListParagraph"/>
              <w:ind w:left="0"/>
              <w:jc w:val="center"/>
              <w:rPr>
                <w:rFonts w:cstheme="minorHAnsi"/>
                <w:b w:val="0"/>
                <w:sz w:val="22"/>
                <w:lang w:val="id-ID"/>
              </w:rPr>
            </w:pPr>
            <w:r w:rsidRPr="00602698">
              <w:rPr>
                <w:rFonts w:cstheme="minorHAnsi"/>
                <w:b w:val="0"/>
                <w:sz w:val="22"/>
                <w:lang w:val="id-ID"/>
              </w:rPr>
              <w:t>Kurang</w:t>
            </w:r>
          </w:p>
        </w:tc>
        <w:tc>
          <w:tcPr>
            <w:tcW w:w="1009" w:type="dxa"/>
            <w:tcBorders>
              <w:left w:val="none" w:sz="0" w:space="0" w:color="auto"/>
              <w:right w:val="none" w:sz="0" w:space="0" w:color="auto"/>
            </w:tcBorders>
            <w:shd w:val="clear" w:color="auto" w:fill="FFFFFF" w:themeFill="background1"/>
          </w:tcPr>
          <w:p w:rsidR="006C270E" w:rsidRPr="00602698" w:rsidRDefault="006C270E" w:rsidP="001A35D5">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13</w:t>
            </w:r>
          </w:p>
        </w:tc>
        <w:tc>
          <w:tcPr>
            <w:tcW w:w="992" w:type="dxa"/>
            <w:tcBorders>
              <w:left w:val="none" w:sz="0" w:space="0" w:color="auto"/>
              <w:right w:val="none" w:sz="0" w:space="0" w:color="auto"/>
            </w:tcBorders>
            <w:shd w:val="clear" w:color="auto" w:fill="FFFFFF" w:themeFill="background1"/>
          </w:tcPr>
          <w:p w:rsidR="006C270E" w:rsidRPr="00602698" w:rsidRDefault="006C270E" w:rsidP="001A35D5">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44,8</w:t>
            </w:r>
          </w:p>
        </w:tc>
        <w:tc>
          <w:tcPr>
            <w:tcW w:w="1134" w:type="dxa"/>
            <w:tcBorders>
              <w:left w:val="none" w:sz="0" w:space="0" w:color="auto"/>
              <w:right w:val="none" w:sz="0" w:space="0" w:color="auto"/>
            </w:tcBorders>
            <w:shd w:val="clear" w:color="auto" w:fill="FFFFFF" w:themeFill="background1"/>
          </w:tcPr>
          <w:p w:rsidR="006C270E" w:rsidRPr="00602698" w:rsidRDefault="006C270E" w:rsidP="001A35D5">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16</w:t>
            </w:r>
          </w:p>
        </w:tc>
        <w:tc>
          <w:tcPr>
            <w:tcW w:w="993" w:type="dxa"/>
            <w:tcBorders>
              <w:left w:val="none" w:sz="0" w:space="0" w:color="auto"/>
              <w:right w:val="none" w:sz="0" w:space="0" w:color="auto"/>
            </w:tcBorders>
            <w:shd w:val="clear" w:color="auto" w:fill="FFFFFF" w:themeFill="background1"/>
          </w:tcPr>
          <w:p w:rsidR="006C270E" w:rsidRPr="00602698" w:rsidRDefault="006C270E" w:rsidP="001A35D5">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55,2</w:t>
            </w:r>
          </w:p>
        </w:tc>
        <w:tc>
          <w:tcPr>
            <w:tcW w:w="992" w:type="dxa"/>
            <w:tcBorders>
              <w:left w:val="none" w:sz="0" w:space="0" w:color="auto"/>
              <w:right w:val="none" w:sz="0" w:space="0" w:color="auto"/>
            </w:tcBorders>
            <w:shd w:val="clear" w:color="auto" w:fill="FFFFFF" w:themeFill="background1"/>
          </w:tcPr>
          <w:p w:rsidR="006C270E" w:rsidRPr="00602698" w:rsidRDefault="006C270E" w:rsidP="001A35D5">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29</w:t>
            </w:r>
          </w:p>
        </w:tc>
        <w:tc>
          <w:tcPr>
            <w:tcW w:w="992" w:type="dxa"/>
            <w:tcBorders>
              <w:left w:val="none" w:sz="0" w:space="0" w:color="auto"/>
              <w:right w:val="none" w:sz="0" w:space="0" w:color="auto"/>
            </w:tcBorders>
            <w:shd w:val="clear" w:color="auto" w:fill="FFFFFF" w:themeFill="background1"/>
          </w:tcPr>
          <w:p w:rsidR="006C270E" w:rsidRPr="00602698" w:rsidRDefault="006C270E" w:rsidP="001A35D5">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48,3</w:t>
            </w:r>
          </w:p>
        </w:tc>
        <w:tc>
          <w:tcPr>
            <w:tcW w:w="1134" w:type="dxa"/>
            <w:tcBorders>
              <w:left w:val="none" w:sz="0" w:space="0" w:color="auto"/>
              <w:right w:val="none" w:sz="0" w:space="0" w:color="auto"/>
            </w:tcBorders>
            <w:shd w:val="clear" w:color="auto" w:fill="FFFFFF" w:themeFill="background1"/>
          </w:tcPr>
          <w:p w:rsidR="006C270E" w:rsidRPr="00602698" w:rsidRDefault="006C270E" w:rsidP="001A35D5">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p>
        </w:tc>
      </w:tr>
      <w:tr w:rsidR="006C270E" w:rsidRPr="00602698" w:rsidTr="008C637E">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rsidR="006C270E" w:rsidRPr="00602698" w:rsidRDefault="006C270E" w:rsidP="001A35D5">
            <w:pPr>
              <w:pStyle w:val="ListParagraph"/>
              <w:ind w:left="0"/>
              <w:jc w:val="center"/>
              <w:rPr>
                <w:rFonts w:cstheme="minorHAnsi"/>
                <w:b w:val="0"/>
                <w:sz w:val="22"/>
                <w:lang w:val="id-ID"/>
              </w:rPr>
            </w:pPr>
            <w:r w:rsidRPr="00602698">
              <w:rPr>
                <w:rFonts w:cstheme="minorHAnsi"/>
                <w:b w:val="0"/>
                <w:sz w:val="22"/>
                <w:lang w:val="id-ID"/>
              </w:rPr>
              <w:t>Normal</w:t>
            </w:r>
          </w:p>
        </w:tc>
        <w:tc>
          <w:tcPr>
            <w:tcW w:w="1009" w:type="dxa"/>
            <w:shd w:val="clear" w:color="auto" w:fill="FFFFFF" w:themeFill="background1"/>
          </w:tcPr>
          <w:p w:rsidR="006C270E" w:rsidRPr="00602698" w:rsidRDefault="006C270E" w:rsidP="001A35D5">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602698">
              <w:rPr>
                <w:rFonts w:cstheme="minorHAnsi"/>
                <w:sz w:val="22"/>
                <w:lang w:val="id-ID"/>
              </w:rPr>
              <w:t>15</w:t>
            </w:r>
          </w:p>
        </w:tc>
        <w:tc>
          <w:tcPr>
            <w:tcW w:w="992" w:type="dxa"/>
            <w:shd w:val="clear" w:color="auto" w:fill="FFFFFF" w:themeFill="background1"/>
          </w:tcPr>
          <w:p w:rsidR="006C270E" w:rsidRPr="00602698" w:rsidRDefault="006C270E" w:rsidP="001A35D5">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602698">
              <w:rPr>
                <w:rFonts w:cstheme="minorHAnsi"/>
                <w:sz w:val="22"/>
                <w:lang w:val="id-ID"/>
              </w:rPr>
              <w:t>48,4</w:t>
            </w:r>
          </w:p>
        </w:tc>
        <w:tc>
          <w:tcPr>
            <w:tcW w:w="1134" w:type="dxa"/>
            <w:shd w:val="clear" w:color="auto" w:fill="FFFFFF" w:themeFill="background1"/>
          </w:tcPr>
          <w:p w:rsidR="006C270E" w:rsidRPr="00602698" w:rsidRDefault="006C270E" w:rsidP="001A35D5">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602698">
              <w:rPr>
                <w:rFonts w:cstheme="minorHAnsi"/>
                <w:sz w:val="22"/>
                <w:lang w:val="id-ID"/>
              </w:rPr>
              <w:t>16</w:t>
            </w:r>
          </w:p>
        </w:tc>
        <w:tc>
          <w:tcPr>
            <w:tcW w:w="993" w:type="dxa"/>
            <w:shd w:val="clear" w:color="auto" w:fill="FFFFFF" w:themeFill="background1"/>
          </w:tcPr>
          <w:p w:rsidR="006C270E" w:rsidRPr="00602698" w:rsidRDefault="006C270E" w:rsidP="001A35D5">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602698">
              <w:rPr>
                <w:rFonts w:cstheme="minorHAnsi"/>
                <w:sz w:val="22"/>
                <w:lang w:val="id-ID"/>
              </w:rPr>
              <w:t>51,6</w:t>
            </w:r>
          </w:p>
        </w:tc>
        <w:tc>
          <w:tcPr>
            <w:tcW w:w="992" w:type="dxa"/>
            <w:shd w:val="clear" w:color="auto" w:fill="FFFFFF" w:themeFill="background1"/>
          </w:tcPr>
          <w:p w:rsidR="006C270E" w:rsidRPr="00602698" w:rsidRDefault="006C270E" w:rsidP="001A35D5">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602698">
              <w:rPr>
                <w:rFonts w:cstheme="minorHAnsi"/>
                <w:sz w:val="22"/>
                <w:lang w:val="id-ID"/>
              </w:rPr>
              <w:t>31</w:t>
            </w:r>
          </w:p>
        </w:tc>
        <w:tc>
          <w:tcPr>
            <w:tcW w:w="992" w:type="dxa"/>
            <w:shd w:val="clear" w:color="auto" w:fill="FFFFFF" w:themeFill="background1"/>
          </w:tcPr>
          <w:p w:rsidR="006C270E" w:rsidRPr="00602698" w:rsidRDefault="006C270E" w:rsidP="006C270E">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602698">
              <w:rPr>
                <w:rFonts w:cstheme="minorHAnsi"/>
                <w:sz w:val="22"/>
                <w:lang w:val="id-ID"/>
              </w:rPr>
              <w:t>51,7</w:t>
            </w:r>
          </w:p>
        </w:tc>
        <w:tc>
          <w:tcPr>
            <w:tcW w:w="1134" w:type="dxa"/>
            <w:shd w:val="clear" w:color="auto" w:fill="FFFFFF" w:themeFill="background1"/>
          </w:tcPr>
          <w:p w:rsidR="006C270E" w:rsidRPr="00602698" w:rsidRDefault="008C637E" w:rsidP="001A35D5">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2"/>
                <w:lang w:val="id-ID"/>
              </w:rPr>
            </w:pPr>
            <w:r w:rsidRPr="008C637E">
              <w:rPr>
                <w:rFonts w:cstheme="minorHAnsi"/>
                <w:sz w:val="22"/>
                <w:lang w:val="id-ID"/>
              </w:rPr>
              <w:t>0,986</w:t>
            </w:r>
          </w:p>
        </w:tc>
      </w:tr>
      <w:tr w:rsidR="008C637E" w:rsidRPr="00602698" w:rsidTr="008C6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shd w:val="clear" w:color="auto" w:fill="FFFFFF" w:themeFill="background1"/>
          </w:tcPr>
          <w:p w:rsidR="006C270E" w:rsidRPr="00602698" w:rsidRDefault="006C270E" w:rsidP="001A35D5">
            <w:pPr>
              <w:pStyle w:val="ListParagraph"/>
              <w:ind w:left="0"/>
              <w:jc w:val="center"/>
              <w:rPr>
                <w:rFonts w:cstheme="minorHAnsi"/>
                <w:b w:val="0"/>
                <w:sz w:val="22"/>
                <w:lang w:val="id-ID"/>
              </w:rPr>
            </w:pPr>
            <w:r w:rsidRPr="00602698">
              <w:rPr>
                <w:rFonts w:cstheme="minorHAnsi"/>
                <w:b w:val="0"/>
                <w:sz w:val="22"/>
                <w:lang w:val="id-ID"/>
              </w:rPr>
              <w:t>Jumlah</w:t>
            </w:r>
          </w:p>
        </w:tc>
        <w:tc>
          <w:tcPr>
            <w:tcW w:w="1009" w:type="dxa"/>
            <w:tcBorders>
              <w:left w:val="none" w:sz="0" w:space="0" w:color="auto"/>
              <w:right w:val="none" w:sz="0" w:space="0" w:color="auto"/>
            </w:tcBorders>
            <w:shd w:val="clear" w:color="auto" w:fill="FFFFFF" w:themeFill="background1"/>
          </w:tcPr>
          <w:p w:rsidR="006C270E" w:rsidRPr="00602698" w:rsidRDefault="006C270E" w:rsidP="001A35D5">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28</w:t>
            </w:r>
          </w:p>
        </w:tc>
        <w:tc>
          <w:tcPr>
            <w:tcW w:w="992" w:type="dxa"/>
            <w:tcBorders>
              <w:left w:val="none" w:sz="0" w:space="0" w:color="auto"/>
              <w:right w:val="none" w:sz="0" w:space="0" w:color="auto"/>
            </w:tcBorders>
            <w:shd w:val="clear" w:color="auto" w:fill="FFFFFF" w:themeFill="background1"/>
          </w:tcPr>
          <w:p w:rsidR="006C270E" w:rsidRPr="00602698" w:rsidRDefault="006C270E" w:rsidP="001A35D5">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46,7</w:t>
            </w:r>
          </w:p>
        </w:tc>
        <w:tc>
          <w:tcPr>
            <w:tcW w:w="1134" w:type="dxa"/>
            <w:tcBorders>
              <w:left w:val="none" w:sz="0" w:space="0" w:color="auto"/>
              <w:right w:val="none" w:sz="0" w:space="0" w:color="auto"/>
            </w:tcBorders>
            <w:shd w:val="clear" w:color="auto" w:fill="FFFFFF" w:themeFill="background1"/>
          </w:tcPr>
          <w:p w:rsidR="006C270E" w:rsidRPr="00602698" w:rsidRDefault="006C270E" w:rsidP="001A35D5">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32</w:t>
            </w:r>
          </w:p>
        </w:tc>
        <w:tc>
          <w:tcPr>
            <w:tcW w:w="993" w:type="dxa"/>
            <w:tcBorders>
              <w:left w:val="none" w:sz="0" w:space="0" w:color="auto"/>
              <w:right w:val="none" w:sz="0" w:space="0" w:color="auto"/>
            </w:tcBorders>
            <w:shd w:val="clear" w:color="auto" w:fill="FFFFFF" w:themeFill="background1"/>
          </w:tcPr>
          <w:p w:rsidR="006C270E" w:rsidRPr="00602698" w:rsidRDefault="006C270E" w:rsidP="001A35D5">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53,3</w:t>
            </w:r>
          </w:p>
        </w:tc>
        <w:tc>
          <w:tcPr>
            <w:tcW w:w="992" w:type="dxa"/>
            <w:tcBorders>
              <w:left w:val="none" w:sz="0" w:space="0" w:color="auto"/>
              <w:right w:val="none" w:sz="0" w:space="0" w:color="auto"/>
            </w:tcBorders>
            <w:shd w:val="clear" w:color="auto" w:fill="FFFFFF" w:themeFill="background1"/>
          </w:tcPr>
          <w:p w:rsidR="006C270E" w:rsidRPr="00602698" w:rsidRDefault="006C270E" w:rsidP="001A35D5">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60</w:t>
            </w:r>
          </w:p>
        </w:tc>
        <w:tc>
          <w:tcPr>
            <w:tcW w:w="992" w:type="dxa"/>
            <w:tcBorders>
              <w:left w:val="none" w:sz="0" w:space="0" w:color="auto"/>
              <w:right w:val="none" w:sz="0" w:space="0" w:color="auto"/>
            </w:tcBorders>
            <w:shd w:val="clear" w:color="auto" w:fill="FFFFFF" w:themeFill="background1"/>
          </w:tcPr>
          <w:p w:rsidR="006C270E" w:rsidRPr="00602698" w:rsidRDefault="006C270E" w:rsidP="001A35D5">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r w:rsidRPr="00602698">
              <w:rPr>
                <w:rFonts w:cstheme="minorHAnsi"/>
                <w:sz w:val="22"/>
                <w:lang w:val="id-ID"/>
              </w:rPr>
              <w:t>100,0</w:t>
            </w:r>
          </w:p>
        </w:tc>
        <w:tc>
          <w:tcPr>
            <w:tcW w:w="1134" w:type="dxa"/>
            <w:tcBorders>
              <w:left w:val="none" w:sz="0" w:space="0" w:color="auto"/>
              <w:right w:val="none" w:sz="0" w:space="0" w:color="auto"/>
            </w:tcBorders>
            <w:shd w:val="clear" w:color="auto" w:fill="FFFFFF" w:themeFill="background1"/>
          </w:tcPr>
          <w:p w:rsidR="006C270E" w:rsidRPr="00602698" w:rsidRDefault="006C270E" w:rsidP="001A35D5">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2"/>
                <w:lang w:val="id-ID"/>
              </w:rPr>
            </w:pPr>
          </w:p>
        </w:tc>
      </w:tr>
    </w:tbl>
    <w:p w:rsidR="006C270E" w:rsidRDefault="006C270E" w:rsidP="006C270E">
      <w:pPr>
        <w:pStyle w:val="ListParagraph"/>
        <w:jc w:val="left"/>
        <w:rPr>
          <w:rFonts w:cstheme="minorHAnsi"/>
          <w:sz w:val="22"/>
          <w:lang w:val="id-ID"/>
        </w:rPr>
      </w:pPr>
      <w:r>
        <w:rPr>
          <w:rFonts w:cstheme="minorHAnsi"/>
          <w:sz w:val="22"/>
          <w:lang w:val="id-ID"/>
        </w:rPr>
        <w:t>Sumber : Data Primer, 2018.</w:t>
      </w:r>
    </w:p>
    <w:p w:rsidR="00AB439E" w:rsidRDefault="00AB439E" w:rsidP="006C270E">
      <w:pPr>
        <w:pStyle w:val="ListParagraph"/>
        <w:jc w:val="left"/>
        <w:rPr>
          <w:rFonts w:cstheme="minorHAnsi"/>
          <w:sz w:val="22"/>
          <w:lang w:val="id-ID"/>
        </w:rPr>
      </w:pPr>
    </w:p>
    <w:p w:rsidR="002D4F87" w:rsidRPr="008C637E" w:rsidRDefault="006C270E" w:rsidP="008C637E">
      <w:pPr>
        <w:pStyle w:val="ListParagraph"/>
        <w:rPr>
          <w:rFonts w:cstheme="minorHAnsi"/>
          <w:sz w:val="22"/>
          <w:lang w:val="id-ID"/>
        </w:rPr>
      </w:pPr>
      <w:r w:rsidRPr="006C270E">
        <w:rPr>
          <w:rFonts w:cstheme="minorHAnsi"/>
          <w:sz w:val="22"/>
          <w:lang w:val="id-ID"/>
        </w:rPr>
        <w:t>Pada tabel 5 menunjukkan bahwa dari 29 sampel yang termasuk IMT kurang terdapat 13 orang (44,8%) yang memiliki siklus menstruasi tidak normal dan siklus menstruasi normal sebanyak 16 orang (55,2%). Sedangkan dari 31 sampel yang tidak mengalami anemia, terdapat 15 orang (48,4%) yang memiliki siklus menstruasi  tidak normal, dan sebanyak 16 orang (51,6%) yang memiliki siklus menstruasi normal. Hasil analisis statistik diperoeh nilai p = 0,986 (α &gt; 0,05), ini berarti Ho diterima sehingga tidak ada hubungan antara IMT dengan sikus mentruasi.</w:t>
      </w:r>
      <w:bookmarkStart w:id="0" w:name="_GoBack"/>
      <w:bookmarkEnd w:id="0"/>
    </w:p>
    <w:p w:rsidR="0069319E" w:rsidRDefault="006C270E" w:rsidP="000647BF">
      <w:pPr>
        <w:pStyle w:val="ListParagraph"/>
        <w:numPr>
          <w:ilvl w:val="0"/>
          <w:numId w:val="9"/>
        </w:numPr>
        <w:spacing w:before="100" w:beforeAutospacing="1" w:after="100" w:afterAutospacing="1"/>
        <w:rPr>
          <w:rFonts w:cstheme="minorHAnsi"/>
          <w:sz w:val="22"/>
          <w:lang w:val="id-ID"/>
        </w:rPr>
      </w:pPr>
      <w:r>
        <w:rPr>
          <w:rFonts w:cstheme="minorHAnsi"/>
          <w:sz w:val="22"/>
          <w:lang w:val="id-ID"/>
        </w:rPr>
        <w:t>Analisis Regresi Logistik</w:t>
      </w:r>
    </w:p>
    <w:p w:rsidR="006C270E" w:rsidRPr="000647BF" w:rsidRDefault="006C270E" w:rsidP="006C270E">
      <w:pPr>
        <w:pStyle w:val="ListParagraph"/>
        <w:spacing w:before="100" w:beforeAutospacing="1" w:after="100" w:afterAutospacing="1"/>
        <w:rPr>
          <w:rFonts w:cstheme="minorHAnsi"/>
          <w:sz w:val="22"/>
          <w:lang w:val="id-ID"/>
        </w:rPr>
      </w:pPr>
      <w:r w:rsidRPr="006C270E">
        <w:rPr>
          <w:rFonts w:cstheme="minorHAnsi"/>
          <w:sz w:val="22"/>
          <w:lang w:val="id-ID"/>
        </w:rPr>
        <w:t xml:space="preserve">Analisis regresi digunakan untuk mempelajari pengaruh variabel bebas (independent variable) terhadap variabel tergantung (dependent variable). Dari analisis ini, juga akan diperoleh model terbaik (fit) yang dapat menggambarkan pengaruh variabel bebas dan variabel tergantung. Dalam penelitian ini dapat diketahui pengaruh variabel status </w:t>
      </w:r>
      <w:r w:rsidRPr="006C270E">
        <w:rPr>
          <w:rFonts w:cstheme="minorHAnsi"/>
          <w:sz w:val="22"/>
          <w:lang w:val="id-ID"/>
        </w:rPr>
        <w:lastRenderedPageBreak/>
        <w:t>anemia dan IMT terhadap siklus menstruasi (multivariate case) atau biasa disebut dengan Regresi Logistik Ganda.</w:t>
      </w:r>
    </w:p>
    <w:p w:rsidR="006C270E" w:rsidRPr="006C270E" w:rsidRDefault="006C270E" w:rsidP="006C270E">
      <w:pPr>
        <w:spacing w:before="100" w:beforeAutospacing="1" w:after="100" w:afterAutospacing="1"/>
        <w:rPr>
          <w:rFonts w:cstheme="minorHAnsi"/>
          <w:sz w:val="22"/>
          <w:lang w:val="id-ID"/>
        </w:rPr>
      </w:pPr>
      <w:r w:rsidRPr="006C270E">
        <w:rPr>
          <w:rFonts w:cstheme="minorHAnsi"/>
          <w:sz w:val="22"/>
          <w:lang w:val="id-ID"/>
        </w:rPr>
        <w:t>Hasil penelitian menunjukan bahwa kadar Hemoglobin berdasarkan pemeriksaan kadar hemoglobin dengan Easy Touch yaitu sebanyak 9 sampel (15,0%) yang memiliki kadar Hb ≤ 11,5 gr% dan terdapat 51 sampel (85,0%) yang memiliki kadar Hb &gt; 11,5 gr%. Hal ini menunjukan angka kejadian anemia pada remaja masih cukup tinggi.</w:t>
      </w:r>
    </w:p>
    <w:p w:rsidR="006C270E" w:rsidRPr="006C270E" w:rsidRDefault="006C270E" w:rsidP="006C270E">
      <w:pPr>
        <w:spacing w:before="100" w:beforeAutospacing="1" w:after="100" w:afterAutospacing="1"/>
        <w:rPr>
          <w:rFonts w:cstheme="minorHAnsi"/>
          <w:sz w:val="22"/>
          <w:lang w:val="id-ID"/>
        </w:rPr>
      </w:pPr>
      <w:r w:rsidRPr="006C270E">
        <w:rPr>
          <w:rFonts w:cstheme="minorHAnsi"/>
          <w:sz w:val="22"/>
          <w:lang w:val="id-ID"/>
        </w:rPr>
        <w:t xml:space="preserve">Anemia pada remaja putri adalah keadaan kadar haemoglobin dalam darah kurang dari normal dengan nilai Hb normal menurut WHO 12 gr/dl. Masalah gizi remaja merupakan kelanjutan dari masalah gizi pada usia anak, meskipun asupan kalori dan protein terpenuhi elemen lain seperti besi, kalsium dan beberapa vitamin ternyata masih kekurangan. Menurut Basri Aramiko (2016) terdapat hubungan antara siklus menstruasi dengan status gizi siswi, siswi dengan menstruasi normal maka status gizinya pun normal. Sistem hormon terkait dengan status gizi, tidak jarang perempuan dengan status gizi normal tetapi siklus menstruasinya tidak normal. Hal tersebut dapat disebabkan sindroma polikistik ovarium, kelainan uterus, kontrasepsi, penyakit kronis dan faktor psikologis. Menurut Tita (2012) rerata kadar Hb remaja putri yang mempunyai siklus menstruasi normal lebih tinggi dibandingkan kadar Hb Remaja putri dengan pola siklus menstruasi tidak normal. Protein nabati di dalam tubuh membutuhkan vitamin B 12 untuk mencegah dari anemia, lemas, gangguan asam urat dan penurunan fungsi otak. Selain itu vitamin B 12 membantu penyerapan kandungan zat besi dalam tubuh yang dapat menyebabkan anemia.  Anemia sering terjadi pada remaja, remaja cenderung untuk menjaga penampilan dengan menghindari kenaikan badan yang berlebihan. Keadaan tubuh yang tidak sesuai dengan harapan membuat remaja melakukan diet. Remaja saat ini lebih banyak melakukan diet dengan mengurangi asupan karbohidrat. Masalahnya, remaja hanya memikirkan agar berat badannya turun tanpa memperhatikan apakah yang mereka lakukan pola hidup sehat atau tidak. Sejak dahulu di dalam masyarakat masih banyak yang menganggap bahwa wajah yang cantik dan tubuh yang langsing akan memiliki daya Tarik lebih tinggi dibandingkan yang memiliki tubuh besar. Akhirnya hal ini menyebabkan, remaja terutama putri berlomba-lomba melakukan diet. Akibatnya, asupan nutrisi tidak terpenuhi dan mudah terkena anemia. Selain itu, remaja putri yang telah memasuki masa pubertas akan mengalami menstruasi setiap bulan yang menyebabkan mudah terkena anemia. </w:t>
      </w:r>
    </w:p>
    <w:p w:rsidR="006C270E" w:rsidRPr="006C270E" w:rsidRDefault="006C270E" w:rsidP="006C270E">
      <w:pPr>
        <w:spacing w:before="100" w:beforeAutospacing="1" w:after="100" w:afterAutospacing="1"/>
        <w:rPr>
          <w:rFonts w:cstheme="minorHAnsi"/>
          <w:sz w:val="22"/>
          <w:lang w:val="id-ID"/>
        </w:rPr>
      </w:pPr>
      <w:r w:rsidRPr="006C270E">
        <w:rPr>
          <w:rFonts w:cstheme="minorHAnsi"/>
          <w:sz w:val="22"/>
          <w:lang w:val="id-ID"/>
        </w:rPr>
        <w:t>Berdasarkan hasil penelitian menunjukkan bahwa dari 9 sampel yang mengalami anemia terdapat 5 orang (55,6%) yang memiliki siklus menstruasi tidak normal dan siklus menstruasi normal sebanyak 4 orang (44,4%). Sedangkan sampel yang tidak mengalami anemia. Sedangkan dari 51 sampel yang tidak mengalami anemia, terdapat 23 orang (45,1%) yang memiliki siklus menstruasi  tidak normal, dan sebanyak 28 orang (54,9%) yang memiliki siklus menstruasi normal. Hasil analisis statistik diperoeh nilai p = 0,721 (α &gt; 0,05), ini berarti Ho diterima sehingga tidak ada hubungan antara status anemia dengan sikus mentruasi.</w:t>
      </w:r>
    </w:p>
    <w:p w:rsidR="006C270E" w:rsidRPr="006C270E" w:rsidRDefault="006C270E" w:rsidP="006C270E">
      <w:pPr>
        <w:spacing w:before="100" w:beforeAutospacing="1" w:after="100" w:afterAutospacing="1"/>
        <w:rPr>
          <w:rFonts w:cstheme="minorHAnsi"/>
          <w:sz w:val="22"/>
          <w:lang w:val="id-ID"/>
        </w:rPr>
      </w:pPr>
      <w:r w:rsidRPr="006C270E">
        <w:rPr>
          <w:rFonts w:cstheme="minorHAnsi"/>
          <w:sz w:val="22"/>
          <w:lang w:val="id-ID"/>
        </w:rPr>
        <w:t>Hal ini tidak sesuai dengan penelitian yang dilakukan Tita pada tahun 2012 yang menyatakan bahwa rerata kadar Hb remaja putri yang mempunyai siklus menstruasi normal lebih tinggi dibandingkan kadar Hb Remaja putri dengan pola siklus menstruasi tidak normal. Protein nabati di dalam tubuh membutuhkan vitamin B 12 untuk mencegah dari anemia, lemas, gangguan asam urat dan penurunan fungsi otak. Selain itu vitamin B 12 membantu penyerapan kandungan zat besi dalam tubuh yang dapat menyebabkan anemia.</w:t>
      </w:r>
    </w:p>
    <w:p w:rsidR="006C270E" w:rsidRPr="006C270E" w:rsidRDefault="006C270E" w:rsidP="006C270E">
      <w:pPr>
        <w:spacing w:before="100" w:beforeAutospacing="1" w:after="100" w:afterAutospacing="1"/>
        <w:rPr>
          <w:rFonts w:cstheme="minorHAnsi"/>
          <w:sz w:val="22"/>
          <w:lang w:val="id-ID"/>
        </w:rPr>
      </w:pPr>
      <w:r w:rsidRPr="006C270E">
        <w:rPr>
          <w:rFonts w:cstheme="minorHAnsi"/>
          <w:sz w:val="22"/>
          <w:lang w:val="id-ID"/>
        </w:rPr>
        <w:lastRenderedPageBreak/>
        <w:t>Dalam penelitian Fatin (2011) prevalensi anemia defisiensi di tingkat universitas terhadap mahasiswi di universitas King Abdul Aziz didapatkan 23,9 % mahasiswi mengalami anemia defisiensi besi diantara mahasiswi yang tampak sehat. Ditemukan juga adanya korelasi yang signifikan antara anemia dengan asupan gizi dan olahraga.</w:t>
      </w:r>
    </w:p>
    <w:p w:rsidR="006C270E" w:rsidRPr="006C270E" w:rsidRDefault="006C270E" w:rsidP="006C270E">
      <w:pPr>
        <w:spacing w:before="100" w:beforeAutospacing="1" w:after="100" w:afterAutospacing="1"/>
        <w:rPr>
          <w:rFonts w:cstheme="minorHAnsi"/>
          <w:sz w:val="22"/>
          <w:lang w:val="id-ID"/>
        </w:rPr>
      </w:pPr>
      <w:r w:rsidRPr="006C270E">
        <w:rPr>
          <w:rFonts w:cstheme="minorHAnsi"/>
          <w:sz w:val="22"/>
          <w:lang w:val="id-ID"/>
        </w:rPr>
        <w:t>Menurut Linda P (2013) Remaja mengalami peningkatan risiko anemia karena pertumbuhan yang cepat  dan peningkatan massa otot. Mahasiswi dengan perdarahan menstruasi berat berisiko lebih besar mengalami anemia. Remaja putri memiliki kebutuhan zat besi untuk mengimbangi kehilangan darah menstruasi dan pertumbuhan yang meningkat. Berdasarkan penelitian Rakhmawati (2013) Kejadian gangguan siklus mentruasi pada wanita yang mengalami obesitas 1,89 kali lebih besar dibandingkan dengan wanita dengan status gizi normal sedangkan wanita yang mengalami stress 2 kali lebih besar dibandingkan dengan subjek yang tidak mengalami stress. Gangguan yang paling sering terjadi pada obesitas adalah Oligomenore sedangkan gangguan yang sering terjadi akibat stress adalah polimenore.</w:t>
      </w:r>
    </w:p>
    <w:p w:rsidR="006C270E" w:rsidRPr="006C270E" w:rsidRDefault="006C270E" w:rsidP="006C270E">
      <w:pPr>
        <w:spacing w:before="100" w:beforeAutospacing="1" w:after="100" w:afterAutospacing="1"/>
        <w:rPr>
          <w:rFonts w:cstheme="minorHAnsi"/>
          <w:sz w:val="22"/>
          <w:lang w:val="id-ID"/>
        </w:rPr>
      </w:pPr>
      <w:r w:rsidRPr="006C270E">
        <w:rPr>
          <w:rFonts w:cstheme="minorHAnsi"/>
          <w:sz w:val="22"/>
          <w:lang w:val="id-ID"/>
        </w:rPr>
        <w:t>Kadar hemoglobin seseorang dipengaruhi oleh jenis kelamin, usia, aktivitas fisik, pola hidup dan komposisi tubuh yang berhubungan dengan status gizi (Herina Zufrianingrum, 2016). Kecukupan Besi dalam Tubuh menjadi indikator penting yang menentukan kadar hemoglobin dalam darah. Besi digunakan sebagai bahan baku untuk memproduksi hemoglobin, sehingga anemia gizi besi akan menyebabkan terbentuknya sel darah merah yang lebih kecil dan kandungan hemoglobin yang rendah. Kecukupan besi yang direkomendasikan adalah jumlah minimum besi yang berasal dari makanan yang dapat menyediakan cukup besi untuk setiap individu yang sehat pada 95% populasi, sehingga dapat terhindar kemungkinan anemia kekurangan besi (Zarianis, 2006).</w:t>
      </w:r>
      <w:r w:rsidR="00887AC0">
        <w:rPr>
          <w:rFonts w:cstheme="minorHAnsi"/>
          <w:sz w:val="22"/>
          <w:lang w:val="id-ID"/>
        </w:rPr>
        <w:t xml:space="preserve"> Selain itu, penggunaan alat untuk mengukur anemia juga berpengaruh terhadap hasil kadar Hb. Berdasarkan hasil penelitian Kusumawati</w:t>
      </w:r>
      <w:r w:rsidR="00834440">
        <w:rPr>
          <w:rFonts w:cstheme="minorHAnsi"/>
          <w:sz w:val="22"/>
          <w:lang w:val="id-ID"/>
        </w:rPr>
        <w:t xml:space="preserve"> dkk.</w:t>
      </w:r>
      <w:r w:rsidR="00887AC0">
        <w:rPr>
          <w:rFonts w:cstheme="minorHAnsi"/>
          <w:sz w:val="22"/>
          <w:lang w:val="id-ID"/>
        </w:rPr>
        <w:t xml:space="preserve"> (2018) menunjukkan terdapat perbedaan </w:t>
      </w:r>
      <w:r w:rsidR="00834440">
        <w:rPr>
          <w:rFonts w:cstheme="minorHAnsi"/>
          <w:sz w:val="22"/>
          <w:lang w:val="id-ID"/>
        </w:rPr>
        <w:t>hasil pengukuran kadar Hb dengan menggunakan Hb sahli dan easy touch. Pada penelitian ini menggunakan alat easy touch yang memiliki sensitifitas lebih tinggi (Kusumawati dkk., 2018).</w:t>
      </w:r>
    </w:p>
    <w:p w:rsidR="006C270E" w:rsidRPr="006C270E" w:rsidRDefault="006C270E" w:rsidP="006C270E">
      <w:pPr>
        <w:spacing w:before="100" w:beforeAutospacing="1" w:after="100" w:afterAutospacing="1"/>
        <w:rPr>
          <w:rFonts w:cstheme="minorHAnsi"/>
          <w:sz w:val="22"/>
          <w:lang w:val="id-ID"/>
        </w:rPr>
      </w:pPr>
      <w:r w:rsidRPr="006C270E">
        <w:rPr>
          <w:rFonts w:cstheme="minorHAnsi"/>
          <w:sz w:val="22"/>
          <w:lang w:val="id-ID"/>
        </w:rPr>
        <w:t>Pada tabel 5 menunjukkan bahwa dari 29 sampel yang termasuk IMT kurang terdapat 13 orang (44,8%) yang memiliki siklus menstruasi tidak normal dan siklus menstruasi normal sebanyak 16 orang (55,2%). Sedangkan dari 31 sampel yang tidak mengalami anemia, terdapat 15 orang (48,4%) yang memiliki siklus menstruasi  tidak normal, dan sebanyak 16 orang (51,6%) yang memiliki siklus menstruasi normal. Hasil analisis statistik diperoeh nilai p = 0,986 (α &gt; 0,05), ini berarti Ho diterima sehingga tidak ada hubungan antara IMT dengan sikus mentruasi.</w:t>
      </w:r>
    </w:p>
    <w:p w:rsidR="006C270E" w:rsidRPr="006C270E" w:rsidRDefault="006C270E" w:rsidP="006C270E">
      <w:pPr>
        <w:spacing w:before="100" w:beforeAutospacing="1" w:after="100" w:afterAutospacing="1"/>
        <w:rPr>
          <w:rFonts w:cstheme="minorHAnsi"/>
          <w:sz w:val="22"/>
          <w:lang w:val="id-ID"/>
        </w:rPr>
      </w:pPr>
      <w:r w:rsidRPr="006C270E">
        <w:rPr>
          <w:rFonts w:cstheme="minorHAnsi"/>
          <w:sz w:val="22"/>
          <w:lang w:val="id-ID"/>
        </w:rPr>
        <w:t xml:space="preserve">Hasil penelitian yang dilakukan oleh Yana Aurora Pradhita menyebutkan bahwa tidak terdapat hubungan yang berarti antara siklus menstruasi dengan IMT dan presentase lemak tubuh. Hasil penelitian dengan menggunakan uji chi-square menunjukkkan hasil bahwa sebagian besar responden memiliki indeks massa tubuh (IMT) dan presentase lemak tubuh normal, yaitu 72,15 % dengan IMT  kurang dari 23 kg/m2 dan 64,6% presentase lemak kurang dari 22,1 % (Prathita and Lipoeto, n.d.). </w:t>
      </w:r>
    </w:p>
    <w:p w:rsidR="006C270E" w:rsidRPr="006C270E" w:rsidRDefault="006C270E" w:rsidP="006C270E">
      <w:pPr>
        <w:spacing w:before="100" w:beforeAutospacing="1" w:after="100" w:afterAutospacing="1"/>
        <w:rPr>
          <w:rFonts w:cstheme="minorHAnsi"/>
          <w:sz w:val="22"/>
          <w:lang w:val="id-ID"/>
        </w:rPr>
      </w:pPr>
      <w:r w:rsidRPr="006C270E">
        <w:rPr>
          <w:rFonts w:cstheme="minorHAnsi"/>
          <w:sz w:val="22"/>
          <w:lang w:val="id-ID"/>
        </w:rPr>
        <w:t xml:space="preserve">Hasil penelitian memang menunjukan tidak perbedaan IMT terhadap  menstruasi remaja putri, hal tersebut memiliki pola yang sama dengan penelitian Olaf Sianifar yang menyatakan tidak didapatkan hubungan yang bermakna antara IMT dengan siklus menstruasi serta faktor yang mempengaruhi menstruasi adalah usia, kelas serta aktivitas fisik.(Olaf Sianifar, 2009) Obesitas </w:t>
      </w:r>
      <w:r w:rsidRPr="006C270E">
        <w:rPr>
          <w:rFonts w:cstheme="minorHAnsi"/>
          <w:sz w:val="22"/>
          <w:lang w:val="id-ID"/>
        </w:rPr>
        <w:lastRenderedPageBreak/>
        <w:t xml:space="preserve">dan stress merupakan faktor yang dapat menyebabkan gangguan menstruasi, sesuai dengan Penelitian Rakhmawati yang menyatakan bahwa Stress dapat menyebabkan gangguan menstruasi (OR =1) dan obesitas mempengaruhi gangguan siklus menstruasi (OR=2,8).(Rakhmawati and Dieny, 2013) Sebenarnya siklus haid 28 hari itu tidak terlalu sering dijumpai. hanya sekitar 10-15% wanita yang memiliki siklus 28 hari. (Hanifa Wiknjosastro, 2012). </w:t>
      </w:r>
    </w:p>
    <w:p w:rsidR="006C270E" w:rsidRPr="006C270E" w:rsidRDefault="006C270E" w:rsidP="006C270E">
      <w:pPr>
        <w:spacing w:before="100" w:beforeAutospacing="1" w:after="100" w:afterAutospacing="1"/>
        <w:rPr>
          <w:rFonts w:cstheme="minorHAnsi"/>
          <w:sz w:val="22"/>
          <w:lang w:val="id-ID"/>
        </w:rPr>
      </w:pPr>
      <w:r w:rsidRPr="006C270E">
        <w:rPr>
          <w:rFonts w:cstheme="minorHAnsi"/>
          <w:sz w:val="22"/>
          <w:lang w:val="id-ID"/>
        </w:rPr>
        <w:t>Berdasarkan hasil penelitian diketahui tidak terdapat pengaruh anemia defisiensi besi dan Indeks Massa Tubuh terhadap siklus menstruasi remaja putri baik secara partial atau pun simltan. Nilai overall persentase sebelum variabel independen dimasukkan ke dalam model sebesar: 28/60 = 46,7% artinya kurang dari 50 persen kemungkinan remaja putri yang mengalami anemia dan IMT tidak normal akan mengalami gangguan siklus menst</w:t>
      </w:r>
      <w:r w:rsidR="00C910F9">
        <w:rPr>
          <w:rFonts w:cstheme="minorHAnsi"/>
          <w:sz w:val="22"/>
          <w:lang w:val="id-ID"/>
        </w:rPr>
        <w:t>ruasi. Hal tersebut dapat diseba</w:t>
      </w:r>
      <w:r w:rsidRPr="006C270E">
        <w:rPr>
          <w:rFonts w:cstheme="minorHAnsi"/>
          <w:sz w:val="22"/>
          <w:lang w:val="id-ID"/>
        </w:rPr>
        <w:t xml:space="preserve">bkan karena faktor yang mempengaruhi siklus menstruasi tidak hanya dari status anemia dan indeks massa tubuh, beberapa faktor lain juga turut mempengaruhi diantaranya aktivitas fisik,  stress, merokok , konsumsi obat dan penyakit. </w:t>
      </w:r>
    </w:p>
    <w:p w:rsidR="006C270E" w:rsidRDefault="006C270E" w:rsidP="008A4B58">
      <w:pPr>
        <w:spacing w:before="100" w:beforeAutospacing="1" w:after="100" w:afterAutospacing="1"/>
        <w:rPr>
          <w:rFonts w:cstheme="minorHAnsi"/>
          <w:sz w:val="22"/>
          <w:lang w:val="id-ID"/>
        </w:rPr>
      </w:pPr>
      <w:r w:rsidRPr="006C270E">
        <w:rPr>
          <w:rFonts w:cstheme="minorHAnsi"/>
          <w:sz w:val="22"/>
          <w:lang w:val="id-ID"/>
        </w:rPr>
        <w:t>Menurut penelitian yang dilakukan Nurul menyebutkan terdapat hubungan antara aktivitas fisik dengan siklus menstruasi pada atlet kontingen PON XIX di KONI Sulawesi Selatan (Yani, n.d.). Selain aktivitas fisik, siklus menstruasi juga dipengaruhi oleh stress. Menurut penelitian yang dilakukan oleh Toduho dkk mendapatkan hasil bahwa stress psikologis berhubungan dengan siklus menstruasi (Toduho et al., 2014).</w:t>
      </w:r>
    </w:p>
    <w:p w:rsidR="00113A59" w:rsidRPr="0078686F" w:rsidRDefault="00113A59" w:rsidP="00B14177">
      <w:pPr>
        <w:spacing w:before="100" w:beforeAutospacing="1" w:after="100" w:afterAutospacing="1"/>
        <w:rPr>
          <w:rFonts w:cstheme="minorHAnsi"/>
          <w:b/>
          <w:sz w:val="22"/>
        </w:rPr>
      </w:pPr>
      <w:r w:rsidRPr="0078686F">
        <w:rPr>
          <w:rFonts w:cstheme="minorHAnsi"/>
          <w:b/>
          <w:sz w:val="22"/>
        </w:rPr>
        <w:t>KESIMPULAN</w:t>
      </w:r>
    </w:p>
    <w:p w:rsidR="0053744D" w:rsidRPr="0053744D" w:rsidRDefault="0053744D" w:rsidP="0053744D">
      <w:pPr>
        <w:spacing w:before="100" w:beforeAutospacing="1" w:after="100" w:afterAutospacing="1"/>
        <w:rPr>
          <w:rFonts w:cstheme="minorHAnsi"/>
          <w:sz w:val="22"/>
          <w:lang w:val="id-ID"/>
        </w:rPr>
      </w:pPr>
      <w:proofErr w:type="spellStart"/>
      <w:r w:rsidRPr="0053744D">
        <w:rPr>
          <w:rFonts w:cstheme="minorHAnsi"/>
          <w:sz w:val="22"/>
        </w:rPr>
        <w:t>Berdasarkan</w:t>
      </w:r>
      <w:proofErr w:type="spellEnd"/>
      <w:r w:rsidRPr="0053744D">
        <w:rPr>
          <w:rFonts w:cstheme="minorHAnsi"/>
          <w:sz w:val="22"/>
        </w:rPr>
        <w:t xml:space="preserve"> </w:t>
      </w:r>
      <w:proofErr w:type="spellStart"/>
      <w:r w:rsidRPr="0053744D">
        <w:rPr>
          <w:rFonts w:cstheme="minorHAnsi"/>
          <w:sz w:val="22"/>
        </w:rPr>
        <w:t>hasil</w:t>
      </w:r>
      <w:proofErr w:type="spellEnd"/>
      <w:r w:rsidRPr="0053744D">
        <w:rPr>
          <w:rFonts w:cstheme="minorHAnsi"/>
          <w:sz w:val="22"/>
        </w:rPr>
        <w:t xml:space="preserve"> </w:t>
      </w:r>
      <w:proofErr w:type="spellStart"/>
      <w:r w:rsidRPr="0053744D">
        <w:rPr>
          <w:rFonts w:cstheme="minorHAnsi"/>
          <w:sz w:val="22"/>
        </w:rPr>
        <w:t>penelitian</w:t>
      </w:r>
      <w:proofErr w:type="spellEnd"/>
      <w:r w:rsidRPr="0053744D">
        <w:rPr>
          <w:rFonts w:cstheme="minorHAnsi"/>
          <w:sz w:val="22"/>
        </w:rPr>
        <w:t xml:space="preserve"> yang </w:t>
      </w:r>
      <w:proofErr w:type="spellStart"/>
      <w:r w:rsidRPr="0053744D">
        <w:rPr>
          <w:rFonts w:cstheme="minorHAnsi"/>
          <w:sz w:val="22"/>
        </w:rPr>
        <w:t>telah</w:t>
      </w:r>
      <w:proofErr w:type="spellEnd"/>
      <w:r w:rsidRPr="0053744D">
        <w:rPr>
          <w:rFonts w:cstheme="minorHAnsi"/>
          <w:sz w:val="22"/>
        </w:rPr>
        <w:t xml:space="preserve"> </w:t>
      </w:r>
      <w:proofErr w:type="spellStart"/>
      <w:r w:rsidRPr="0053744D">
        <w:rPr>
          <w:rFonts w:cstheme="minorHAnsi"/>
          <w:sz w:val="22"/>
        </w:rPr>
        <w:t>dilakukan</w:t>
      </w:r>
      <w:proofErr w:type="spellEnd"/>
      <w:r w:rsidRPr="0053744D">
        <w:rPr>
          <w:rFonts w:cstheme="minorHAnsi"/>
          <w:sz w:val="22"/>
        </w:rPr>
        <w:t xml:space="preserve"> </w:t>
      </w:r>
      <w:proofErr w:type="spellStart"/>
      <w:r w:rsidRPr="0053744D">
        <w:rPr>
          <w:rFonts w:cstheme="minorHAnsi"/>
          <w:sz w:val="22"/>
        </w:rPr>
        <w:t>ma</w:t>
      </w:r>
      <w:r>
        <w:rPr>
          <w:rFonts w:cstheme="minorHAnsi"/>
          <w:sz w:val="22"/>
        </w:rPr>
        <w:t>ka</w:t>
      </w:r>
      <w:proofErr w:type="spellEnd"/>
      <w:r>
        <w:rPr>
          <w:rFonts w:cstheme="minorHAnsi"/>
          <w:sz w:val="22"/>
        </w:rPr>
        <w:t xml:space="preserve"> </w:t>
      </w:r>
      <w:proofErr w:type="spellStart"/>
      <w:r>
        <w:rPr>
          <w:rFonts w:cstheme="minorHAnsi"/>
          <w:sz w:val="22"/>
        </w:rPr>
        <w:t>dapat</w:t>
      </w:r>
      <w:proofErr w:type="spellEnd"/>
      <w:r>
        <w:rPr>
          <w:rFonts w:cstheme="minorHAnsi"/>
          <w:sz w:val="22"/>
        </w:rPr>
        <w:t xml:space="preserve"> </w:t>
      </w:r>
      <w:proofErr w:type="spellStart"/>
      <w:r>
        <w:rPr>
          <w:rFonts w:cstheme="minorHAnsi"/>
          <w:sz w:val="22"/>
        </w:rPr>
        <w:t>disimpulkan</w:t>
      </w:r>
      <w:proofErr w:type="spellEnd"/>
      <w:r>
        <w:rPr>
          <w:rFonts w:cstheme="minorHAnsi"/>
          <w:sz w:val="22"/>
        </w:rPr>
        <w:t xml:space="preserve"> </w:t>
      </w:r>
      <w:proofErr w:type="spellStart"/>
      <w:r>
        <w:rPr>
          <w:rFonts w:cstheme="minorHAnsi"/>
          <w:sz w:val="22"/>
        </w:rPr>
        <w:t>bahwa</w:t>
      </w:r>
      <w:proofErr w:type="spellEnd"/>
      <w:r>
        <w:rPr>
          <w:rFonts w:cstheme="minorHAnsi"/>
          <w:sz w:val="22"/>
        </w:rPr>
        <w:t xml:space="preserve"> </w:t>
      </w:r>
      <w:r>
        <w:rPr>
          <w:rFonts w:cstheme="minorHAnsi"/>
          <w:sz w:val="22"/>
          <w:lang w:val="id-ID"/>
        </w:rPr>
        <w:t>t</w:t>
      </w:r>
      <w:proofErr w:type="spellStart"/>
      <w:r w:rsidRPr="0053744D">
        <w:rPr>
          <w:rFonts w:cstheme="minorHAnsi"/>
          <w:sz w:val="22"/>
        </w:rPr>
        <w:t>idak</w:t>
      </w:r>
      <w:proofErr w:type="spellEnd"/>
      <w:r w:rsidRPr="0053744D">
        <w:rPr>
          <w:rFonts w:cstheme="minorHAnsi"/>
          <w:sz w:val="22"/>
        </w:rPr>
        <w:t xml:space="preserve"> </w:t>
      </w:r>
      <w:proofErr w:type="spellStart"/>
      <w:r w:rsidRPr="0053744D">
        <w:rPr>
          <w:rFonts w:cstheme="minorHAnsi"/>
          <w:sz w:val="22"/>
        </w:rPr>
        <w:t>terdapat</w:t>
      </w:r>
      <w:proofErr w:type="spellEnd"/>
      <w:r w:rsidRPr="0053744D">
        <w:rPr>
          <w:rFonts w:cstheme="minorHAnsi"/>
          <w:sz w:val="22"/>
        </w:rPr>
        <w:t xml:space="preserve"> </w:t>
      </w:r>
      <w:proofErr w:type="spellStart"/>
      <w:r w:rsidRPr="0053744D">
        <w:rPr>
          <w:rFonts w:cstheme="minorHAnsi"/>
          <w:sz w:val="22"/>
        </w:rPr>
        <w:t>pengaruh</w:t>
      </w:r>
      <w:proofErr w:type="spellEnd"/>
      <w:r w:rsidRPr="0053744D">
        <w:rPr>
          <w:rFonts w:cstheme="minorHAnsi"/>
          <w:sz w:val="22"/>
        </w:rPr>
        <w:t xml:space="preserve"> </w:t>
      </w:r>
      <w:r>
        <w:rPr>
          <w:rFonts w:cstheme="minorHAnsi"/>
          <w:sz w:val="22"/>
          <w:lang w:val="id-ID"/>
        </w:rPr>
        <w:t xml:space="preserve">Anemia dan indeks </w:t>
      </w:r>
      <w:proofErr w:type="gramStart"/>
      <w:r>
        <w:rPr>
          <w:rFonts w:cstheme="minorHAnsi"/>
          <w:sz w:val="22"/>
          <w:lang w:val="id-ID"/>
        </w:rPr>
        <w:t>massa</w:t>
      </w:r>
      <w:proofErr w:type="gramEnd"/>
      <w:r>
        <w:rPr>
          <w:rFonts w:cstheme="minorHAnsi"/>
          <w:sz w:val="22"/>
          <w:lang w:val="id-ID"/>
        </w:rPr>
        <w:t xml:space="preserve"> tubuh terhadap siklus menstruasi remaja putri.</w:t>
      </w:r>
      <w:r w:rsidR="00F67AEF">
        <w:rPr>
          <w:rFonts w:cstheme="minorHAnsi"/>
          <w:sz w:val="22"/>
          <w:lang w:val="id-ID"/>
        </w:rPr>
        <w:t xml:space="preserve"> Namun perlu dikaji lebih lanjut </w:t>
      </w:r>
      <w:r w:rsidR="00AD64B2">
        <w:rPr>
          <w:rFonts w:cstheme="minorHAnsi"/>
          <w:sz w:val="22"/>
          <w:lang w:val="id-ID"/>
        </w:rPr>
        <w:t>tentang pengaruh anemia dan indeks massa tubuh terhadap siklus menstruasi dengan jumlah sampel yang lebih besar.</w:t>
      </w:r>
    </w:p>
    <w:p w:rsidR="00602698" w:rsidRPr="00602698" w:rsidRDefault="00113A59" w:rsidP="00602698">
      <w:pPr>
        <w:spacing w:before="100" w:beforeAutospacing="1" w:after="100" w:afterAutospacing="1"/>
        <w:rPr>
          <w:rFonts w:cstheme="minorHAnsi"/>
          <w:b/>
          <w:sz w:val="22"/>
          <w:lang w:val="id-ID"/>
        </w:rPr>
      </w:pPr>
      <w:r w:rsidRPr="0078686F">
        <w:rPr>
          <w:rFonts w:cstheme="minorHAnsi"/>
          <w:b/>
          <w:sz w:val="22"/>
        </w:rPr>
        <w:t xml:space="preserve">DAFTAR PUSTAKA </w:t>
      </w:r>
    </w:p>
    <w:p w:rsidR="00602698" w:rsidRPr="00602698" w:rsidRDefault="00602698" w:rsidP="00602698">
      <w:pPr>
        <w:rPr>
          <w:rFonts w:cstheme="minorHAnsi"/>
          <w:bCs/>
          <w:sz w:val="22"/>
        </w:rPr>
      </w:pPr>
      <w:r w:rsidRPr="00602698">
        <w:rPr>
          <w:rFonts w:cstheme="minorHAnsi"/>
          <w:bCs/>
          <w:sz w:val="22"/>
        </w:rPr>
        <w:t xml:space="preserve">Cunningham F (2005) </w:t>
      </w:r>
      <w:proofErr w:type="spellStart"/>
      <w:r w:rsidRPr="00602698">
        <w:rPr>
          <w:rFonts w:cstheme="minorHAnsi"/>
          <w:bCs/>
          <w:sz w:val="22"/>
        </w:rPr>
        <w:t>Obstetri</w:t>
      </w:r>
      <w:proofErr w:type="spellEnd"/>
      <w:r w:rsidRPr="00602698">
        <w:rPr>
          <w:rFonts w:cstheme="minorHAnsi"/>
          <w:bCs/>
          <w:sz w:val="22"/>
        </w:rPr>
        <w:t xml:space="preserve"> Williams. Jakarta: EGC</w:t>
      </w:r>
    </w:p>
    <w:p w:rsidR="00602698" w:rsidRPr="00602698" w:rsidRDefault="00602698" w:rsidP="00602698">
      <w:pPr>
        <w:rPr>
          <w:rFonts w:cstheme="minorHAnsi"/>
          <w:bCs/>
          <w:sz w:val="22"/>
        </w:rPr>
      </w:pPr>
    </w:p>
    <w:p w:rsidR="00602698" w:rsidRPr="00602698" w:rsidRDefault="00602698" w:rsidP="00602698">
      <w:pPr>
        <w:rPr>
          <w:rFonts w:cstheme="minorHAnsi"/>
          <w:bCs/>
          <w:sz w:val="22"/>
        </w:rPr>
      </w:pPr>
      <w:proofErr w:type="spellStart"/>
      <w:r w:rsidRPr="00602698">
        <w:rPr>
          <w:rFonts w:cstheme="minorHAnsi"/>
          <w:bCs/>
          <w:sz w:val="22"/>
        </w:rPr>
        <w:t>Fatin</w:t>
      </w:r>
      <w:proofErr w:type="spellEnd"/>
      <w:r w:rsidRPr="00602698">
        <w:rPr>
          <w:rFonts w:cstheme="minorHAnsi"/>
          <w:bCs/>
          <w:sz w:val="22"/>
        </w:rPr>
        <w:t xml:space="preserve"> Al </w:t>
      </w:r>
      <w:proofErr w:type="spellStart"/>
      <w:r w:rsidRPr="00602698">
        <w:rPr>
          <w:rFonts w:cstheme="minorHAnsi"/>
          <w:bCs/>
          <w:sz w:val="22"/>
        </w:rPr>
        <w:t>Sayes</w:t>
      </w:r>
      <w:proofErr w:type="spellEnd"/>
      <w:r w:rsidRPr="00602698">
        <w:rPr>
          <w:rFonts w:cstheme="minorHAnsi"/>
          <w:bCs/>
          <w:sz w:val="22"/>
        </w:rPr>
        <w:t xml:space="preserve"> (2011) Prevalence of iron deficiency and iron deficiency anemia among females at university stage. Journal of Medical Laboratory and Diagnosis Vol. 2(1) PP 5-11 </w:t>
      </w:r>
      <w:proofErr w:type="spellStart"/>
      <w:r w:rsidRPr="00602698">
        <w:rPr>
          <w:rFonts w:cstheme="minorHAnsi"/>
          <w:bCs/>
          <w:sz w:val="22"/>
        </w:rPr>
        <w:t>januari</w:t>
      </w:r>
      <w:proofErr w:type="spellEnd"/>
      <w:r w:rsidRPr="00602698">
        <w:rPr>
          <w:rFonts w:cstheme="minorHAnsi"/>
          <w:bCs/>
          <w:sz w:val="22"/>
        </w:rPr>
        <w:t xml:space="preserve"> 2011 http://www.academicjournals.org/journal/JMLD/article-abstract/3281133843</w:t>
      </w:r>
    </w:p>
    <w:p w:rsidR="00602698" w:rsidRPr="00602698" w:rsidRDefault="00602698" w:rsidP="00602698">
      <w:pPr>
        <w:rPr>
          <w:rFonts w:cstheme="minorHAnsi"/>
          <w:bCs/>
          <w:sz w:val="22"/>
        </w:rPr>
      </w:pPr>
    </w:p>
    <w:p w:rsidR="00602698" w:rsidRPr="00602698" w:rsidRDefault="00602698" w:rsidP="00602698">
      <w:pPr>
        <w:rPr>
          <w:rFonts w:cstheme="minorHAnsi"/>
          <w:bCs/>
          <w:sz w:val="22"/>
        </w:rPr>
      </w:pPr>
      <w:proofErr w:type="spellStart"/>
      <w:r w:rsidRPr="00602698">
        <w:rPr>
          <w:rFonts w:cstheme="minorHAnsi"/>
          <w:bCs/>
          <w:sz w:val="22"/>
        </w:rPr>
        <w:t>Hanifa</w:t>
      </w:r>
      <w:proofErr w:type="spellEnd"/>
      <w:r w:rsidRPr="00602698">
        <w:rPr>
          <w:rFonts w:cstheme="minorHAnsi"/>
          <w:bCs/>
          <w:sz w:val="22"/>
        </w:rPr>
        <w:t xml:space="preserve"> </w:t>
      </w:r>
      <w:proofErr w:type="spellStart"/>
      <w:r w:rsidRPr="00602698">
        <w:rPr>
          <w:rFonts w:cstheme="minorHAnsi"/>
          <w:bCs/>
          <w:sz w:val="22"/>
        </w:rPr>
        <w:t>Wiknjosastro</w:t>
      </w:r>
      <w:proofErr w:type="spellEnd"/>
      <w:r w:rsidRPr="00602698">
        <w:rPr>
          <w:rFonts w:cstheme="minorHAnsi"/>
          <w:bCs/>
          <w:sz w:val="22"/>
        </w:rPr>
        <w:t xml:space="preserve">, 2012. </w:t>
      </w:r>
      <w:proofErr w:type="spellStart"/>
      <w:r w:rsidRPr="00602698">
        <w:rPr>
          <w:rFonts w:cstheme="minorHAnsi"/>
          <w:bCs/>
          <w:sz w:val="22"/>
        </w:rPr>
        <w:t>Ilmu</w:t>
      </w:r>
      <w:proofErr w:type="spellEnd"/>
      <w:r w:rsidRPr="00602698">
        <w:rPr>
          <w:rFonts w:cstheme="minorHAnsi"/>
          <w:bCs/>
          <w:sz w:val="22"/>
        </w:rPr>
        <w:t xml:space="preserve"> </w:t>
      </w:r>
      <w:proofErr w:type="spellStart"/>
      <w:r w:rsidRPr="00602698">
        <w:rPr>
          <w:rFonts w:cstheme="minorHAnsi"/>
          <w:bCs/>
          <w:sz w:val="22"/>
        </w:rPr>
        <w:t>Kandungan</w:t>
      </w:r>
      <w:proofErr w:type="spellEnd"/>
      <w:r w:rsidRPr="00602698">
        <w:rPr>
          <w:rFonts w:cstheme="minorHAnsi"/>
          <w:bCs/>
          <w:sz w:val="22"/>
        </w:rPr>
        <w:t xml:space="preserve">. </w:t>
      </w:r>
      <w:proofErr w:type="spellStart"/>
      <w:r w:rsidRPr="00602698">
        <w:rPr>
          <w:rFonts w:cstheme="minorHAnsi"/>
          <w:bCs/>
          <w:sz w:val="22"/>
        </w:rPr>
        <w:t>Yayasan</w:t>
      </w:r>
      <w:proofErr w:type="spellEnd"/>
      <w:r w:rsidRPr="00602698">
        <w:rPr>
          <w:rFonts w:cstheme="minorHAnsi"/>
          <w:bCs/>
          <w:sz w:val="22"/>
        </w:rPr>
        <w:t xml:space="preserve"> </w:t>
      </w:r>
      <w:proofErr w:type="spellStart"/>
      <w:r w:rsidRPr="00602698">
        <w:rPr>
          <w:rFonts w:cstheme="minorHAnsi"/>
          <w:bCs/>
          <w:sz w:val="22"/>
        </w:rPr>
        <w:t>Bina</w:t>
      </w:r>
      <w:proofErr w:type="spellEnd"/>
      <w:r w:rsidRPr="00602698">
        <w:rPr>
          <w:rFonts w:cstheme="minorHAnsi"/>
          <w:bCs/>
          <w:sz w:val="22"/>
        </w:rPr>
        <w:t xml:space="preserve"> </w:t>
      </w:r>
      <w:proofErr w:type="spellStart"/>
      <w:r w:rsidRPr="00602698">
        <w:rPr>
          <w:rFonts w:cstheme="minorHAnsi"/>
          <w:bCs/>
          <w:sz w:val="22"/>
        </w:rPr>
        <w:t>Pustaka</w:t>
      </w:r>
      <w:proofErr w:type="spellEnd"/>
      <w:r w:rsidRPr="00602698">
        <w:rPr>
          <w:rFonts w:cstheme="minorHAnsi"/>
          <w:bCs/>
          <w:sz w:val="22"/>
        </w:rPr>
        <w:t xml:space="preserve"> </w:t>
      </w:r>
      <w:proofErr w:type="spellStart"/>
      <w:r w:rsidRPr="00602698">
        <w:rPr>
          <w:rFonts w:cstheme="minorHAnsi"/>
          <w:bCs/>
          <w:sz w:val="22"/>
        </w:rPr>
        <w:t>Sarwono</w:t>
      </w:r>
      <w:proofErr w:type="spellEnd"/>
      <w:r w:rsidRPr="00602698">
        <w:rPr>
          <w:rFonts w:cstheme="minorHAnsi"/>
          <w:bCs/>
          <w:sz w:val="22"/>
        </w:rPr>
        <w:t xml:space="preserve"> </w:t>
      </w:r>
      <w:proofErr w:type="spellStart"/>
      <w:r w:rsidRPr="00602698">
        <w:rPr>
          <w:rFonts w:cstheme="minorHAnsi"/>
          <w:bCs/>
          <w:sz w:val="22"/>
        </w:rPr>
        <w:t>Prawirohardjo</w:t>
      </w:r>
      <w:proofErr w:type="spellEnd"/>
      <w:r w:rsidRPr="00602698">
        <w:rPr>
          <w:rFonts w:cstheme="minorHAnsi"/>
          <w:bCs/>
          <w:sz w:val="22"/>
        </w:rPr>
        <w:t>.</w:t>
      </w:r>
    </w:p>
    <w:p w:rsidR="00602698" w:rsidRPr="00602698" w:rsidRDefault="00602698" w:rsidP="00602698">
      <w:pPr>
        <w:rPr>
          <w:rFonts w:cstheme="minorHAnsi"/>
          <w:bCs/>
          <w:sz w:val="22"/>
        </w:rPr>
      </w:pPr>
    </w:p>
    <w:p w:rsidR="00602698" w:rsidRPr="00602698" w:rsidRDefault="00602698" w:rsidP="00602698">
      <w:pPr>
        <w:rPr>
          <w:rFonts w:cstheme="minorHAnsi"/>
          <w:bCs/>
          <w:sz w:val="22"/>
        </w:rPr>
      </w:pPr>
      <w:proofErr w:type="spellStart"/>
      <w:r w:rsidRPr="00602698">
        <w:rPr>
          <w:rFonts w:cstheme="minorHAnsi"/>
          <w:bCs/>
          <w:sz w:val="22"/>
        </w:rPr>
        <w:t>Herina</w:t>
      </w:r>
      <w:proofErr w:type="spellEnd"/>
      <w:r w:rsidRPr="00602698">
        <w:rPr>
          <w:rFonts w:cstheme="minorHAnsi"/>
          <w:bCs/>
          <w:sz w:val="22"/>
        </w:rPr>
        <w:t xml:space="preserve"> </w:t>
      </w:r>
      <w:proofErr w:type="spellStart"/>
      <w:r w:rsidRPr="00602698">
        <w:rPr>
          <w:rFonts w:cstheme="minorHAnsi"/>
          <w:bCs/>
          <w:sz w:val="22"/>
        </w:rPr>
        <w:t>Zufrianingrum</w:t>
      </w:r>
      <w:proofErr w:type="spellEnd"/>
      <w:r w:rsidRPr="00602698">
        <w:rPr>
          <w:rFonts w:cstheme="minorHAnsi"/>
          <w:bCs/>
          <w:sz w:val="22"/>
        </w:rPr>
        <w:t xml:space="preserve">, 2016. </w:t>
      </w:r>
      <w:proofErr w:type="spellStart"/>
      <w:r w:rsidRPr="00602698">
        <w:rPr>
          <w:rFonts w:cstheme="minorHAnsi"/>
          <w:bCs/>
          <w:sz w:val="22"/>
        </w:rPr>
        <w:t>Hubungan</w:t>
      </w:r>
      <w:proofErr w:type="spellEnd"/>
      <w:r w:rsidRPr="00602698">
        <w:rPr>
          <w:rFonts w:cstheme="minorHAnsi"/>
          <w:bCs/>
          <w:sz w:val="22"/>
        </w:rPr>
        <w:t xml:space="preserve"> </w:t>
      </w:r>
      <w:proofErr w:type="spellStart"/>
      <w:r w:rsidRPr="00602698">
        <w:rPr>
          <w:rFonts w:cstheme="minorHAnsi"/>
          <w:bCs/>
          <w:sz w:val="22"/>
        </w:rPr>
        <w:t>Antara</w:t>
      </w:r>
      <w:proofErr w:type="spellEnd"/>
      <w:r w:rsidRPr="00602698">
        <w:rPr>
          <w:rFonts w:cstheme="minorHAnsi"/>
          <w:bCs/>
          <w:sz w:val="22"/>
        </w:rPr>
        <w:t xml:space="preserve"> Kadar Hemoglobin Dan </w:t>
      </w:r>
      <w:proofErr w:type="spellStart"/>
      <w:r w:rsidRPr="00602698">
        <w:rPr>
          <w:rFonts w:cstheme="minorHAnsi"/>
          <w:bCs/>
          <w:sz w:val="22"/>
        </w:rPr>
        <w:t>Kapasitas</w:t>
      </w:r>
      <w:proofErr w:type="spellEnd"/>
      <w:r w:rsidRPr="00602698">
        <w:rPr>
          <w:rFonts w:cstheme="minorHAnsi"/>
          <w:bCs/>
          <w:sz w:val="22"/>
        </w:rPr>
        <w:t xml:space="preserve"> Vital</w:t>
      </w:r>
      <w:r w:rsidRPr="00602698">
        <w:rPr>
          <w:rFonts w:cstheme="minorHAnsi"/>
          <w:bCs/>
          <w:sz w:val="22"/>
        </w:rPr>
        <w:tab/>
      </w:r>
      <w:proofErr w:type="spellStart"/>
      <w:r w:rsidRPr="00602698">
        <w:rPr>
          <w:rFonts w:cstheme="minorHAnsi"/>
          <w:bCs/>
          <w:sz w:val="22"/>
        </w:rPr>
        <w:t>Paru</w:t>
      </w:r>
      <w:proofErr w:type="spellEnd"/>
      <w:r w:rsidRPr="00602698">
        <w:rPr>
          <w:rFonts w:cstheme="minorHAnsi"/>
          <w:bCs/>
          <w:sz w:val="22"/>
        </w:rPr>
        <w:t xml:space="preserve"> </w:t>
      </w:r>
      <w:proofErr w:type="spellStart"/>
      <w:r w:rsidRPr="00602698">
        <w:rPr>
          <w:rFonts w:cstheme="minorHAnsi"/>
          <w:bCs/>
          <w:sz w:val="22"/>
        </w:rPr>
        <w:t>Dengan</w:t>
      </w:r>
      <w:proofErr w:type="spellEnd"/>
      <w:r w:rsidRPr="00602698">
        <w:rPr>
          <w:rFonts w:cstheme="minorHAnsi"/>
          <w:bCs/>
          <w:sz w:val="22"/>
        </w:rPr>
        <w:t xml:space="preserve"> </w:t>
      </w:r>
      <w:proofErr w:type="spellStart"/>
      <w:r w:rsidRPr="00602698">
        <w:rPr>
          <w:rFonts w:cstheme="minorHAnsi"/>
          <w:bCs/>
          <w:sz w:val="22"/>
        </w:rPr>
        <w:t>Daya</w:t>
      </w:r>
      <w:proofErr w:type="spellEnd"/>
      <w:r w:rsidRPr="00602698">
        <w:rPr>
          <w:rFonts w:cstheme="minorHAnsi"/>
          <w:bCs/>
          <w:sz w:val="22"/>
        </w:rPr>
        <w:t xml:space="preserve"> </w:t>
      </w:r>
      <w:proofErr w:type="spellStart"/>
      <w:r w:rsidRPr="00602698">
        <w:rPr>
          <w:rFonts w:cstheme="minorHAnsi"/>
          <w:bCs/>
          <w:sz w:val="22"/>
        </w:rPr>
        <w:t>Tahan</w:t>
      </w:r>
      <w:proofErr w:type="spellEnd"/>
      <w:r w:rsidRPr="00602698">
        <w:rPr>
          <w:rFonts w:cstheme="minorHAnsi"/>
          <w:bCs/>
          <w:sz w:val="22"/>
        </w:rPr>
        <w:t xml:space="preserve"> </w:t>
      </w:r>
      <w:proofErr w:type="spellStart"/>
      <w:r w:rsidRPr="00602698">
        <w:rPr>
          <w:rFonts w:cstheme="minorHAnsi"/>
          <w:bCs/>
          <w:sz w:val="22"/>
        </w:rPr>
        <w:t>Kardiorespirasi</w:t>
      </w:r>
      <w:proofErr w:type="spellEnd"/>
      <w:r w:rsidRPr="00602698">
        <w:rPr>
          <w:rFonts w:cstheme="minorHAnsi"/>
          <w:bCs/>
          <w:sz w:val="22"/>
        </w:rPr>
        <w:t xml:space="preserve"> </w:t>
      </w:r>
      <w:proofErr w:type="spellStart"/>
      <w:r w:rsidRPr="00602698">
        <w:rPr>
          <w:rFonts w:cstheme="minorHAnsi"/>
          <w:bCs/>
          <w:sz w:val="22"/>
        </w:rPr>
        <w:t>Siswa</w:t>
      </w:r>
      <w:proofErr w:type="spellEnd"/>
      <w:r w:rsidRPr="00602698">
        <w:rPr>
          <w:rFonts w:cstheme="minorHAnsi"/>
          <w:bCs/>
          <w:sz w:val="22"/>
        </w:rPr>
        <w:t xml:space="preserve"> Yang </w:t>
      </w:r>
      <w:proofErr w:type="spellStart"/>
      <w:r w:rsidRPr="00602698">
        <w:rPr>
          <w:rFonts w:cstheme="minorHAnsi"/>
          <w:bCs/>
          <w:sz w:val="22"/>
        </w:rPr>
        <w:t>Mengikuti</w:t>
      </w:r>
      <w:proofErr w:type="spellEnd"/>
      <w:r w:rsidRPr="00602698">
        <w:rPr>
          <w:rFonts w:cstheme="minorHAnsi"/>
          <w:bCs/>
          <w:sz w:val="22"/>
        </w:rPr>
        <w:t xml:space="preserve"> </w:t>
      </w:r>
      <w:proofErr w:type="spellStart"/>
      <w:r w:rsidRPr="00602698">
        <w:rPr>
          <w:rFonts w:cstheme="minorHAnsi"/>
          <w:bCs/>
          <w:sz w:val="22"/>
        </w:rPr>
        <w:t>Ekstrakurikuler</w:t>
      </w:r>
      <w:proofErr w:type="spellEnd"/>
      <w:r w:rsidRPr="00602698">
        <w:rPr>
          <w:rFonts w:cstheme="minorHAnsi"/>
          <w:bCs/>
          <w:sz w:val="22"/>
        </w:rPr>
        <w:tab/>
      </w:r>
      <w:proofErr w:type="spellStart"/>
      <w:r w:rsidRPr="00602698">
        <w:rPr>
          <w:rFonts w:cstheme="minorHAnsi"/>
          <w:bCs/>
          <w:sz w:val="22"/>
        </w:rPr>
        <w:t>Bolabasket</w:t>
      </w:r>
      <w:proofErr w:type="spellEnd"/>
      <w:r w:rsidRPr="00602698">
        <w:rPr>
          <w:rFonts w:cstheme="minorHAnsi"/>
          <w:bCs/>
          <w:sz w:val="22"/>
        </w:rPr>
        <w:t xml:space="preserve"> Di </w:t>
      </w:r>
      <w:proofErr w:type="spellStart"/>
      <w:r w:rsidRPr="00602698">
        <w:rPr>
          <w:rFonts w:cstheme="minorHAnsi"/>
          <w:bCs/>
          <w:sz w:val="22"/>
        </w:rPr>
        <w:t>Smp</w:t>
      </w:r>
      <w:proofErr w:type="spellEnd"/>
      <w:r w:rsidRPr="00602698">
        <w:rPr>
          <w:rFonts w:cstheme="minorHAnsi"/>
          <w:bCs/>
          <w:sz w:val="22"/>
        </w:rPr>
        <w:t xml:space="preserve"> </w:t>
      </w:r>
      <w:proofErr w:type="spellStart"/>
      <w:r w:rsidRPr="00602698">
        <w:rPr>
          <w:rFonts w:cstheme="minorHAnsi"/>
          <w:bCs/>
          <w:sz w:val="22"/>
        </w:rPr>
        <w:t>Negeri</w:t>
      </w:r>
      <w:proofErr w:type="spellEnd"/>
      <w:r w:rsidRPr="00602698">
        <w:rPr>
          <w:rFonts w:cstheme="minorHAnsi"/>
          <w:bCs/>
          <w:sz w:val="22"/>
        </w:rPr>
        <w:t xml:space="preserve"> 1 </w:t>
      </w:r>
      <w:proofErr w:type="spellStart"/>
      <w:r w:rsidRPr="00602698">
        <w:rPr>
          <w:rFonts w:cstheme="minorHAnsi"/>
          <w:bCs/>
          <w:sz w:val="22"/>
        </w:rPr>
        <w:t>Jetis</w:t>
      </w:r>
      <w:proofErr w:type="spellEnd"/>
      <w:r w:rsidRPr="00602698">
        <w:rPr>
          <w:rFonts w:cstheme="minorHAnsi"/>
          <w:bCs/>
          <w:sz w:val="22"/>
        </w:rPr>
        <w:t xml:space="preserve"> </w:t>
      </w:r>
      <w:proofErr w:type="spellStart"/>
      <w:r w:rsidRPr="00602698">
        <w:rPr>
          <w:rFonts w:cstheme="minorHAnsi"/>
          <w:bCs/>
          <w:sz w:val="22"/>
        </w:rPr>
        <w:t>Kabupaten</w:t>
      </w:r>
      <w:proofErr w:type="spellEnd"/>
      <w:r w:rsidRPr="00602698">
        <w:rPr>
          <w:rFonts w:cstheme="minorHAnsi"/>
          <w:bCs/>
          <w:sz w:val="22"/>
        </w:rPr>
        <w:t xml:space="preserve"> </w:t>
      </w:r>
      <w:proofErr w:type="spellStart"/>
      <w:r w:rsidRPr="00602698">
        <w:rPr>
          <w:rFonts w:cstheme="minorHAnsi"/>
          <w:bCs/>
          <w:sz w:val="22"/>
        </w:rPr>
        <w:t>Bantul</w:t>
      </w:r>
      <w:proofErr w:type="spellEnd"/>
      <w:r w:rsidRPr="00602698">
        <w:rPr>
          <w:rFonts w:cstheme="minorHAnsi"/>
          <w:bCs/>
          <w:sz w:val="22"/>
        </w:rPr>
        <w:t xml:space="preserve">. </w:t>
      </w:r>
      <w:proofErr w:type="spellStart"/>
      <w:r w:rsidRPr="00602698">
        <w:rPr>
          <w:rFonts w:cstheme="minorHAnsi"/>
          <w:bCs/>
          <w:sz w:val="22"/>
        </w:rPr>
        <w:t>Universitas</w:t>
      </w:r>
      <w:proofErr w:type="spellEnd"/>
      <w:r w:rsidRPr="00602698">
        <w:rPr>
          <w:rFonts w:cstheme="minorHAnsi"/>
          <w:bCs/>
          <w:sz w:val="22"/>
        </w:rPr>
        <w:t xml:space="preserve"> </w:t>
      </w:r>
      <w:proofErr w:type="spellStart"/>
      <w:r w:rsidRPr="00602698">
        <w:rPr>
          <w:rFonts w:cstheme="minorHAnsi"/>
          <w:bCs/>
          <w:sz w:val="22"/>
        </w:rPr>
        <w:t>Negeri</w:t>
      </w:r>
      <w:proofErr w:type="spellEnd"/>
      <w:r w:rsidRPr="00602698">
        <w:rPr>
          <w:rFonts w:cstheme="minorHAnsi"/>
          <w:bCs/>
          <w:sz w:val="22"/>
        </w:rPr>
        <w:t xml:space="preserve"> Yogyakarta, Yogyakarta.</w:t>
      </w:r>
    </w:p>
    <w:p w:rsidR="00602698" w:rsidRPr="00602698" w:rsidRDefault="00602698" w:rsidP="00602698">
      <w:pPr>
        <w:rPr>
          <w:rFonts w:cstheme="minorHAnsi"/>
          <w:bCs/>
          <w:sz w:val="22"/>
        </w:rPr>
      </w:pPr>
    </w:p>
    <w:p w:rsidR="00602698" w:rsidRPr="00602698" w:rsidRDefault="00602698" w:rsidP="00602698">
      <w:pPr>
        <w:rPr>
          <w:rFonts w:cstheme="minorHAnsi"/>
          <w:bCs/>
          <w:sz w:val="22"/>
        </w:rPr>
      </w:pPr>
      <w:proofErr w:type="spellStart"/>
      <w:r w:rsidRPr="00602698">
        <w:rPr>
          <w:rFonts w:cstheme="minorHAnsi"/>
          <w:bCs/>
          <w:sz w:val="22"/>
        </w:rPr>
        <w:t>Hendersen</w:t>
      </w:r>
      <w:proofErr w:type="spellEnd"/>
      <w:r w:rsidRPr="00602698">
        <w:rPr>
          <w:rFonts w:cstheme="minorHAnsi"/>
          <w:bCs/>
          <w:sz w:val="22"/>
        </w:rPr>
        <w:t xml:space="preserve"> C (2005) </w:t>
      </w:r>
      <w:proofErr w:type="spellStart"/>
      <w:r w:rsidRPr="00602698">
        <w:rPr>
          <w:rFonts w:cstheme="minorHAnsi"/>
          <w:bCs/>
          <w:sz w:val="22"/>
        </w:rPr>
        <w:t>Buku</w:t>
      </w:r>
      <w:proofErr w:type="spellEnd"/>
      <w:r w:rsidRPr="00602698">
        <w:rPr>
          <w:rFonts w:cstheme="minorHAnsi"/>
          <w:bCs/>
          <w:sz w:val="22"/>
        </w:rPr>
        <w:t xml:space="preserve"> Ajar </w:t>
      </w:r>
      <w:proofErr w:type="spellStart"/>
      <w:r w:rsidRPr="00602698">
        <w:rPr>
          <w:rFonts w:cstheme="minorHAnsi"/>
          <w:bCs/>
          <w:sz w:val="22"/>
        </w:rPr>
        <w:t>Konsep</w:t>
      </w:r>
      <w:proofErr w:type="spellEnd"/>
      <w:r w:rsidRPr="00602698">
        <w:rPr>
          <w:rFonts w:cstheme="minorHAnsi"/>
          <w:bCs/>
          <w:sz w:val="22"/>
        </w:rPr>
        <w:t xml:space="preserve"> </w:t>
      </w:r>
      <w:proofErr w:type="spellStart"/>
      <w:proofErr w:type="gramStart"/>
      <w:r w:rsidRPr="00602698">
        <w:rPr>
          <w:rFonts w:cstheme="minorHAnsi"/>
          <w:bCs/>
          <w:sz w:val="22"/>
        </w:rPr>
        <w:t>Kebidanan</w:t>
      </w:r>
      <w:proofErr w:type="spellEnd"/>
      <w:r w:rsidRPr="00602698">
        <w:rPr>
          <w:rFonts w:cstheme="minorHAnsi"/>
          <w:bCs/>
          <w:sz w:val="22"/>
        </w:rPr>
        <w:t xml:space="preserve"> .</w:t>
      </w:r>
      <w:proofErr w:type="gramEnd"/>
      <w:r w:rsidRPr="00602698">
        <w:rPr>
          <w:rFonts w:cstheme="minorHAnsi"/>
          <w:bCs/>
          <w:sz w:val="22"/>
        </w:rPr>
        <w:t xml:space="preserve"> Jakarta. EGC</w:t>
      </w:r>
    </w:p>
    <w:p w:rsidR="00602698" w:rsidRPr="00602698" w:rsidRDefault="00602698" w:rsidP="00602698">
      <w:pPr>
        <w:rPr>
          <w:rFonts w:cstheme="minorHAnsi"/>
          <w:bCs/>
          <w:sz w:val="22"/>
        </w:rPr>
      </w:pPr>
    </w:p>
    <w:p w:rsidR="00602698" w:rsidRPr="00602698" w:rsidRDefault="00602698" w:rsidP="00602698">
      <w:pPr>
        <w:rPr>
          <w:rFonts w:cstheme="minorHAnsi"/>
          <w:bCs/>
          <w:sz w:val="22"/>
        </w:rPr>
      </w:pPr>
      <w:proofErr w:type="spellStart"/>
      <w:r w:rsidRPr="00602698">
        <w:rPr>
          <w:rFonts w:cstheme="minorHAnsi"/>
          <w:bCs/>
          <w:sz w:val="22"/>
        </w:rPr>
        <w:t>Kristianti</w:t>
      </w:r>
      <w:proofErr w:type="spellEnd"/>
      <w:r w:rsidRPr="00602698">
        <w:rPr>
          <w:rFonts w:cstheme="minorHAnsi"/>
          <w:bCs/>
          <w:sz w:val="22"/>
        </w:rPr>
        <w:t xml:space="preserve">, </w:t>
      </w:r>
      <w:proofErr w:type="spellStart"/>
      <w:r w:rsidRPr="00602698">
        <w:rPr>
          <w:rFonts w:cstheme="minorHAnsi"/>
          <w:bCs/>
          <w:sz w:val="22"/>
        </w:rPr>
        <w:t>Septi</w:t>
      </w:r>
      <w:proofErr w:type="spellEnd"/>
      <w:r w:rsidRPr="00602698">
        <w:rPr>
          <w:rFonts w:cstheme="minorHAnsi"/>
          <w:bCs/>
          <w:sz w:val="22"/>
        </w:rPr>
        <w:t xml:space="preserve"> </w:t>
      </w:r>
      <w:proofErr w:type="spellStart"/>
      <w:r w:rsidRPr="00602698">
        <w:rPr>
          <w:rFonts w:cstheme="minorHAnsi"/>
          <w:bCs/>
          <w:sz w:val="22"/>
        </w:rPr>
        <w:t>dkk</w:t>
      </w:r>
      <w:proofErr w:type="spellEnd"/>
      <w:r w:rsidRPr="00602698">
        <w:rPr>
          <w:rFonts w:cstheme="minorHAnsi"/>
          <w:bCs/>
          <w:sz w:val="22"/>
        </w:rPr>
        <w:t xml:space="preserve"> (2014) </w:t>
      </w:r>
      <w:proofErr w:type="spellStart"/>
      <w:r w:rsidRPr="00602698">
        <w:rPr>
          <w:rFonts w:cstheme="minorHAnsi"/>
          <w:bCs/>
          <w:sz w:val="22"/>
        </w:rPr>
        <w:t>Hubungan</w:t>
      </w:r>
      <w:proofErr w:type="spellEnd"/>
      <w:r w:rsidRPr="00602698">
        <w:rPr>
          <w:rFonts w:cstheme="minorHAnsi"/>
          <w:bCs/>
          <w:sz w:val="22"/>
        </w:rPr>
        <w:t xml:space="preserve"> Anemia </w:t>
      </w:r>
      <w:proofErr w:type="spellStart"/>
      <w:r w:rsidRPr="00602698">
        <w:rPr>
          <w:rFonts w:cstheme="minorHAnsi"/>
          <w:bCs/>
          <w:sz w:val="22"/>
        </w:rPr>
        <w:t>dengan</w:t>
      </w:r>
      <w:proofErr w:type="spellEnd"/>
      <w:r w:rsidRPr="00602698">
        <w:rPr>
          <w:rFonts w:cstheme="minorHAnsi"/>
          <w:bCs/>
          <w:sz w:val="22"/>
        </w:rPr>
        <w:t xml:space="preserve"> </w:t>
      </w:r>
      <w:proofErr w:type="spellStart"/>
      <w:r w:rsidRPr="00602698">
        <w:rPr>
          <w:rFonts w:cstheme="minorHAnsi"/>
          <w:bCs/>
          <w:sz w:val="22"/>
        </w:rPr>
        <w:t>Siklus</w:t>
      </w:r>
      <w:proofErr w:type="spellEnd"/>
      <w:r w:rsidRPr="00602698">
        <w:rPr>
          <w:rFonts w:cstheme="minorHAnsi"/>
          <w:bCs/>
          <w:sz w:val="22"/>
        </w:rPr>
        <w:t xml:space="preserve"> </w:t>
      </w:r>
      <w:proofErr w:type="spellStart"/>
      <w:r w:rsidRPr="00602698">
        <w:rPr>
          <w:rFonts w:cstheme="minorHAnsi"/>
          <w:bCs/>
          <w:sz w:val="22"/>
        </w:rPr>
        <w:t>Menstruasi</w:t>
      </w:r>
      <w:proofErr w:type="spellEnd"/>
      <w:r w:rsidRPr="00602698">
        <w:rPr>
          <w:rFonts w:cstheme="minorHAnsi"/>
          <w:bCs/>
          <w:sz w:val="22"/>
        </w:rPr>
        <w:t xml:space="preserve"> </w:t>
      </w:r>
      <w:proofErr w:type="spellStart"/>
      <w:r w:rsidRPr="00602698">
        <w:rPr>
          <w:rFonts w:cstheme="minorHAnsi"/>
          <w:bCs/>
          <w:sz w:val="22"/>
        </w:rPr>
        <w:t>pada</w:t>
      </w:r>
      <w:proofErr w:type="spellEnd"/>
      <w:r w:rsidRPr="00602698">
        <w:rPr>
          <w:rFonts w:cstheme="minorHAnsi"/>
          <w:bCs/>
          <w:sz w:val="22"/>
        </w:rPr>
        <w:t xml:space="preserve"> </w:t>
      </w:r>
      <w:proofErr w:type="spellStart"/>
      <w:r w:rsidRPr="00602698">
        <w:rPr>
          <w:rFonts w:cstheme="minorHAnsi"/>
          <w:bCs/>
          <w:sz w:val="22"/>
        </w:rPr>
        <w:t>Remaja</w:t>
      </w:r>
      <w:proofErr w:type="spellEnd"/>
      <w:r w:rsidRPr="00602698">
        <w:rPr>
          <w:rFonts w:cstheme="minorHAnsi"/>
          <w:bCs/>
          <w:sz w:val="22"/>
        </w:rPr>
        <w:t xml:space="preserve"> </w:t>
      </w:r>
      <w:proofErr w:type="spellStart"/>
      <w:r w:rsidRPr="00602698">
        <w:rPr>
          <w:rFonts w:cstheme="minorHAnsi"/>
          <w:bCs/>
          <w:sz w:val="22"/>
        </w:rPr>
        <w:t>Putri</w:t>
      </w:r>
      <w:proofErr w:type="spellEnd"/>
      <w:r w:rsidRPr="00602698">
        <w:rPr>
          <w:rFonts w:cstheme="minorHAnsi"/>
          <w:bCs/>
          <w:sz w:val="22"/>
        </w:rPr>
        <w:t xml:space="preserve"> di SMA </w:t>
      </w:r>
      <w:proofErr w:type="spellStart"/>
      <w:r w:rsidRPr="00602698">
        <w:rPr>
          <w:rFonts w:cstheme="minorHAnsi"/>
          <w:bCs/>
          <w:sz w:val="22"/>
        </w:rPr>
        <w:t>Negeri</w:t>
      </w:r>
      <w:proofErr w:type="spellEnd"/>
      <w:r w:rsidRPr="00602698">
        <w:rPr>
          <w:rFonts w:cstheme="minorHAnsi"/>
          <w:bCs/>
          <w:sz w:val="22"/>
        </w:rPr>
        <w:t xml:space="preserve"> 1 </w:t>
      </w:r>
      <w:proofErr w:type="spellStart"/>
      <w:r w:rsidRPr="00602698">
        <w:rPr>
          <w:rFonts w:cstheme="minorHAnsi"/>
          <w:bCs/>
          <w:sz w:val="22"/>
        </w:rPr>
        <w:t>Imogiri</w:t>
      </w:r>
      <w:proofErr w:type="spellEnd"/>
      <w:r w:rsidRPr="00602698">
        <w:rPr>
          <w:rFonts w:cstheme="minorHAnsi"/>
          <w:bCs/>
          <w:sz w:val="22"/>
        </w:rPr>
        <w:t xml:space="preserve">, </w:t>
      </w:r>
      <w:proofErr w:type="spellStart"/>
      <w:r w:rsidRPr="00602698">
        <w:rPr>
          <w:rFonts w:cstheme="minorHAnsi"/>
          <w:bCs/>
          <w:sz w:val="22"/>
        </w:rPr>
        <w:t>Bantul</w:t>
      </w:r>
      <w:proofErr w:type="spellEnd"/>
      <w:r w:rsidRPr="00602698">
        <w:rPr>
          <w:rFonts w:cstheme="minorHAnsi"/>
          <w:bCs/>
          <w:sz w:val="22"/>
        </w:rPr>
        <w:t xml:space="preserve">, Yogyakarta. </w:t>
      </w:r>
      <w:proofErr w:type="spellStart"/>
      <w:r w:rsidRPr="00602698">
        <w:rPr>
          <w:rFonts w:cstheme="minorHAnsi"/>
          <w:bCs/>
          <w:sz w:val="22"/>
        </w:rPr>
        <w:t>Jurnal</w:t>
      </w:r>
      <w:proofErr w:type="spellEnd"/>
      <w:r w:rsidRPr="00602698">
        <w:rPr>
          <w:rFonts w:cstheme="minorHAnsi"/>
          <w:bCs/>
          <w:sz w:val="22"/>
        </w:rPr>
        <w:t xml:space="preserve"> </w:t>
      </w:r>
      <w:proofErr w:type="spellStart"/>
      <w:r w:rsidRPr="00602698">
        <w:rPr>
          <w:rFonts w:cstheme="minorHAnsi"/>
          <w:bCs/>
          <w:sz w:val="22"/>
        </w:rPr>
        <w:t>Studi</w:t>
      </w:r>
      <w:proofErr w:type="spellEnd"/>
      <w:r w:rsidRPr="00602698">
        <w:rPr>
          <w:rFonts w:cstheme="minorHAnsi"/>
          <w:bCs/>
          <w:sz w:val="22"/>
        </w:rPr>
        <w:t xml:space="preserve"> </w:t>
      </w:r>
      <w:proofErr w:type="spellStart"/>
      <w:r w:rsidRPr="00602698">
        <w:rPr>
          <w:rFonts w:cstheme="minorHAnsi"/>
          <w:bCs/>
          <w:sz w:val="22"/>
        </w:rPr>
        <w:t>Pemuda</w:t>
      </w:r>
      <w:proofErr w:type="spellEnd"/>
      <w:r w:rsidRPr="00602698">
        <w:rPr>
          <w:rFonts w:cstheme="minorHAnsi"/>
          <w:bCs/>
          <w:sz w:val="22"/>
        </w:rPr>
        <w:t xml:space="preserve"> Vol. 3 No. 1 Mei 2014</w:t>
      </w:r>
    </w:p>
    <w:p w:rsidR="00602698" w:rsidRPr="00602698" w:rsidRDefault="00602698" w:rsidP="00602698">
      <w:pPr>
        <w:rPr>
          <w:rFonts w:cstheme="minorHAnsi"/>
          <w:bCs/>
          <w:sz w:val="22"/>
        </w:rPr>
      </w:pPr>
    </w:p>
    <w:p w:rsidR="00834440" w:rsidRDefault="00834440" w:rsidP="00602698">
      <w:pPr>
        <w:rPr>
          <w:rFonts w:cstheme="minorHAnsi"/>
          <w:bCs/>
          <w:sz w:val="22"/>
          <w:lang w:val="id-ID"/>
        </w:rPr>
      </w:pPr>
    </w:p>
    <w:p w:rsidR="00834440" w:rsidRDefault="00834440" w:rsidP="00602698">
      <w:pPr>
        <w:rPr>
          <w:rFonts w:cstheme="minorHAnsi"/>
          <w:bCs/>
          <w:sz w:val="22"/>
          <w:lang w:val="id-ID"/>
        </w:rPr>
      </w:pPr>
      <w:r>
        <w:rPr>
          <w:rFonts w:cstheme="minorHAnsi"/>
          <w:bCs/>
          <w:sz w:val="22"/>
          <w:lang w:val="id-ID"/>
        </w:rPr>
        <w:t xml:space="preserve">Kusumawati, E., Lusiana, N., Mustika, I., Hidayati, S., Andyarini, EN (2018). </w:t>
      </w:r>
      <w:r w:rsidRPr="00834440">
        <w:rPr>
          <w:rFonts w:cstheme="minorHAnsi"/>
          <w:bCs/>
          <w:sz w:val="22"/>
          <w:lang w:val="id-ID"/>
        </w:rPr>
        <w:t>Perbedaan Hasil Pemeriksaan Kadar Hemoglobin (Hb) Remaja Menggunakan Metode Sahli dan Digital (Easy Touch GCHb)</w:t>
      </w:r>
      <w:r>
        <w:rPr>
          <w:rFonts w:cstheme="minorHAnsi"/>
          <w:bCs/>
          <w:sz w:val="22"/>
          <w:lang w:val="id-ID"/>
        </w:rPr>
        <w:t xml:space="preserve">. </w:t>
      </w:r>
      <w:r w:rsidRPr="00834440">
        <w:rPr>
          <w:rFonts w:cstheme="minorHAnsi"/>
          <w:bCs/>
          <w:sz w:val="22"/>
          <w:lang w:val="id-ID"/>
        </w:rPr>
        <w:t>Journal of Health Science and Prevention, Vol.2(2), September2018</w:t>
      </w:r>
      <w:r>
        <w:rPr>
          <w:rFonts w:cstheme="minorHAnsi"/>
          <w:bCs/>
          <w:sz w:val="22"/>
          <w:lang w:val="id-ID"/>
        </w:rPr>
        <w:t xml:space="preserve"> </w:t>
      </w:r>
      <w:r w:rsidRPr="00834440">
        <w:rPr>
          <w:rFonts w:cstheme="minorHAnsi"/>
          <w:bCs/>
          <w:sz w:val="22"/>
          <w:lang w:val="id-ID"/>
        </w:rPr>
        <w:t xml:space="preserve">ISSN 2549-919X(online)  </w:t>
      </w:r>
    </w:p>
    <w:p w:rsidR="00834440" w:rsidRDefault="00834440" w:rsidP="00602698">
      <w:pPr>
        <w:rPr>
          <w:rFonts w:cstheme="minorHAnsi"/>
          <w:bCs/>
          <w:sz w:val="22"/>
          <w:lang w:val="id-ID"/>
        </w:rPr>
      </w:pPr>
    </w:p>
    <w:p w:rsidR="00602698" w:rsidRPr="00602698" w:rsidRDefault="00602698" w:rsidP="00602698">
      <w:pPr>
        <w:rPr>
          <w:rFonts w:cstheme="minorHAnsi"/>
          <w:bCs/>
          <w:sz w:val="22"/>
        </w:rPr>
      </w:pPr>
      <w:r w:rsidRPr="00602698">
        <w:rPr>
          <w:rFonts w:cstheme="minorHAnsi"/>
          <w:bCs/>
          <w:sz w:val="22"/>
        </w:rPr>
        <w:t xml:space="preserve">Linda P. Grooms, RN, NC; Michelle Walsh, PhD, CPNP; Laura E. </w:t>
      </w:r>
      <w:proofErr w:type="spellStart"/>
      <w:r w:rsidRPr="00602698">
        <w:rPr>
          <w:rFonts w:cstheme="minorHAnsi"/>
          <w:bCs/>
          <w:sz w:val="22"/>
        </w:rPr>
        <w:t>Monnat</w:t>
      </w:r>
      <w:proofErr w:type="spellEnd"/>
      <w:r w:rsidRPr="00602698">
        <w:rPr>
          <w:rFonts w:cstheme="minorHAnsi"/>
          <w:bCs/>
          <w:sz w:val="22"/>
        </w:rPr>
        <w:t>, MS, RD. Treatment of Anemia in the Adolescent Female. Pediatric Annals. 2013</w:t>
      </w:r>
      <w:proofErr w:type="gramStart"/>
      <w:r w:rsidRPr="00602698">
        <w:rPr>
          <w:rFonts w:cstheme="minorHAnsi"/>
          <w:bCs/>
          <w:sz w:val="22"/>
        </w:rPr>
        <w:t>;42</w:t>
      </w:r>
      <w:proofErr w:type="gramEnd"/>
      <w:r w:rsidRPr="00602698">
        <w:rPr>
          <w:rFonts w:cstheme="minorHAnsi"/>
          <w:bCs/>
          <w:sz w:val="22"/>
        </w:rPr>
        <w:t>(1):36-39. https://www.healio.com/pediatrics/journals/pedann/2013-1-42-1/%7B72f08ed6-d01f-4a61-ab68-82c2221d616a%7D/treatment-of-anemia-in-the-adolescent-female</w:t>
      </w:r>
    </w:p>
    <w:p w:rsidR="00602698" w:rsidRPr="00602698" w:rsidRDefault="00602698" w:rsidP="00602698">
      <w:pPr>
        <w:rPr>
          <w:rFonts w:cstheme="minorHAnsi"/>
          <w:bCs/>
          <w:sz w:val="22"/>
        </w:rPr>
      </w:pPr>
    </w:p>
    <w:p w:rsidR="00602698" w:rsidRPr="00602698" w:rsidRDefault="00602698" w:rsidP="00602698">
      <w:pPr>
        <w:rPr>
          <w:rFonts w:cstheme="minorHAnsi"/>
          <w:bCs/>
          <w:sz w:val="22"/>
        </w:rPr>
      </w:pPr>
      <w:proofErr w:type="spellStart"/>
      <w:r w:rsidRPr="00602698">
        <w:rPr>
          <w:rFonts w:cstheme="minorHAnsi"/>
          <w:bCs/>
          <w:sz w:val="22"/>
        </w:rPr>
        <w:t>Mahitala</w:t>
      </w:r>
      <w:proofErr w:type="spellEnd"/>
      <w:r w:rsidRPr="00602698">
        <w:rPr>
          <w:rFonts w:cstheme="minorHAnsi"/>
          <w:bCs/>
          <w:sz w:val="22"/>
        </w:rPr>
        <w:t xml:space="preserve">, </w:t>
      </w:r>
      <w:proofErr w:type="spellStart"/>
      <w:r w:rsidRPr="00602698">
        <w:rPr>
          <w:rFonts w:cstheme="minorHAnsi"/>
          <w:bCs/>
          <w:sz w:val="22"/>
        </w:rPr>
        <w:t>Anindita</w:t>
      </w:r>
      <w:proofErr w:type="spellEnd"/>
      <w:r w:rsidRPr="00602698">
        <w:rPr>
          <w:rFonts w:cstheme="minorHAnsi"/>
          <w:bCs/>
          <w:sz w:val="22"/>
        </w:rPr>
        <w:t xml:space="preserve"> (2015) </w:t>
      </w:r>
      <w:proofErr w:type="spellStart"/>
      <w:r w:rsidRPr="00602698">
        <w:rPr>
          <w:rFonts w:cstheme="minorHAnsi"/>
          <w:bCs/>
          <w:sz w:val="22"/>
        </w:rPr>
        <w:t>Hubungan</w:t>
      </w:r>
      <w:proofErr w:type="spellEnd"/>
      <w:r w:rsidRPr="00602698">
        <w:rPr>
          <w:rFonts w:cstheme="minorHAnsi"/>
          <w:bCs/>
          <w:sz w:val="22"/>
        </w:rPr>
        <w:t xml:space="preserve"> </w:t>
      </w:r>
      <w:proofErr w:type="spellStart"/>
      <w:r w:rsidRPr="00602698">
        <w:rPr>
          <w:rFonts w:cstheme="minorHAnsi"/>
          <w:bCs/>
          <w:sz w:val="22"/>
        </w:rPr>
        <w:t>Aktivitas</w:t>
      </w:r>
      <w:proofErr w:type="spellEnd"/>
      <w:r w:rsidRPr="00602698">
        <w:rPr>
          <w:rFonts w:cstheme="minorHAnsi"/>
          <w:bCs/>
          <w:sz w:val="22"/>
        </w:rPr>
        <w:t xml:space="preserve"> </w:t>
      </w:r>
      <w:proofErr w:type="spellStart"/>
      <w:r w:rsidRPr="00602698">
        <w:rPr>
          <w:rFonts w:cstheme="minorHAnsi"/>
          <w:bCs/>
          <w:sz w:val="22"/>
        </w:rPr>
        <w:t>Fisik</w:t>
      </w:r>
      <w:proofErr w:type="spellEnd"/>
      <w:r w:rsidRPr="00602698">
        <w:rPr>
          <w:rFonts w:cstheme="minorHAnsi"/>
          <w:bCs/>
          <w:sz w:val="22"/>
        </w:rPr>
        <w:t xml:space="preserve"> </w:t>
      </w:r>
      <w:proofErr w:type="spellStart"/>
      <w:r w:rsidRPr="00602698">
        <w:rPr>
          <w:rFonts w:cstheme="minorHAnsi"/>
          <w:bCs/>
          <w:sz w:val="22"/>
        </w:rPr>
        <w:t>dengan</w:t>
      </w:r>
      <w:proofErr w:type="spellEnd"/>
      <w:r w:rsidRPr="00602698">
        <w:rPr>
          <w:rFonts w:cstheme="minorHAnsi"/>
          <w:bCs/>
          <w:sz w:val="22"/>
        </w:rPr>
        <w:t xml:space="preserve"> </w:t>
      </w:r>
      <w:proofErr w:type="spellStart"/>
      <w:r w:rsidRPr="00602698">
        <w:rPr>
          <w:rFonts w:cstheme="minorHAnsi"/>
          <w:bCs/>
          <w:sz w:val="22"/>
        </w:rPr>
        <w:t>Gangguan</w:t>
      </w:r>
      <w:proofErr w:type="spellEnd"/>
      <w:r w:rsidRPr="00602698">
        <w:rPr>
          <w:rFonts w:cstheme="minorHAnsi"/>
          <w:bCs/>
          <w:sz w:val="22"/>
        </w:rPr>
        <w:t xml:space="preserve"> </w:t>
      </w:r>
      <w:proofErr w:type="spellStart"/>
      <w:r w:rsidRPr="00602698">
        <w:rPr>
          <w:rFonts w:cstheme="minorHAnsi"/>
          <w:bCs/>
          <w:sz w:val="22"/>
        </w:rPr>
        <w:t>Menstruasi</w:t>
      </w:r>
      <w:proofErr w:type="spellEnd"/>
      <w:r w:rsidRPr="00602698">
        <w:rPr>
          <w:rFonts w:cstheme="minorHAnsi"/>
          <w:bCs/>
          <w:sz w:val="22"/>
        </w:rPr>
        <w:t xml:space="preserve"> </w:t>
      </w:r>
      <w:proofErr w:type="spellStart"/>
      <w:r w:rsidRPr="00602698">
        <w:rPr>
          <w:rFonts w:cstheme="minorHAnsi"/>
          <w:bCs/>
          <w:sz w:val="22"/>
        </w:rPr>
        <w:t>Wanita</w:t>
      </w:r>
      <w:proofErr w:type="spellEnd"/>
      <w:r w:rsidRPr="00602698">
        <w:rPr>
          <w:rFonts w:cstheme="minorHAnsi"/>
          <w:bCs/>
          <w:sz w:val="22"/>
        </w:rPr>
        <w:t xml:space="preserve"> </w:t>
      </w:r>
      <w:proofErr w:type="spellStart"/>
      <w:r w:rsidRPr="00602698">
        <w:rPr>
          <w:rFonts w:cstheme="minorHAnsi"/>
          <w:bCs/>
          <w:sz w:val="22"/>
        </w:rPr>
        <w:t>Pasangan</w:t>
      </w:r>
      <w:proofErr w:type="spellEnd"/>
      <w:r w:rsidRPr="00602698">
        <w:rPr>
          <w:rFonts w:cstheme="minorHAnsi"/>
          <w:bCs/>
          <w:sz w:val="22"/>
        </w:rPr>
        <w:t xml:space="preserve"> </w:t>
      </w:r>
      <w:proofErr w:type="spellStart"/>
      <w:proofErr w:type="gramStart"/>
      <w:r w:rsidRPr="00602698">
        <w:rPr>
          <w:rFonts w:cstheme="minorHAnsi"/>
          <w:bCs/>
          <w:sz w:val="22"/>
        </w:rPr>
        <w:t>Usia</w:t>
      </w:r>
      <w:proofErr w:type="spellEnd"/>
      <w:proofErr w:type="gramEnd"/>
      <w:r w:rsidRPr="00602698">
        <w:rPr>
          <w:rFonts w:cstheme="minorHAnsi"/>
          <w:bCs/>
          <w:sz w:val="22"/>
        </w:rPr>
        <w:t xml:space="preserve"> </w:t>
      </w:r>
      <w:proofErr w:type="spellStart"/>
      <w:r w:rsidRPr="00602698">
        <w:rPr>
          <w:rFonts w:cstheme="minorHAnsi"/>
          <w:bCs/>
          <w:sz w:val="22"/>
        </w:rPr>
        <w:t>Subur</w:t>
      </w:r>
      <w:proofErr w:type="spellEnd"/>
      <w:r w:rsidRPr="00602698">
        <w:rPr>
          <w:rFonts w:cstheme="minorHAnsi"/>
          <w:bCs/>
          <w:sz w:val="22"/>
        </w:rPr>
        <w:t xml:space="preserve"> di </w:t>
      </w:r>
      <w:proofErr w:type="spellStart"/>
      <w:r w:rsidRPr="00602698">
        <w:rPr>
          <w:rFonts w:cstheme="minorHAnsi"/>
          <w:bCs/>
          <w:sz w:val="22"/>
        </w:rPr>
        <w:t>Desa</w:t>
      </w:r>
      <w:proofErr w:type="spellEnd"/>
      <w:r w:rsidRPr="00602698">
        <w:rPr>
          <w:rFonts w:cstheme="minorHAnsi"/>
          <w:bCs/>
          <w:sz w:val="22"/>
        </w:rPr>
        <w:t xml:space="preserve"> </w:t>
      </w:r>
      <w:proofErr w:type="spellStart"/>
      <w:r w:rsidRPr="00602698">
        <w:rPr>
          <w:rFonts w:cstheme="minorHAnsi"/>
          <w:bCs/>
          <w:sz w:val="22"/>
        </w:rPr>
        <w:t>Temanggung</w:t>
      </w:r>
      <w:proofErr w:type="spellEnd"/>
      <w:r w:rsidRPr="00602698">
        <w:rPr>
          <w:rFonts w:cstheme="minorHAnsi"/>
          <w:bCs/>
          <w:sz w:val="22"/>
        </w:rPr>
        <w:t xml:space="preserve"> </w:t>
      </w:r>
      <w:proofErr w:type="spellStart"/>
      <w:r w:rsidRPr="00602698">
        <w:rPr>
          <w:rFonts w:cstheme="minorHAnsi"/>
          <w:bCs/>
          <w:sz w:val="22"/>
        </w:rPr>
        <w:t>Kecamatan</w:t>
      </w:r>
      <w:proofErr w:type="spellEnd"/>
      <w:r w:rsidRPr="00602698">
        <w:rPr>
          <w:rFonts w:cstheme="minorHAnsi"/>
          <w:bCs/>
          <w:sz w:val="22"/>
        </w:rPr>
        <w:t xml:space="preserve"> </w:t>
      </w:r>
      <w:proofErr w:type="spellStart"/>
      <w:r w:rsidRPr="00602698">
        <w:rPr>
          <w:rFonts w:cstheme="minorHAnsi"/>
          <w:bCs/>
          <w:sz w:val="22"/>
        </w:rPr>
        <w:t>Kaliangkrik</w:t>
      </w:r>
      <w:proofErr w:type="spellEnd"/>
      <w:r w:rsidRPr="00602698">
        <w:rPr>
          <w:rFonts w:cstheme="minorHAnsi"/>
          <w:bCs/>
          <w:sz w:val="22"/>
        </w:rPr>
        <w:t xml:space="preserve"> </w:t>
      </w:r>
      <w:proofErr w:type="spellStart"/>
      <w:r w:rsidRPr="00602698">
        <w:rPr>
          <w:rFonts w:cstheme="minorHAnsi"/>
          <w:bCs/>
          <w:sz w:val="22"/>
        </w:rPr>
        <w:t>Kabupaten</w:t>
      </w:r>
      <w:proofErr w:type="spellEnd"/>
      <w:r w:rsidRPr="00602698">
        <w:rPr>
          <w:rFonts w:cstheme="minorHAnsi"/>
          <w:bCs/>
          <w:sz w:val="22"/>
        </w:rPr>
        <w:t xml:space="preserve"> </w:t>
      </w:r>
      <w:proofErr w:type="spellStart"/>
      <w:r w:rsidRPr="00602698">
        <w:rPr>
          <w:rFonts w:cstheme="minorHAnsi"/>
          <w:bCs/>
          <w:sz w:val="22"/>
        </w:rPr>
        <w:t>Magelang</w:t>
      </w:r>
      <w:proofErr w:type="spellEnd"/>
      <w:r w:rsidRPr="00602698">
        <w:rPr>
          <w:rFonts w:cstheme="minorHAnsi"/>
          <w:bCs/>
          <w:sz w:val="22"/>
        </w:rPr>
        <w:t xml:space="preserve"> </w:t>
      </w:r>
      <w:proofErr w:type="spellStart"/>
      <w:r w:rsidRPr="00602698">
        <w:rPr>
          <w:rFonts w:cstheme="minorHAnsi"/>
          <w:bCs/>
          <w:sz w:val="22"/>
        </w:rPr>
        <w:t>Tahun</w:t>
      </w:r>
      <w:proofErr w:type="spellEnd"/>
      <w:r w:rsidRPr="00602698">
        <w:rPr>
          <w:rFonts w:cstheme="minorHAnsi"/>
          <w:bCs/>
          <w:sz w:val="22"/>
        </w:rPr>
        <w:t xml:space="preserve"> 2015. </w:t>
      </w:r>
      <w:proofErr w:type="spellStart"/>
      <w:r w:rsidRPr="00602698">
        <w:rPr>
          <w:rFonts w:cstheme="minorHAnsi"/>
          <w:bCs/>
          <w:sz w:val="22"/>
        </w:rPr>
        <w:t>Jurnal</w:t>
      </w:r>
      <w:proofErr w:type="spellEnd"/>
      <w:r w:rsidRPr="00602698">
        <w:rPr>
          <w:rFonts w:cstheme="minorHAnsi"/>
          <w:bCs/>
          <w:sz w:val="22"/>
        </w:rPr>
        <w:t xml:space="preserve"> </w:t>
      </w:r>
      <w:proofErr w:type="spellStart"/>
      <w:r w:rsidRPr="00602698">
        <w:rPr>
          <w:rFonts w:cstheme="minorHAnsi"/>
          <w:bCs/>
          <w:sz w:val="22"/>
        </w:rPr>
        <w:t>Kesehatan</w:t>
      </w:r>
      <w:proofErr w:type="spellEnd"/>
      <w:r w:rsidRPr="00602698">
        <w:rPr>
          <w:rFonts w:cstheme="minorHAnsi"/>
          <w:bCs/>
          <w:sz w:val="22"/>
        </w:rPr>
        <w:t xml:space="preserve"> </w:t>
      </w:r>
      <w:proofErr w:type="spellStart"/>
      <w:r w:rsidRPr="00602698">
        <w:rPr>
          <w:rFonts w:cstheme="minorHAnsi"/>
          <w:bCs/>
          <w:sz w:val="22"/>
        </w:rPr>
        <w:t>Masyarakat</w:t>
      </w:r>
      <w:proofErr w:type="spellEnd"/>
      <w:r w:rsidRPr="00602698">
        <w:rPr>
          <w:rFonts w:cstheme="minorHAnsi"/>
          <w:bCs/>
          <w:sz w:val="22"/>
        </w:rPr>
        <w:t xml:space="preserve"> Volume 3 </w:t>
      </w:r>
      <w:proofErr w:type="spellStart"/>
      <w:r w:rsidRPr="00602698">
        <w:rPr>
          <w:rFonts w:cstheme="minorHAnsi"/>
          <w:bCs/>
          <w:sz w:val="22"/>
        </w:rPr>
        <w:t>nomor</w:t>
      </w:r>
      <w:proofErr w:type="spellEnd"/>
      <w:r w:rsidRPr="00602698">
        <w:rPr>
          <w:rFonts w:cstheme="minorHAnsi"/>
          <w:bCs/>
          <w:sz w:val="22"/>
        </w:rPr>
        <w:t xml:space="preserve"> 3, April 2015 (ISSN</w:t>
      </w:r>
      <w:proofErr w:type="gramStart"/>
      <w:r w:rsidRPr="00602698">
        <w:rPr>
          <w:rFonts w:cstheme="minorHAnsi"/>
          <w:bCs/>
          <w:sz w:val="22"/>
        </w:rPr>
        <w:t>:2356</w:t>
      </w:r>
      <w:proofErr w:type="gramEnd"/>
      <w:r w:rsidRPr="00602698">
        <w:rPr>
          <w:rFonts w:cstheme="minorHAnsi"/>
          <w:bCs/>
          <w:sz w:val="22"/>
        </w:rPr>
        <w:t>-3346)</w:t>
      </w:r>
    </w:p>
    <w:p w:rsidR="00602698" w:rsidRPr="00602698" w:rsidRDefault="00602698" w:rsidP="00602698">
      <w:pPr>
        <w:rPr>
          <w:rFonts w:cstheme="minorHAnsi"/>
          <w:bCs/>
          <w:sz w:val="22"/>
        </w:rPr>
      </w:pPr>
    </w:p>
    <w:p w:rsidR="00602698" w:rsidRPr="00602698" w:rsidRDefault="00602698" w:rsidP="00602698">
      <w:pPr>
        <w:rPr>
          <w:rFonts w:cstheme="minorHAnsi"/>
          <w:bCs/>
          <w:sz w:val="22"/>
        </w:rPr>
      </w:pPr>
      <w:proofErr w:type="spellStart"/>
      <w:r w:rsidRPr="00602698">
        <w:rPr>
          <w:rFonts w:cstheme="minorHAnsi"/>
          <w:bCs/>
          <w:sz w:val="22"/>
        </w:rPr>
        <w:t>Nadiah</w:t>
      </w:r>
      <w:proofErr w:type="spellEnd"/>
      <w:r w:rsidRPr="00602698">
        <w:rPr>
          <w:rFonts w:cstheme="minorHAnsi"/>
          <w:bCs/>
          <w:sz w:val="22"/>
        </w:rPr>
        <w:t xml:space="preserve"> </w:t>
      </w:r>
      <w:proofErr w:type="spellStart"/>
      <w:proofErr w:type="gramStart"/>
      <w:r w:rsidRPr="00602698">
        <w:rPr>
          <w:rFonts w:cstheme="minorHAnsi"/>
          <w:bCs/>
          <w:sz w:val="22"/>
        </w:rPr>
        <w:t>Thayyarah</w:t>
      </w:r>
      <w:proofErr w:type="spellEnd"/>
      <w:r w:rsidRPr="00602698">
        <w:rPr>
          <w:rFonts w:cstheme="minorHAnsi"/>
          <w:bCs/>
          <w:sz w:val="22"/>
        </w:rPr>
        <w:t>(</w:t>
      </w:r>
      <w:proofErr w:type="gramEnd"/>
      <w:r w:rsidRPr="00602698">
        <w:rPr>
          <w:rFonts w:cstheme="minorHAnsi"/>
          <w:bCs/>
          <w:sz w:val="22"/>
        </w:rPr>
        <w:t xml:space="preserve">2014)  </w:t>
      </w:r>
      <w:proofErr w:type="spellStart"/>
      <w:r w:rsidRPr="00602698">
        <w:rPr>
          <w:rFonts w:cstheme="minorHAnsi"/>
          <w:bCs/>
          <w:sz w:val="22"/>
        </w:rPr>
        <w:t>Buku</w:t>
      </w:r>
      <w:proofErr w:type="spellEnd"/>
      <w:r w:rsidRPr="00602698">
        <w:rPr>
          <w:rFonts w:cstheme="minorHAnsi"/>
          <w:bCs/>
          <w:sz w:val="22"/>
        </w:rPr>
        <w:t xml:space="preserve"> </w:t>
      </w:r>
      <w:proofErr w:type="spellStart"/>
      <w:r w:rsidRPr="00602698">
        <w:rPr>
          <w:rFonts w:cstheme="minorHAnsi"/>
          <w:bCs/>
          <w:sz w:val="22"/>
        </w:rPr>
        <w:t>Pintar</w:t>
      </w:r>
      <w:proofErr w:type="spellEnd"/>
      <w:r w:rsidRPr="00602698">
        <w:rPr>
          <w:rFonts w:cstheme="minorHAnsi"/>
          <w:bCs/>
          <w:sz w:val="22"/>
        </w:rPr>
        <w:t xml:space="preserve"> </w:t>
      </w:r>
      <w:proofErr w:type="spellStart"/>
      <w:r w:rsidRPr="00602698">
        <w:rPr>
          <w:rFonts w:cstheme="minorHAnsi"/>
          <w:bCs/>
          <w:sz w:val="22"/>
        </w:rPr>
        <w:t>Sains</w:t>
      </w:r>
      <w:proofErr w:type="spellEnd"/>
      <w:r w:rsidRPr="00602698">
        <w:rPr>
          <w:rFonts w:cstheme="minorHAnsi"/>
          <w:bCs/>
          <w:sz w:val="22"/>
        </w:rPr>
        <w:t xml:space="preserve"> </w:t>
      </w:r>
      <w:proofErr w:type="spellStart"/>
      <w:r w:rsidRPr="00602698">
        <w:rPr>
          <w:rFonts w:cstheme="minorHAnsi"/>
          <w:bCs/>
          <w:sz w:val="22"/>
        </w:rPr>
        <w:t>Dalam</w:t>
      </w:r>
      <w:proofErr w:type="spellEnd"/>
      <w:r w:rsidRPr="00602698">
        <w:rPr>
          <w:rFonts w:cstheme="minorHAnsi"/>
          <w:bCs/>
          <w:sz w:val="22"/>
        </w:rPr>
        <w:t xml:space="preserve"> Al Quran </w:t>
      </w:r>
      <w:proofErr w:type="spellStart"/>
      <w:r w:rsidRPr="00602698">
        <w:rPr>
          <w:rFonts w:cstheme="minorHAnsi"/>
          <w:bCs/>
          <w:sz w:val="22"/>
        </w:rPr>
        <w:t>Mengerti</w:t>
      </w:r>
      <w:proofErr w:type="spellEnd"/>
      <w:r w:rsidRPr="00602698">
        <w:rPr>
          <w:rFonts w:cstheme="minorHAnsi"/>
          <w:bCs/>
          <w:sz w:val="22"/>
        </w:rPr>
        <w:t xml:space="preserve"> </w:t>
      </w:r>
      <w:proofErr w:type="spellStart"/>
      <w:r w:rsidRPr="00602698">
        <w:rPr>
          <w:rFonts w:cstheme="minorHAnsi"/>
          <w:bCs/>
          <w:sz w:val="22"/>
        </w:rPr>
        <w:t>Mukjizat</w:t>
      </w:r>
      <w:proofErr w:type="spellEnd"/>
      <w:r w:rsidRPr="00602698">
        <w:rPr>
          <w:rFonts w:cstheme="minorHAnsi"/>
          <w:bCs/>
          <w:sz w:val="22"/>
        </w:rPr>
        <w:t xml:space="preserve"> </w:t>
      </w:r>
      <w:proofErr w:type="spellStart"/>
      <w:r w:rsidRPr="00602698">
        <w:rPr>
          <w:rFonts w:cstheme="minorHAnsi"/>
          <w:bCs/>
          <w:sz w:val="22"/>
        </w:rPr>
        <w:t>Ilmiah</w:t>
      </w:r>
      <w:proofErr w:type="spellEnd"/>
      <w:r w:rsidRPr="00602698">
        <w:rPr>
          <w:rFonts w:cstheme="minorHAnsi"/>
          <w:bCs/>
          <w:sz w:val="22"/>
        </w:rPr>
        <w:t xml:space="preserve"> </w:t>
      </w:r>
      <w:proofErr w:type="spellStart"/>
      <w:r w:rsidRPr="00602698">
        <w:rPr>
          <w:rFonts w:cstheme="minorHAnsi"/>
          <w:bCs/>
          <w:sz w:val="22"/>
        </w:rPr>
        <w:t>Firman</w:t>
      </w:r>
      <w:proofErr w:type="spellEnd"/>
      <w:r w:rsidRPr="00602698">
        <w:rPr>
          <w:rFonts w:cstheme="minorHAnsi"/>
          <w:bCs/>
          <w:sz w:val="22"/>
        </w:rPr>
        <w:t xml:space="preserve"> Allah. </w:t>
      </w:r>
      <w:proofErr w:type="gramStart"/>
      <w:r w:rsidRPr="00602698">
        <w:rPr>
          <w:rFonts w:cstheme="minorHAnsi"/>
          <w:bCs/>
          <w:sz w:val="22"/>
        </w:rPr>
        <w:t>Jakarta :</w:t>
      </w:r>
      <w:proofErr w:type="gramEnd"/>
      <w:r w:rsidRPr="00602698">
        <w:rPr>
          <w:rFonts w:cstheme="minorHAnsi"/>
          <w:bCs/>
          <w:sz w:val="22"/>
        </w:rPr>
        <w:t xml:space="preserve"> </w:t>
      </w:r>
      <w:proofErr w:type="spellStart"/>
      <w:r w:rsidRPr="00602698">
        <w:rPr>
          <w:rFonts w:cstheme="minorHAnsi"/>
          <w:bCs/>
          <w:sz w:val="22"/>
        </w:rPr>
        <w:t>Penerbit</w:t>
      </w:r>
      <w:proofErr w:type="spellEnd"/>
      <w:r w:rsidRPr="00602698">
        <w:rPr>
          <w:rFonts w:cstheme="minorHAnsi"/>
          <w:bCs/>
          <w:sz w:val="22"/>
        </w:rPr>
        <w:t xml:space="preserve"> </w:t>
      </w:r>
      <w:proofErr w:type="spellStart"/>
      <w:r w:rsidRPr="00602698">
        <w:rPr>
          <w:rFonts w:cstheme="minorHAnsi"/>
          <w:bCs/>
          <w:sz w:val="22"/>
        </w:rPr>
        <w:t>Zaman</w:t>
      </w:r>
      <w:proofErr w:type="spellEnd"/>
    </w:p>
    <w:p w:rsidR="00602698" w:rsidRPr="00602698" w:rsidRDefault="00602698" w:rsidP="00602698">
      <w:pPr>
        <w:rPr>
          <w:rFonts w:cstheme="minorHAnsi"/>
          <w:bCs/>
          <w:sz w:val="22"/>
        </w:rPr>
      </w:pPr>
    </w:p>
    <w:p w:rsidR="00602698" w:rsidRPr="00602698" w:rsidRDefault="00602698" w:rsidP="00602698">
      <w:pPr>
        <w:rPr>
          <w:rFonts w:cstheme="minorHAnsi"/>
          <w:bCs/>
          <w:sz w:val="22"/>
        </w:rPr>
      </w:pPr>
      <w:proofErr w:type="spellStart"/>
      <w:r w:rsidRPr="00602698">
        <w:rPr>
          <w:rFonts w:cstheme="minorHAnsi"/>
          <w:bCs/>
          <w:sz w:val="22"/>
        </w:rPr>
        <w:t>Puspita</w:t>
      </w:r>
      <w:proofErr w:type="spellEnd"/>
      <w:r w:rsidRPr="00602698">
        <w:rPr>
          <w:rFonts w:cstheme="minorHAnsi"/>
          <w:bCs/>
          <w:sz w:val="22"/>
        </w:rPr>
        <w:t xml:space="preserve"> D. 2014. </w:t>
      </w:r>
      <w:proofErr w:type="spellStart"/>
      <w:r w:rsidRPr="00602698">
        <w:rPr>
          <w:rFonts w:cstheme="minorHAnsi"/>
          <w:bCs/>
          <w:sz w:val="22"/>
        </w:rPr>
        <w:t>Hubungan</w:t>
      </w:r>
      <w:proofErr w:type="spellEnd"/>
      <w:r w:rsidRPr="00602698">
        <w:rPr>
          <w:rFonts w:cstheme="minorHAnsi"/>
          <w:bCs/>
          <w:sz w:val="22"/>
        </w:rPr>
        <w:t xml:space="preserve"> </w:t>
      </w:r>
      <w:proofErr w:type="spellStart"/>
      <w:r w:rsidRPr="00602698">
        <w:rPr>
          <w:rFonts w:cstheme="minorHAnsi"/>
          <w:bCs/>
          <w:sz w:val="22"/>
        </w:rPr>
        <w:t>antara</w:t>
      </w:r>
      <w:proofErr w:type="spellEnd"/>
      <w:r w:rsidRPr="00602698">
        <w:rPr>
          <w:rFonts w:cstheme="minorHAnsi"/>
          <w:bCs/>
          <w:sz w:val="22"/>
        </w:rPr>
        <w:t xml:space="preserve"> Status </w:t>
      </w:r>
      <w:proofErr w:type="spellStart"/>
      <w:r w:rsidRPr="00602698">
        <w:rPr>
          <w:rFonts w:cstheme="minorHAnsi"/>
          <w:bCs/>
          <w:sz w:val="22"/>
        </w:rPr>
        <w:t>Gizi</w:t>
      </w:r>
      <w:proofErr w:type="spellEnd"/>
      <w:r w:rsidRPr="00602698">
        <w:rPr>
          <w:rFonts w:cstheme="minorHAnsi"/>
          <w:bCs/>
          <w:sz w:val="22"/>
        </w:rPr>
        <w:t xml:space="preserve"> </w:t>
      </w:r>
      <w:proofErr w:type="spellStart"/>
      <w:r w:rsidRPr="00602698">
        <w:rPr>
          <w:rFonts w:cstheme="minorHAnsi"/>
          <w:bCs/>
          <w:sz w:val="22"/>
        </w:rPr>
        <w:t>dan</w:t>
      </w:r>
      <w:proofErr w:type="spellEnd"/>
      <w:r w:rsidRPr="00602698">
        <w:rPr>
          <w:rFonts w:cstheme="minorHAnsi"/>
          <w:bCs/>
          <w:sz w:val="22"/>
        </w:rPr>
        <w:t xml:space="preserve"> </w:t>
      </w:r>
      <w:proofErr w:type="spellStart"/>
      <w:r w:rsidRPr="00602698">
        <w:rPr>
          <w:rFonts w:cstheme="minorHAnsi"/>
          <w:bCs/>
          <w:sz w:val="22"/>
        </w:rPr>
        <w:t>Siklus</w:t>
      </w:r>
      <w:proofErr w:type="spellEnd"/>
      <w:r w:rsidRPr="00602698">
        <w:rPr>
          <w:rFonts w:cstheme="minorHAnsi"/>
          <w:bCs/>
          <w:sz w:val="22"/>
        </w:rPr>
        <w:t xml:space="preserve"> </w:t>
      </w:r>
      <w:proofErr w:type="spellStart"/>
      <w:r w:rsidRPr="00602698">
        <w:rPr>
          <w:rFonts w:cstheme="minorHAnsi"/>
          <w:bCs/>
          <w:sz w:val="22"/>
        </w:rPr>
        <w:t>Menstruasi</w:t>
      </w:r>
      <w:proofErr w:type="spellEnd"/>
      <w:r w:rsidRPr="00602698">
        <w:rPr>
          <w:rFonts w:cstheme="minorHAnsi"/>
          <w:bCs/>
          <w:sz w:val="22"/>
        </w:rPr>
        <w:t xml:space="preserve"> </w:t>
      </w:r>
      <w:proofErr w:type="spellStart"/>
      <w:r w:rsidRPr="00602698">
        <w:rPr>
          <w:rFonts w:cstheme="minorHAnsi"/>
          <w:bCs/>
          <w:sz w:val="22"/>
        </w:rPr>
        <w:t>pada</w:t>
      </w:r>
      <w:proofErr w:type="spellEnd"/>
      <w:r w:rsidRPr="00602698">
        <w:rPr>
          <w:rFonts w:cstheme="minorHAnsi"/>
          <w:bCs/>
          <w:sz w:val="22"/>
        </w:rPr>
        <w:t xml:space="preserve"> </w:t>
      </w:r>
      <w:proofErr w:type="spellStart"/>
      <w:r w:rsidRPr="00602698">
        <w:rPr>
          <w:rFonts w:cstheme="minorHAnsi"/>
          <w:bCs/>
          <w:sz w:val="22"/>
        </w:rPr>
        <w:t>Remaja</w:t>
      </w:r>
      <w:proofErr w:type="spellEnd"/>
      <w:r w:rsidRPr="00602698">
        <w:rPr>
          <w:rFonts w:cstheme="minorHAnsi"/>
          <w:bCs/>
          <w:sz w:val="22"/>
        </w:rPr>
        <w:t xml:space="preserve"> </w:t>
      </w:r>
      <w:proofErr w:type="spellStart"/>
      <w:r w:rsidRPr="00602698">
        <w:rPr>
          <w:rFonts w:cstheme="minorHAnsi"/>
          <w:bCs/>
          <w:sz w:val="22"/>
        </w:rPr>
        <w:t>Putri</w:t>
      </w:r>
      <w:proofErr w:type="spellEnd"/>
      <w:r w:rsidRPr="00602698">
        <w:rPr>
          <w:rFonts w:cstheme="minorHAnsi"/>
          <w:bCs/>
          <w:sz w:val="22"/>
        </w:rPr>
        <w:t xml:space="preserve">. </w:t>
      </w:r>
      <w:proofErr w:type="spellStart"/>
      <w:r w:rsidRPr="00602698">
        <w:rPr>
          <w:rFonts w:cstheme="minorHAnsi"/>
          <w:bCs/>
          <w:sz w:val="22"/>
        </w:rPr>
        <w:t>Jurnal</w:t>
      </w:r>
      <w:proofErr w:type="spellEnd"/>
      <w:r w:rsidRPr="00602698">
        <w:rPr>
          <w:rFonts w:cstheme="minorHAnsi"/>
          <w:bCs/>
          <w:sz w:val="22"/>
        </w:rPr>
        <w:t xml:space="preserve"> </w:t>
      </w:r>
      <w:proofErr w:type="spellStart"/>
      <w:r w:rsidRPr="00602698">
        <w:rPr>
          <w:rFonts w:cstheme="minorHAnsi"/>
          <w:bCs/>
          <w:sz w:val="22"/>
        </w:rPr>
        <w:t>Ilmu</w:t>
      </w:r>
      <w:proofErr w:type="spellEnd"/>
      <w:r w:rsidRPr="00602698">
        <w:rPr>
          <w:rFonts w:cstheme="minorHAnsi"/>
          <w:bCs/>
          <w:sz w:val="22"/>
        </w:rPr>
        <w:t xml:space="preserve"> </w:t>
      </w:r>
      <w:proofErr w:type="spellStart"/>
      <w:r w:rsidRPr="00602698">
        <w:rPr>
          <w:rFonts w:cstheme="minorHAnsi"/>
          <w:bCs/>
          <w:sz w:val="22"/>
        </w:rPr>
        <w:t>Kebidanan</w:t>
      </w:r>
      <w:proofErr w:type="spellEnd"/>
      <w:r w:rsidRPr="00602698">
        <w:rPr>
          <w:rFonts w:cstheme="minorHAnsi"/>
          <w:bCs/>
          <w:sz w:val="22"/>
        </w:rPr>
        <w:t xml:space="preserve"> </w:t>
      </w:r>
      <w:proofErr w:type="spellStart"/>
      <w:r w:rsidRPr="00602698">
        <w:rPr>
          <w:rFonts w:cstheme="minorHAnsi"/>
          <w:bCs/>
          <w:sz w:val="22"/>
        </w:rPr>
        <w:t>Jilid</w:t>
      </w:r>
      <w:proofErr w:type="spellEnd"/>
      <w:r w:rsidRPr="00602698">
        <w:rPr>
          <w:rFonts w:cstheme="minorHAnsi"/>
          <w:bCs/>
          <w:sz w:val="22"/>
        </w:rPr>
        <w:t xml:space="preserve"> 3 </w:t>
      </w:r>
      <w:proofErr w:type="spellStart"/>
      <w:r w:rsidRPr="00602698">
        <w:rPr>
          <w:rFonts w:cstheme="minorHAnsi"/>
          <w:bCs/>
          <w:sz w:val="22"/>
        </w:rPr>
        <w:t>Nomor</w:t>
      </w:r>
      <w:proofErr w:type="spellEnd"/>
      <w:r w:rsidRPr="00602698">
        <w:rPr>
          <w:rFonts w:cstheme="minorHAnsi"/>
          <w:bCs/>
          <w:sz w:val="22"/>
        </w:rPr>
        <w:t xml:space="preserve"> 2, </w:t>
      </w:r>
      <w:proofErr w:type="spellStart"/>
      <w:r w:rsidRPr="00602698">
        <w:rPr>
          <w:rFonts w:cstheme="minorHAnsi"/>
          <w:bCs/>
          <w:sz w:val="22"/>
        </w:rPr>
        <w:t>hlm</w:t>
      </w:r>
      <w:proofErr w:type="spellEnd"/>
      <w:r w:rsidRPr="00602698">
        <w:rPr>
          <w:rFonts w:cstheme="minorHAnsi"/>
          <w:bCs/>
          <w:sz w:val="22"/>
        </w:rPr>
        <w:t xml:space="preserve"> 99-103</w:t>
      </w:r>
    </w:p>
    <w:p w:rsidR="00602698" w:rsidRPr="00602698" w:rsidRDefault="00602698" w:rsidP="00602698">
      <w:pPr>
        <w:rPr>
          <w:rFonts w:cstheme="minorHAnsi"/>
          <w:bCs/>
          <w:sz w:val="22"/>
        </w:rPr>
      </w:pPr>
    </w:p>
    <w:p w:rsidR="00602698" w:rsidRPr="00602698" w:rsidRDefault="00602698" w:rsidP="00602698">
      <w:pPr>
        <w:rPr>
          <w:rFonts w:cstheme="minorHAnsi"/>
          <w:bCs/>
          <w:sz w:val="22"/>
        </w:rPr>
      </w:pPr>
      <w:proofErr w:type="spellStart"/>
      <w:r w:rsidRPr="00602698">
        <w:rPr>
          <w:rFonts w:cstheme="minorHAnsi"/>
          <w:bCs/>
          <w:sz w:val="22"/>
        </w:rPr>
        <w:t>Rakhmawati</w:t>
      </w:r>
      <w:proofErr w:type="spellEnd"/>
      <w:r w:rsidRPr="00602698">
        <w:rPr>
          <w:rFonts w:cstheme="minorHAnsi"/>
          <w:bCs/>
          <w:sz w:val="22"/>
        </w:rPr>
        <w:t xml:space="preserve"> (2013) </w:t>
      </w:r>
      <w:proofErr w:type="spellStart"/>
      <w:r w:rsidRPr="00602698">
        <w:rPr>
          <w:rFonts w:cstheme="minorHAnsi"/>
          <w:bCs/>
          <w:sz w:val="22"/>
        </w:rPr>
        <w:t>Hubungan</w:t>
      </w:r>
      <w:proofErr w:type="spellEnd"/>
      <w:r w:rsidRPr="00602698">
        <w:rPr>
          <w:rFonts w:cstheme="minorHAnsi"/>
          <w:bCs/>
          <w:sz w:val="22"/>
        </w:rPr>
        <w:t xml:space="preserve"> </w:t>
      </w:r>
      <w:proofErr w:type="spellStart"/>
      <w:r w:rsidRPr="00602698">
        <w:rPr>
          <w:rFonts w:cstheme="minorHAnsi"/>
          <w:bCs/>
          <w:sz w:val="22"/>
        </w:rPr>
        <w:t>Obesitas</w:t>
      </w:r>
      <w:proofErr w:type="spellEnd"/>
      <w:r w:rsidRPr="00602698">
        <w:rPr>
          <w:rFonts w:cstheme="minorHAnsi"/>
          <w:bCs/>
          <w:sz w:val="22"/>
        </w:rPr>
        <w:t xml:space="preserve"> </w:t>
      </w:r>
      <w:proofErr w:type="spellStart"/>
      <w:r w:rsidRPr="00602698">
        <w:rPr>
          <w:rFonts w:cstheme="minorHAnsi"/>
          <w:bCs/>
          <w:sz w:val="22"/>
        </w:rPr>
        <w:t>Dengan</w:t>
      </w:r>
      <w:proofErr w:type="spellEnd"/>
      <w:r w:rsidRPr="00602698">
        <w:rPr>
          <w:rFonts w:cstheme="minorHAnsi"/>
          <w:bCs/>
          <w:sz w:val="22"/>
        </w:rPr>
        <w:t xml:space="preserve"> </w:t>
      </w:r>
      <w:proofErr w:type="spellStart"/>
      <w:r w:rsidRPr="00602698">
        <w:rPr>
          <w:rFonts w:cstheme="minorHAnsi"/>
          <w:bCs/>
          <w:sz w:val="22"/>
        </w:rPr>
        <w:t>Kejadian</w:t>
      </w:r>
      <w:proofErr w:type="spellEnd"/>
      <w:r w:rsidRPr="00602698">
        <w:rPr>
          <w:rFonts w:cstheme="minorHAnsi"/>
          <w:bCs/>
          <w:sz w:val="22"/>
        </w:rPr>
        <w:t xml:space="preserve"> </w:t>
      </w:r>
      <w:proofErr w:type="spellStart"/>
      <w:r w:rsidRPr="00602698">
        <w:rPr>
          <w:rFonts w:cstheme="minorHAnsi"/>
          <w:bCs/>
          <w:sz w:val="22"/>
        </w:rPr>
        <w:t>Gangguan</w:t>
      </w:r>
      <w:proofErr w:type="spellEnd"/>
      <w:r w:rsidRPr="00602698">
        <w:rPr>
          <w:rFonts w:cstheme="minorHAnsi"/>
          <w:bCs/>
          <w:sz w:val="22"/>
        </w:rPr>
        <w:t xml:space="preserve"> </w:t>
      </w:r>
      <w:proofErr w:type="spellStart"/>
      <w:r w:rsidRPr="00602698">
        <w:rPr>
          <w:rFonts w:cstheme="minorHAnsi"/>
          <w:bCs/>
          <w:sz w:val="22"/>
        </w:rPr>
        <w:t>Siklus</w:t>
      </w:r>
      <w:proofErr w:type="spellEnd"/>
      <w:r w:rsidRPr="00602698">
        <w:rPr>
          <w:rFonts w:cstheme="minorHAnsi"/>
          <w:bCs/>
          <w:sz w:val="22"/>
        </w:rPr>
        <w:t xml:space="preserve"> </w:t>
      </w:r>
      <w:proofErr w:type="spellStart"/>
      <w:r w:rsidRPr="00602698">
        <w:rPr>
          <w:rFonts w:cstheme="minorHAnsi"/>
          <w:bCs/>
          <w:sz w:val="22"/>
        </w:rPr>
        <w:t>Menstruasi</w:t>
      </w:r>
      <w:proofErr w:type="spellEnd"/>
      <w:r w:rsidRPr="00602698">
        <w:rPr>
          <w:rFonts w:cstheme="minorHAnsi"/>
          <w:bCs/>
          <w:sz w:val="22"/>
        </w:rPr>
        <w:t xml:space="preserve"> </w:t>
      </w:r>
      <w:proofErr w:type="spellStart"/>
      <w:r w:rsidRPr="00602698">
        <w:rPr>
          <w:rFonts w:cstheme="minorHAnsi"/>
          <w:bCs/>
          <w:sz w:val="22"/>
        </w:rPr>
        <w:t>Pada</w:t>
      </w:r>
      <w:proofErr w:type="spellEnd"/>
      <w:r w:rsidRPr="00602698">
        <w:rPr>
          <w:rFonts w:cstheme="minorHAnsi"/>
          <w:bCs/>
          <w:sz w:val="22"/>
        </w:rPr>
        <w:t xml:space="preserve"> </w:t>
      </w:r>
      <w:proofErr w:type="spellStart"/>
      <w:r w:rsidRPr="00602698">
        <w:rPr>
          <w:rFonts w:cstheme="minorHAnsi"/>
          <w:bCs/>
          <w:sz w:val="22"/>
        </w:rPr>
        <w:t>Wanita</w:t>
      </w:r>
      <w:proofErr w:type="spellEnd"/>
      <w:r w:rsidRPr="00602698">
        <w:rPr>
          <w:rFonts w:cstheme="minorHAnsi"/>
          <w:bCs/>
          <w:sz w:val="22"/>
        </w:rPr>
        <w:t xml:space="preserve"> </w:t>
      </w:r>
      <w:proofErr w:type="spellStart"/>
      <w:r w:rsidRPr="00602698">
        <w:rPr>
          <w:rFonts w:cstheme="minorHAnsi"/>
          <w:bCs/>
          <w:sz w:val="22"/>
        </w:rPr>
        <w:t>Dewasa</w:t>
      </w:r>
      <w:proofErr w:type="spellEnd"/>
      <w:r w:rsidRPr="00602698">
        <w:rPr>
          <w:rFonts w:cstheme="minorHAnsi"/>
          <w:bCs/>
          <w:sz w:val="22"/>
        </w:rPr>
        <w:t xml:space="preserve"> </w:t>
      </w:r>
      <w:proofErr w:type="spellStart"/>
      <w:r w:rsidRPr="00602698">
        <w:rPr>
          <w:rFonts w:cstheme="minorHAnsi"/>
          <w:bCs/>
          <w:sz w:val="22"/>
        </w:rPr>
        <w:t>Muda</w:t>
      </w:r>
      <w:proofErr w:type="spellEnd"/>
      <w:r w:rsidRPr="00602698">
        <w:rPr>
          <w:rFonts w:cstheme="minorHAnsi"/>
          <w:bCs/>
          <w:sz w:val="22"/>
        </w:rPr>
        <w:t xml:space="preserve">. </w:t>
      </w:r>
      <w:proofErr w:type="spellStart"/>
      <w:r w:rsidRPr="00602698">
        <w:rPr>
          <w:rFonts w:cstheme="minorHAnsi"/>
          <w:bCs/>
          <w:sz w:val="22"/>
        </w:rPr>
        <w:t>Tesis</w:t>
      </w:r>
      <w:proofErr w:type="spellEnd"/>
      <w:r w:rsidRPr="00602698">
        <w:rPr>
          <w:rFonts w:cstheme="minorHAnsi"/>
          <w:bCs/>
          <w:sz w:val="22"/>
        </w:rPr>
        <w:t xml:space="preserve"> </w:t>
      </w:r>
      <w:proofErr w:type="spellStart"/>
      <w:r w:rsidRPr="00602698">
        <w:rPr>
          <w:rFonts w:cstheme="minorHAnsi"/>
          <w:bCs/>
          <w:sz w:val="22"/>
        </w:rPr>
        <w:t>Universitas</w:t>
      </w:r>
      <w:proofErr w:type="spellEnd"/>
      <w:r w:rsidRPr="00602698">
        <w:rPr>
          <w:rFonts w:cstheme="minorHAnsi"/>
          <w:bCs/>
          <w:sz w:val="22"/>
        </w:rPr>
        <w:t xml:space="preserve"> </w:t>
      </w:r>
      <w:proofErr w:type="spellStart"/>
      <w:r w:rsidRPr="00602698">
        <w:rPr>
          <w:rFonts w:cstheme="minorHAnsi"/>
          <w:bCs/>
          <w:sz w:val="22"/>
        </w:rPr>
        <w:t>Diponegoro</w:t>
      </w:r>
      <w:proofErr w:type="spellEnd"/>
      <w:r w:rsidRPr="00602698">
        <w:rPr>
          <w:rFonts w:cstheme="minorHAnsi"/>
          <w:bCs/>
          <w:sz w:val="22"/>
        </w:rPr>
        <w:t xml:space="preserve"> http://eprints.undip.ac.id/38607/</w:t>
      </w:r>
    </w:p>
    <w:p w:rsidR="00602698" w:rsidRPr="00602698" w:rsidRDefault="00602698" w:rsidP="00602698">
      <w:pPr>
        <w:rPr>
          <w:rFonts w:cstheme="minorHAnsi"/>
          <w:bCs/>
          <w:sz w:val="22"/>
        </w:rPr>
      </w:pPr>
    </w:p>
    <w:p w:rsidR="00602698" w:rsidRPr="00602698" w:rsidRDefault="00602698" w:rsidP="00602698">
      <w:pPr>
        <w:rPr>
          <w:rFonts w:cstheme="minorHAnsi"/>
          <w:bCs/>
          <w:sz w:val="22"/>
        </w:rPr>
      </w:pPr>
    </w:p>
    <w:p w:rsidR="00602698" w:rsidRPr="00602698" w:rsidRDefault="00602698" w:rsidP="00602698">
      <w:pPr>
        <w:rPr>
          <w:rFonts w:cstheme="minorHAnsi"/>
          <w:bCs/>
          <w:sz w:val="22"/>
        </w:rPr>
      </w:pPr>
      <w:proofErr w:type="spellStart"/>
      <w:r w:rsidRPr="00602698">
        <w:rPr>
          <w:rFonts w:cstheme="minorHAnsi"/>
          <w:bCs/>
          <w:sz w:val="22"/>
        </w:rPr>
        <w:t>Prathita</w:t>
      </w:r>
      <w:proofErr w:type="spellEnd"/>
      <w:r w:rsidRPr="00602698">
        <w:rPr>
          <w:rFonts w:cstheme="minorHAnsi"/>
          <w:bCs/>
          <w:sz w:val="22"/>
        </w:rPr>
        <w:t xml:space="preserve">, Y.A., </w:t>
      </w:r>
      <w:proofErr w:type="spellStart"/>
      <w:r w:rsidRPr="00602698">
        <w:rPr>
          <w:rFonts w:cstheme="minorHAnsi"/>
          <w:bCs/>
          <w:sz w:val="22"/>
        </w:rPr>
        <w:t>Lipoeto</w:t>
      </w:r>
      <w:proofErr w:type="spellEnd"/>
      <w:r w:rsidRPr="00602698">
        <w:rPr>
          <w:rFonts w:cstheme="minorHAnsi"/>
          <w:bCs/>
          <w:sz w:val="22"/>
        </w:rPr>
        <w:t xml:space="preserve">, N.I., </w:t>
      </w:r>
      <w:proofErr w:type="spellStart"/>
      <w:r w:rsidRPr="00602698">
        <w:rPr>
          <w:rFonts w:cstheme="minorHAnsi"/>
          <w:bCs/>
          <w:sz w:val="22"/>
        </w:rPr>
        <w:t>n.d.</w:t>
      </w:r>
      <w:proofErr w:type="spellEnd"/>
      <w:r w:rsidRPr="00602698">
        <w:rPr>
          <w:rFonts w:cstheme="minorHAnsi"/>
          <w:bCs/>
          <w:sz w:val="22"/>
        </w:rPr>
        <w:t xml:space="preserve"> </w:t>
      </w:r>
      <w:proofErr w:type="spellStart"/>
      <w:r w:rsidRPr="00602698">
        <w:rPr>
          <w:rFonts w:cstheme="minorHAnsi"/>
          <w:bCs/>
          <w:sz w:val="22"/>
        </w:rPr>
        <w:t>Hubungan</w:t>
      </w:r>
      <w:proofErr w:type="spellEnd"/>
      <w:r w:rsidRPr="00602698">
        <w:rPr>
          <w:rFonts w:cstheme="minorHAnsi"/>
          <w:bCs/>
          <w:sz w:val="22"/>
        </w:rPr>
        <w:t xml:space="preserve"> Status </w:t>
      </w:r>
      <w:proofErr w:type="spellStart"/>
      <w:r w:rsidRPr="00602698">
        <w:rPr>
          <w:rFonts w:cstheme="minorHAnsi"/>
          <w:bCs/>
          <w:sz w:val="22"/>
        </w:rPr>
        <w:t>Gizi</w:t>
      </w:r>
      <w:proofErr w:type="spellEnd"/>
      <w:r w:rsidRPr="00602698">
        <w:rPr>
          <w:rFonts w:cstheme="minorHAnsi"/>
          <w:bCs/>
          <w:sz w:val="22"/>
        </w:rPr>
        <w:t xml:space="preserve"> </w:t>
      </w:r>
      <w:proofErr w:type="spellStart"/>
      <w:r w:rsidRPr="00602698">
        <w:rPr>
          <w:rFonts w:cstheme="minorHAnsi"/>
          <w:bCs/>
          <w:sz w:val="22"/>
        </w:rPr>
        <w:t>dengan</w:t>
      </w:r>
      <w:proofErr w:type="spellEnd"/>
      <w:r w:rsidRPr="00602698">
        <w:rPr>
          <w:rFonts w:cstheme="minorHAnsi"/>
          <w:bCs/>
          <w:sz w:val="22"/>
        </w:rPr>
        <w:t xml:space="preserve"> </w:t>
      </w:r>
      <w:proofErr w:type="spellStart"/>
      <w:r w:rsidRPr="00602698">
        <w:rPr>
          <w:rFonts w:cstheme="minorHAnsi"/>
          <w:bCs/>
          <w:sz w:val="22"/>
        </w:rPr>
        <w:t>Siklus</w:t>
      </w:r>
      <w:proofErr w:type="spellEnd"/>
      <w:r w:rsidRPr="00602698">
        <w:rPr>
          <w:rFonts w:cstheme="minorHAnsi"/>
          <w:bCs/>
          <w:sz w:val="22"/>
        </w:rPr>
        <w:t xml:space="preserve"> </w:t>
      </w:r>
      <w:proofErr w:type="spellStart"/>
      <w:r w:rsidRPr="00602698">
        <w:rPr>
          <w:rFonts w:cstheme="minorHAnsi"/>
          <w:bCs/>
          <w:sz w:val="22"/>
        </w:rPr>
        <w:t>Menstruasi</w:t>
      </w:r>
      <w:proofErr w:type="spellEnd"/>
      <w:r w:rsidRPr="00602698">
        <w:rPr>
          <w:rFonts w:cstheme="minorHAnsi"/>
          <w:bCs/>
          <w:sz w:val="22"/>
        </w:rPr>
        <w:t xml:space="preserve"> </w:t>
      </w:r>
      <w:proofErr w:type="spellStart"/>
      <w:r w:rsidRPr="00602698">
        <w:rPr>
          <w:rFonts w:cstheme="minorHAnsi"/>
          <w:bCs/>
          <w:sz w:val="22"/>
        </w:rPr>
        <w:t>pada</w:t>
      </w:r>
      <w:proofErr w:type="spellEnd"/>
      <w:r w:rsidRPr="00602698">
        <w:rPr>
          <w:rFonts w:cstheme="minorHAnsi"/>
          <w:bCs/>
          <w:sz w:val="22"/>
        </w:rPr>
        <w:t xml:space="preserve"> </w:t>
      </w:r>
      <w:proofErr w:type="spellStart"/>
      <w:r w:rsidRPr="00602698">
        <w:rPr>
          <w:rFonts w:cstheme="minorHAnsi"/>
          <w:bCs/>
          <w:sz w:val="22"/>
        </w:rPr>
        <w:t>Mahasiswi</w:t>
      </w:r>
      <w:proofErr w:type="spellEnd"/>
      <w:r w:rsidRPr="00602698">
        <w:rPr>
          <w:rFonts w:cstheme="minorHAnsi"/>
          <w:bCs/>
          <w:sz w:val="22"/>
        </w:rPr>
        <w:t xml:space="preserve"> </w:t>
      </w:r>
      <w:proofErr w:type="spellStart"/>
      <w:r w:rsidRPr="00602698">
        <w:rPr>
          <w:rFonts w:cstheme="minorHAnsi"/>
          <w:bCs/>
          <w:sz w:val="22"/>
        </w:rPr>
        <w:t>Fakultas</w:t>
      </w:r>
      <w:proofErr w:type="spellEnd"/>
      <w:r w:rsidRPr="00602698">
        <w:rPr>
          <w:rFonts w:cstheme="minorHAnsi"/>
          <w:bCs/>
          <w:sz w:val="22"/>
        </w:rPr>
        <w:t xml:space="preserve"> </w:t>
      </w:r>
      <w:proofErr w:type="spellStart"/>
      <w:r w:rsidRPr="00602698">
        <w:rPr>
          <w:rFonts w:cstheme="minorHAnsi"/>
          <w:bCs/>
          <w:sz w:val="22"/>
        </w:rPr>
        <w:t>Kedokteran</w:t>
      </w:r>
      <w:proofErr w:type="spellEnd"/>
      <w:r w:rsidRPr="00602698">
        <w:rPr>
          <w:rFonts w:cstheme="minorHAnsi"/>
          <w:bCs/>
          <w:sz w:val="22"/>
        </w:rPr>
        <w:t xml:space="preserve"> </w:t>
      </w:r>
      <w:proofErr w:type="spellStart"/>
      <w:r w:rsidRPr="00602698">
        <w:rPr>
          <w:rFonts w:cstheme="minorHAnsi"/>
          <w:bCs/>
          <w:sz w:val="22"/>
        </w:rPr>
        <w:t>Universitas</w:t>
      </w:r>
      <w:proofErr w:type="spellEnd"/>
      <w:r w:rsidRPr="00602698">
        <w:rPr>
          <w:rFonts w:cstheme="minorHAnsi"/>
          <w:bCs/>
          <w:sz w:val="22"/>
        </w:rPr>
        <w:t xml:space="preserve"> </w:t>
      </w:r>
      <w:proofErr w:type="spellStart"/>
      <w:r w:rsidRPr="00602698">
        <w:rPr>
          <w:rFonts w:cstheme="minorHAnsi"/>
          <w:bCs/>
          <w:sz w:val="22"/>
        </w:rPr>
        <w:t>Andalas</w:t>
      </w:r>
      <w:proofErr w:type="spellEnd"/>
      <w:r w:rsidRPr="00602698">
        <w:rPr>
          <w:rFonts w:cstheme="minorHAnsi"/>
          <w:bCs/>
          <w:sz w:val="22"/>
        </w:rPr>
        <w:t xml:space="preserve"> 6.</w:t>
      </w:r>
    </w:p>
    <w:p w:rsidR="00602698" w:rsidRPr="00602698" w:rsidRDefault="00602698" w:rsidP="00602698">
      <w:pPr>
        <w:rPr>
          <w:rFonts w:cstheme="minorHAnsi"/>
          <w:bCs/>
          <w:sz w:val="22"/>
        </w:rPr>
      </w:pPr>
    </w:p>
    <w:p w:rsidR="00602698" w:rsidRDefault="00602698" w:rsidP="00602698">
      <w:pPr>
        <w:rPr>
          <w:rFonts w:cstheme="minorHAnsi"/>
          <w:bCs/>
          <w:sz w:val="22"/>
          <w:lang w:val="id-ID"/>
        </w:rPr>
      </w:pPr>
      <w:proofErr w:type="spellStart"/>
      <w:r w:rsidRPr="00602698">
        <w:rPr>
          <w:rFonts w:cstheme="minorHAnsi"/>
          <w:bCs/>
          <w:sz w:val="22"/>
        </w:rPr>
        <w:t>Rakhmawati</w:t>
      </w:r>
      <w:proofErr w:type="spellEnd"/>
      <w:r w:rsidRPr="00602698">
        <w:rPr>
          <w:rFonts w:cstheme="minorHAnsi"/>
          <w:bCs/>
          <w:sz w:val="22"/>
        </w:rPr>
        <w:t xml:space="preserve">, A., </w:t>
      </w:r>
      <w:proofErr w:type="spellStart"/>
      <w:r w:rsidRPr="00602698">
        <w:rPr>
          <w:rFonts w:cstheme="minorHAnsi"/>
          <w:bCs/>
          <w:sz w:val="22"/>
        </w:rPr>
        <w:t>Dieny</w:t>
      </w:r>
      <w:proofErr w:type="spellEnd"/>
      <w:r w:rsidRPr="00602698">
        <w:rPr>
          <w:rFonts w:cstheme="minorHAnsi"/>
          <w:bCs/>
          <w:sz w:val="22"/>
        </w:rPr>
        <w:t xml:space="preserve">, F.F., 2013. HUBUNGAN OBESITAS DENGAN KEJADIAN GANGGUAN SIKLUS MENSTRUASI PADA WANITA DEWASA MUDA (other). </w:t>
      </w:r>
      <w:proofErr w:type="spellStart"/>
      <w:r w:rsidRPr="00602698">
        <w:rPr>
          <w:rFonts w:cstheme="minorHAnsi"/>
          <w:bCs/>
          <w:sz w:val="22"/>
        </w:rPr>
        <w:t>Diponegoro</w:t>
      </w:r>
      <w:proofErr w:type="spellEnd"/>
      <w:r w:rsidRPr="00602698">
        <w:rPr>
          <w:rFonts w:cstheme="minorHAnsi"/>
          <w:bCs/>
          <w:sz w:val="22"/>
        </w:rPr>
        <w:t xml:space="preserve"> University.</w:t>
      </w:r>
    </w:p>
    <w:p w:rsidR="0070101C" w:rsidRPr="0070101C" w:rsidRDefault="0070101C" w:rsidP="00602698">
      <w:pPr>
        <w:rPr>
          <w:rFonts w:cstheme="minorHAnsi"/>
          <w:bCs/>
          <w:sz w:val="22"/>
          <w:lang w:val="id-ID"/>
        </w:rPr>
      </w:pPr>
    </w:p>
    <w:p w:rsidR="00602698" w:rsidRPr="00602698" w:rsidRDefault="00602698" w:rsidP="00602698">
      <w:pPr>
        <w:rPr>
          <w:rFonts w:cstheme="minorHAnsi"/>
          <w:bCs/>
          <w:sz w:val="22"/>
        </w:rPr>
      </w:pPr>
      <w:proofErr w:type="spellStart"/>
      <w:r w:rsidRPr="00602698">
        <w:rPr>
          <w:rFonts w:cstheme="minorHAnsi"/>
          <w:bCs/>
          <w:sz w:val="22"/>
        </w:rPr>
        <w:t>Riset</w:t>
      </w:r>
      <w:proofErr w:type="spellEnd"/>
      <w:r w:rsidRPr="00602698">
        <w:rPr>
          <w:rFonts w:cstheme="minorHAnsi"/>
          <w:bCs/>
          <w:sz w:val="22"/>
        </w:rPr>
        <w:t xml:space="preserve"> </w:t>
      </w:r>
      <w:proofErr w:type="spellStart"/>
      <w:r w:rsidRPr="00602698">
        <w:rPr>
          <w:rFonts w:cstheme="minorHAnsi"/>
          <w:bCs/>
          <w:sz w:val="22"/>
        </w:rPr>
        <w:t>Kesehatan</w:t>
      </w:r>
      <w:proofErr w:type="spellEnd"/>
      <w:r w:rsidRPr="00602698">
        <w:rPr>
          <w:rFonts w:cstheme="minorHAnsi"/>
          <w:bCs/>
          <w:sz w:val="22"/>
        </w:rPr>
        <w:t xml:space="preserve"> </w:t>
      </w:r>
      <w:proofErr w:type="spellStart"/>
      <w:r w:rsidRPr="00602698">
        <w:rPr>
          <w:rFonts w:cstheme="minorHAnsi"/>
          <w:bCs/>
          <w:sz w:val="22"/>
        </w:rPr>
        <w:t>Dasar</w:t>
      </w:r>
      <w:proofErr w:type="spellEnd"/>
      <w:r w:rsidRPr="00602698">
        <w:rPr>
          <w:rFonts w:cstheme="minorHAnsi"/>
          <w:bCs/>
          <w:sz w:val="22"/>
        </w:rPr>
        <w:t xml:space="preserve"> (RISKESDAS), 2013. . </w:t>
      </w:r>
      <w:proofErr w:type="spellStart"/>
      <w:r w:rsidRPr="00602698">
        <w:rPr>
          <w:rFonts w:cstheme="minorHAnsi"/>
          <w:bCs/>
          <w:sz w:val="22"/>
        </w:rPr>
        <w:t>Badan</w:t>
      </w:r>
      <w:proofErr w:type="spellEnd"/>
      <w:r w:rsidRPr="00602698">
        <w:rPr>
          <w:rFonts w:cstheme="minorHAnsi"/>
          <w:bCs/>
          <w:sz w:val="22"/>
        </w:rPr>
        <w:t xml:space="preserve"> </w:t>
      </w:r>
      <w:proofErr w:type="spellStart"/>
      <w:r w:rsidRPr="00602698">
        <w:rPr>
          <w:rFonts w:cstheme="minorHAnsi"/>
          <w:bCs/>
          <w:sz w:val="22"/>
        </w:rPr>
        <w:t>Penelitian</w:t>
      </w:r>
      <w:proofErr w:type="spellEnd"/>
      <w:r w:rsidRPr="00602698">
        <w:rPr>
          <w:rFonts w:cstheme="minorHAnsi"/>
          <w:bCs/>
          <w:sz w:val="22"/>
        </w:rPr>
        <w:t xml:space="preserve"> </w:t>
      </w:r>
      <w:proofErr w:type="spellStart"/>
      <w:r w:rsidRPr="00602698">
        <w:rPr>
          <w:rFonts w:cstheme="minorHAnsi"/>
          <w:bCs/>
          <w:sz w:val="22"/>
        </w:rPr>
        <w:t>dan</w:t>
      </w:r>
      <w:proofErr w:type="spellEnd"/>
      <w:r w:rsidRPr="00602698">
        <w:rPr>
          <w:rFonts w:cstheme="minorHAnsi"/>
          <w:bCs/>
          <w:sz w:val="22"/>
        </w:rPr>
        <w:t xml:space="preserve"> </w:t>
      </w:r>
      <w:proofErr w:type="spellStart"/>
      <w:r w:rsidRPr="00602698">
        <w:rPr>
          <w:rFonts w:cstheme="minorHAnsi"/>
          <w:bCs/>
          <w:sz w:val="22"/>
        </w:rPr>
        <w:t>Pengembangan</w:t>
      </w:r>
      <w:proofErr w:type="spellEnd"/>
      <w:r w:rsidRPr="00602698">
        <w:rPr>
          <w:rFonts w:cstheme="minorHAnsi"/>
          <w:bCs/>
          <w:sz w:val="22"/>
        </w:rPr>
        <w:t xml:space="preserve"> </w:t>
      </w:r>
      <w:proofErr w:type="spellStart"/>
      <w:r w:rsidRPr="00602698">
        <w:rPr>
          <w:rFonts w:cstheme="minorHAnsi"/>
          <w:bCs/>
          <w:sz w:val="22"/>
        </w:rPr>
        <w:t>Kesehatan</w:t>
      </w:r>
      <w:proofErr w:type="spellEnd"/>
      <w:r w:rsidRPr="00602698">
        <w:rPr>
          <w:rFonts w:cstheme="minorHAnsi"/>
          <w:bCs/>
          <w:sz w:val="22"/>
        </w:rPr>
        <w:t xml:space="preserve"> </w:t>
      </w:r>
      <w:proofErr w:type="spellStart"/>
      <w:r w:rsidRPr="00602698">
        <w:rPr>
          <w:rFonts w:cstheme="minorHAnsi"/>
          <w:bCs/>
          <w:sz w:val="22"/>
        </w:rPr>
        <w:t>Kementerian</w:t>
      </w:r>
      <w:proofErr w:type="spellEnd"/>
      <w:r w:rsidRPr="00602698">
        <w:rPr>
          <w:rFonts w:cstheme="minorHAnsi"/>
          <w:bCs/>
          <w:sz w:val="22"/>
        </w:rPr>
        <w:t xml:space="preserve"> </w:t>
      </w:r>
      <w:proofErr w:type="spellStart"/>
      <w:r w:rsidRPr="00602698">
        <w:rPr>
          <w:rFonts w:cstheme="minorHAnsi"/>
          <w:bCs/>
          <w:sz w:val="22"/>
        </w:rPr>
        <w:t>Kesehatan</w:t>
      </w:r>
      <w:proofErr w:type="spellEnd"/>
      <w:r w:rsidRPr="00602698">
        <w:rPr>
          <w:rFonts w:cstheme="minorHAnsi"/>
          <w:bCs/>
          <w:sz w:val="22"/>
        </w:rPr>
        <w:t>.</w:t>
      </w:r>
    </w:p>
    <w:p w:rsidR="00602698" w:rsidRPr="00602698" w:rsidRDefault="00602698" w:rsidP="00602698">
      <w:pPr>
        <w:rPr>
          <w:rFonts w:cstheme="minorHAnsi"/>
          <w:bCs/>
          <w:sz w:val="22"/>
        </w:rPr>
      </w:pPr>
    </w:p>
    <w:p w:rsidR="00602698" w:rsidRPr="00602698" w:rsidRDefault="00602698" w:rsidP="00602698">
      <w:pPr>
        <w:rPr>
          <w:rFonts w:cstheme="minorHAnsi"/>
          <w:bCs/>
          <w:sz w:val="22"/>
        </w:rPr>
      </w:pPr>
      <w:proofErr w:type="spellStart"/>
      <w:r w:rsidRPr="00602698">
        <w:rPr>
          <w:rFonts w:cstheme="minorHAnsi"/>
          <w:bCs/>
          <w:sz w:val="22"/>
        </w:rPr>
        <w:t>Santi</w:t>
      </w:r>
      <w:proofErr w:type="spellEnd"/>
      <w:r w:rsidRPr="00602698">
        <w:rPr>
          <w:rFonts w:cstheme="minorHAnsi"/>
          <w:bCs/>
          <w:sz w:val="22"/>
        </w:rPr>
        <w:t xml:space="preserve">, D.R., </w:t>
      </w:r>
      <w:proofErr w:type="spellStart"/>
      <w:r w:rsidRPr="00602698">
        <w:rPr>
          <w:rFonts w:cstheme="minorHAnsi"/>
          <w:bCs/>
          <w:sz w:val="22"/>
        </w:rPr>
        <w:t>Pribadi</w:t>
      </w:r>
      <w:proofErr w:type="spellEnd"/>
      <w:r w:rsidRPr="00602698">
        <w:rPr>
          <w:rFonts w:cstheme="minorHAnsi"/>
          <w:bCs/>
          <w:sz w:val="22"/>
        </w:rPr>
        <w:t xml:space="preserve">, E.T., 2018. Menstrual Disorders Condition of Patients Treated at UIN </w:t>
      </w:r>
      <w:proofErr w:type="spellStart"/>
      <w:r w:rsidRPr="00602698">
        <w:rPr>
          <w:rFonts w:cstheme="minorHAnsi"/>
          <w:bCs/>
          <w:sz w:val="22"/>
        </w:rPr>
        <w:t>Sunan</w:t>
      </w:r>
      <w:proofErr w:type="spellEnd"/>
      <w:r w:rsidRPr="00602698">
        <w:rPr>
          <w:rFonts w:cstheme="minorHAnsi"/>
          <w:bCs/>
          <w:sz w:val="22"/>
        </w:rPr>
        <w:t xml:space="preserve"> </w:t>
      </w:r>
      <w:proofErr w:type="spellStart"/>
      <w:r w:rsidRPr="00602698">
        <w:rPr>
          <w:rFonts w:cstheme="minorHAnsi"/>
          <w:bCs/>
          <w:sz w:val="22"/>
        </w:rPr>
        <w:t>Ampel’s</w:t>
      </w:r>
      <w:proofErr w:type="spellEnd"/>
      <w:r w:rsidRPr="00602698">
        <w:rPr>
          <w:rFonts w:cstheme="minorHAnsi"/>
          <w:bCs/>
          <w:sz w:val="22"/>
        </w:rPr>
        <w:t xml:space="preserve"> Primary Clinic. 1 2, 14–21. https://doi.org/10.29080/jhsp.v2i1.104</w:t>
      </w:r>
    </w:p>
    <w:p w:rsidR="00602698" w:rsidRPr="00602698" w:rsidRDefault="00602698" w:rsidP="00602698">
      <w:pPr>
        <w:rPr>
          <w:rFonts w:cstheme="minorHAnsi"/>
          <w:bCs/>
          <w:sz w:val="22"/>
        </w:rPr>
      </w:pPr>
    </w:p>
    <w:p w:rsidR="00602698" w:rsidRPr="00602698" w:rsidRDefault="00602698" w:rsidP="00602698">
      <w:pPr>
        <w:rPr>
          <w:rFonts w:cstheme="minorHAnsi"/>
          <w:bCs/>
          <w:sz w:val="22"/>
        </w:rPr>
      </w:pPr>
      <w:proofErr w:type="spellStart"/>
      <w:r w:rsidRPr="00602698">
        <w:rPr>
          <w:rFonts w:cstheme="minorHAnsi"/>
          <w:bCs/>
          <w:sz w:val="22"/>
        </w:rPr>
        <w:t>Toduho</w:t>
      </w:r>
      <w:proofErr w:type="spellEnd"/>
      <w:r w:rsidRPr="00602698">
        <w:rPr>
          <w:rFonts w:cstheme="minorHAnsi"/>
          <w:bCs/>
          <w:sz w:val="22"/>
        </w:rPr>
        <w:t xml:space="preserve">, S., </w:t>
      </w:r>
      <w:proofErr w:type="spellStart"/>
      <w:r w:rsidRPr="00602698">
        <w:rPr>
          <w:rFonts w:cstheme="minorHAnsi"/>
          <w:bCs/>
          <w:sz w:val="22"/>
        </w:rPr>
        <w:t>Kundre</w:t>
      </w:r>
      <w:proofErr w:type="spellEnd"/>
      <w:r w:rsidRPr="00602698">
        <w:rPr>
          <w:rFonts w:cstheme="minorHAnsi"/>
          <w:bCs/>
          <w:sz w:val="22"/>
        </w:rPr>
        <w:t xml:space="preserve">, R., </w:t>
      </w:r>
      <w:proofErr w:type="spellStart"/>
      <w:r w:rsidRPr="00602698">
        <w:rPr>
          <w:rFonts w:cstheme="minorHAnsi"/>
          <w:bCs/>
          <w:sz w:val="22"/>
        </w:rPr>
        <w:t>Malara</w:t>
      </w:r>
      <w:proofErr w:type="spellEnd"/>
      <w:r w:rsidRPr="00602698">
        <w:rPr>
          <w:rFonts w:cstheme="minorHAnsi"/>
          <w:bCs/>
          <w:sz w:val="22"/>
        </w:rPr>
        <w:t xml:space="preserve">, R., 2014. </w:t>
      </w:r>
      <w:proofErr w:type="spellStart"/>
      <w:r w:rsidRPr="00602698">
        <w:rPr>
          <w:rFonts w:cstheme="minorHAnsi"/>
          <w:bCs/>
          <w:sz w:val="22"/>
        </w:rPr>
        <w:t>Hubungan</w:t>
      </w:r>
      <w:proofErr w:type="spellEnd"/>
      <w:r w:rsidRPr="00602698">
        <w:rPr>
          <w:rFonts w:cstheme="minorHAnsi"/>
          <w:bCs/>
          <w:sz w:val="22"/>
        </w:rPr>
        <w:t xml:space="preserve"> </w:t>
      </w:r>
      <w:proofErr w:type="spellStart"/>
      <w:r w:rsidRPr="00602698">
        <w:rPr>
          <w:rFonts w:cstheme="minorHAnsi"/>
          <w:bCs/>
          <w:sz w:val="22"/>
        </w:rPr>
        <w:t>Stres</w:t>
      </w:r>
      <w:proofErr w:type="spellEnd"/>
      <w:r w:rsidRPr="00602698">
        <w:rPr>
          <w:rFonts w:cstheme="minorHAnsi"/>
          <w:bCs/>
          <w:sz w:val="22"/>
        </w:rPr>
        <w:t xml:space="preserve"> </w:t>
      </w:r>
      <w:proofErr w:type="spellStart"/>
      <w:r w:rsidRPr="00602698">
        <w:rPr>
          <w:rFonts w:cstheme="minorHAnsi"/>
          <w:bCs/>
          <w:sz w:val="22"/>
        </w:rPr>
        <w:t>Psikologi</w:t>
      </w:r>
      <w:proofErr w:type="spellEnd"/>
      <w:r w:rsidRPr="00602698">
        <w:rPr>
          <w:rFonts w:cstheme="minorHAnsi"/>
          <w:bCs/>
          <w:sz w:val="22"/>
        </w:rPr>
        <w:t xml:space="preserve"> </w:t>
      </w:r>
      <w:proofErr w:type="spellStart"/>
      <w:r w:rsidRPr="00602698">
        <w:rPr>
          <w:rFonts w:cstheme="minorHAnsi"/>
          <w:bCs/>
          <w:sz w:val="22"/>
        </w:rPr>
        <w:t>dengan</w:t>
      </w:r>
      <w:proofErr w:type="spellEnd"/>
      <w:r w:rsidRPr="00602698">
        <w:rPr>
          <w:rFonts w:cstheme="minorHAnsi"/>
          <w:bCs/>
          <w:sz w:val="22"/>
        </w:rPr>
        <w:t xml:space="preserve"> </w:t>
      </w:r>
      <w:proofErr w:type="spellStart"/>
      <w:r w:rsidRPr="00602698">
        <w:rPr>
          <w:rFonts w:cstheme="minorHAnsi"/>
          <w:bCs/>
          <w:sz w:val="22"/>
        </w:rPr>
        <w:t>Siklus</w:t>
      </w:r>
      <w:proofErr w:type="spellEnd"/>
      <w:r w:rsidRPr="00602698">
        <w:rPr>
          <w:rFonts w:cstheme="minorHAnsi"/>
          <w:bCs/>
          <w:sz w:val="22"/>
        </w:rPr>
        <w:t xml:space="preserve"> </w:t>
      </w:r>
      <w:proofErr w:type="spellStart"/>
      <w:r w:rsidRPr="00602698">
        <w:rPr>
          <w:rFonts w:cstheme="minorHAnsi"/>
          <w:bCs/>
          <w:sz w:val="22"/>
        </w:rPr>
        <w:t>Menstruasi</w:t>
      </w:r>
      <w:proofErr w:type="spellEnd"/>
      <w:r w:rsidRPr="00602698">
        <w:rPr>
          <w:rFonts w:cstheme="minorHAnsi"/>
          <w:bCs/>
          <w:sz w:val="22"/>
        </w:rPr>
        <w:t xml:space="preserve"> </w:t>
      </w:r>
      <w:proofErr w:type="spellStart"/>
      <w:r w:rsidRPr="00602698">
        <w:rPr>
          <w:rFonts w:cstheme="minorHAnsi"/>
          <w:bCs/>
          <w:sz w:val="22"/>
        </w:rPr>
        <w:t>pada</w:t>
      </w:r>
      <w:proofErr w:type="spellEnd"/>
      <w:r w:rsidRPr="00602698">
        <w:rPr>
          <w:rFonts w:cstheme="minorHAnsi"/>
          <w:bCs/>
          <w:sz w:val="22"/>
        </w:rPr>
        <w:t xml:space="preserve"> </w:t>
      </w:r>
      <w:proofErr w:type="spellStart"/>
      <w:r w:rsidRPr="00602698">
        <w:rPr>
          <w:rFonts w:cstheme="minorHAnsi"/>
          <w:bCs/>
          <w:sz w:val="22"/>
        </w:rPr>
        <w:t>Siswi</w:t>
      </w:r>
      <w:proofErr w:type="spellEnd"/>
      <w:r w:rsidRPr="00602698">
        <w:rPr>
          <w:rFonts w:cstheme="minorHAnsi"/>
          <w:bCs/>
          <w:sz w:val="22"/>
        </w:rPr>
        <w:t xml:space="preserve"> </w:t>
      </w:r>
      <w:proofErr w:type="spellStart"/>
      <w:r w:rsidRPr="00602698">
        <w:rPr>
          <w:rFonts w:cstheme="minorHAnsi"/>
          <w:bCs/>
          <w:sz w:val="22"/>
        </w:rPr>
        <w:t>Kelas</w:t>
      </w:r>
      <w:proofErr w:type="spellEnd"/>
      <w:r w:rsidRPr="00602698">
        <w:rPr>
          <w:rFonts w:cstheme="minorHAnsi"/>
          <w:bCs/>
          <w:sz w:val="22"/>
        </w:rPr>
        <w:t xml:space="preserve"> 1 di SMA </w:t>
      </w:r>
      <w:proofErr w:type="spellStart"/>
      <w:r w:rsidRPr="00602698">
        <w:rPr>
          <w:rFonts w:cstheme="minorHAnsi"/>
          <w:bCs/>
          <w:sz w:val="22"/>
        </w:rPr>
        <w:t>Negeri</w:t>
      </w:r>
      <w:proofErr w:type="spellEnd"/>
      <w:r w:rsidRPr="00602698">
        <w:rPr>
          <w:rFonts w:cstheme="minorHAnsi"/>
          <w:bCs/>
          <w:sz w:val="22"/>
        </w:rPr>
        <w:t xml:space="preserve"> 3 </w:t>
      </w:r>
      <w:proofErr w:type="spellStart"/>
      <w:r w:rsidRPr="00602698">
        <w:rPr>
          <w:rFonts w:cstheme="minorHAnsi"/>
          <w:bCs/>
          <w:sz w:val="22"/>
        </w:rPr>
        <w:t>Tidore</w:t>
      </w:r>
      <w:proofErr w:type="spellEnd"/>
      <w:r w:rsidRPr="00602698">
        <w:rPr>
          <w:rFonts w:cstheme="minorHAnsi"/>
          <w:bCs/>
          <w:sz w:val="22"/>
        </w:rPr>
        <w:t xml:space="preserve"> </w:t>
      </w:r>
      <w:proofErr w:type="spellStart"/>
      <w:r w:rsidRPr="00602698">
        <w:rPr>
          <w:rFonts w:cstheme="minorHAnsi"/>
          <w:bCs/>
          <w:sz w:val="22"/>
        </w:rPr>
        <w:t>Kepulauan</w:t>
      </w:r>
      <w:proofErr w:type="spellEnd"/>
      <w:r w:rsidRPr="00602698">
        <w:rPr>
          <w:rFonts w:cstheme="minorHAnsi"/>
          <w:bCs/>
          <w:sz w:val="22"/>
        </w:rPr>
        <w:t xml:space="preserve"> 7.</w:t>
      </w:r>
    </w:p>
    <w:p w:rsidR="00602698" w:rsidRPr="00602698" w:rsidRDefault="00602698" w:rsidP="00602698">
      <w:pPr>
        <w:rPr>
          <w:rFonts w:cstheme="minorHAnsi"/>
          <w:bCs/>
          <w:sz w:val="22"/>
        </w:rPr>
      </w:pPr>
    </w:p>
    <w:p w:rsidR="00602698" w:rsidRPr="00602698" w:rsidRDefault="00602698" w:rsidP="00602698">
      <w:pPr>
        <w:rPr>
          <w:rFonts w:cstheme="minorHAnsi"/>
          <w:bCs/>
          <w:sz w:val="22"/>
        </w:rPr>
      </w:pPr>
      <w:proofErr w:type="spellStart"/>
      <w:r w:rsidRPr="00602698">
        <w:rPr>
          <w:rFonts w:cstheme="minorHAnsi"/>
          <w:bCs/>
          <w:sz w:val="22"/>
        </w:rPr>
        <w:t>Yani</w:t>
      </w:r>
      <w:proofErr w:type="spellEnd"/>
      <w:r w:rsidRPr="00602698">
        <w:rPr>
          <w:rFonts w:cstheme="minorHAnsi"/>
          <w:bCs/>
          <w:sz w:val="22"/>
        </w:rPr>
        <w:t xml:space="preserve">, N.G., </w:t>
      </w:r>
      <w:proofErr w:type="spellStart"/>
      <w:r w:rsidRPr="00602698">
        <w:rPr>
          <w:rFonts w:cstheme="minorHAnsi"/>
          <w:bCs/>
          <w:sz w:val="22"/>
        </w:rPr>
        <w:t>n.d.</w:t>
      </w:r>
      <w:proofErr w:type="spellEnd"/>
      <w:r w:rsidRPr="00602698">
        <w:rPr>
          <w:rFonts w:cstheme="minorHAnsi"/>
          <w:bCs/>
          <w:sz w:val="22"/>
        </w:rPr>
        <w:t xml:space="preserve"> HUBUNGAN AKTIVITAS FISIK DENGAN SIKLUS MENSTRUASI PADA ATLET KONTINGEN PON XIX JAWA BARAT DI KONI SULAWESI SELATAN 73.</w:t>
      </w:r>
    </w:p>
    <w:p w:rsidR="00602698" w:rsidRPr="00602698" w:rsidRDefault="00602698" w:rsidP="00602698">
      <w:pPr>
        <w:rPr>
          <w:rFonts w:cstheme="minorHAnsi"/>
          <w:bCs/>
          <w:sz w:val="22"/>
        </w:rPr>
      </w:pPr>
    </w:p>
    <w:p w:rsidR="00602698" w:rsidRPr="00602698" w:rsidRDefault="00602698" w:rsidP="00602698">
      <w:pPr>
        <w:rPr>
          <w:rFonts w:cstheme="minorHAnsi"/>
          <w:bCs/>
          <w:sz w:val="22"/>
        </w:rPr>
      </w:pPr>
      <w:proofErr w:type="spellStart"/>
      <w:r w:rsidRPr="00602698">
        <w:rPr>
          <w:rFonts w:cstheme="minorHAnsi"/>
          <w:bCs/>
          <w:sz w:val="22"/>
        </w:rPr>
        <w:t>Saifudin</w:t>
      </w:r>
      <w:proofErr w:type="spellEnd"/>
      <w:r w:rsidRPr="00602698">
        <w:rPr>
          <w:rFonts w:cstheme="minorHAnsi"/>
          <w:bCs/>
          <w:sz w:val="22"/>
        </w:rPr>
        <w:t xml:space="preserve"> AB (2007). </w:t>
      </w:r>
      <w:proofErr w:type="spellStart"/>
      <w:r w:rsidRPr="00602698">
        <w:rPr>
          <w:rFonts w:cstheme="minorHAnsi"/>
          <w:bCs/>
          <w:sz w:val="22"/>
        </w:rPr>
        <w:t>Ilmu</w:t>
      </w:r>
      <w:proofErr w:type="spellEnd"/>
      <w:r w:rsidRPr="00602698">
        <w:rPr>
          <w:rFonts w:cstheme="minorHAnsi"/>
          <w:bCs/>
          <w:sz w:val="22"/>
        </w:rPr>
        <w:t xml:space="preserve"> </w:t>
      </w:r>
      <w:proofErr w:type="spellStart"/>
      <w:r w:rsidRPr="00602698">
        <w:rPr>
          <w:rFonts w:cstheme="minorHAnsi"/>
          <w:bCs/>
          <w:sz w:val="22"/>
        </w:rPr>
        <w:t>Kebidanan</w:t>
      </w:r>
      <w:proofErr w:type="spellEnd"/>
      <w:r w:rsidRPr="00602698">
        <w:rPr>
          <w:rFonts w:cstheme="minorHAnsi"/>
          <w:bCs/>
          <w:sz w:val="22"/>
        </w:rPr>
        <w:t xml:space="preserve">, </w:t>
      </w:r>
      <w:proofErr w:type="gramStart"/>
      <w:r w:rsidRPr="00602698">
        <w:rPr>
          <w:rFonts w:cstheme="minorHAnsi"/>
          <w:bCs/>
          <w:sz w:val="22"/>
        </w:rPr>
        <w:t>Jakarta :</w:t>
      </w:r>
      <w:proofErr w:type="gramEnd"/>
      <w:r w:rsidRPr="00602698">
        <w:rPr>
          <w:rFonts w:cstheme="minorHAnsi"/>
          <w:bCs/>
          <w:sz w:val="22"/>
        </w:rPr>
        <w:t xml:space="preserve"> </w:t>
      </w:r>
      <w:proofErr w:type="spellStart"/>
      <w:r w:rsidRPr="00602698">
        <w:rPr>
          <w:rFonts w:cstheme="minorHAnsi"/>
          <w:bCs/>
          <w:sz w:val="22"/>
        </w:rPr>
        <w:t>Yayasan</w:t>
      </w:r>
      <w:proofErr w:type="spellEnd"/>
      <w:r w:rsidRPr="00602698">
        <w:rPr>
          <w:rFonts w:cstheme="minorHAnsi"/>
          <w:bCs/>
          <w:sz w:val="22"/>
        </w:rPr>
        <w:t xml:space="preserve"> </w:t>
      </w:r>
      <w:proofErr w:type="spellStart"/>
      <w:r w:rsidRPr="00602698">
        <w:rPr>
          <w:rFonts w:cstheme="minorHAnsi"/>
          <w:bCs/>
          <w:sz w:val="22"/>
        </w:rPr>
        <w:t>Bina</w:t>
      </w:r>
      <w:proofErr w:type="spellEnd"/>
      <w:r w:rsidRPr="00602698">
        <w:rPr>
          <w:rFonts w:cstheme="minorHAnsi"/>
          <w:bCs/>
          <w:sz w:val="22"/>
        </w:rPr>
        <w:t xml:space="preserve"> </w:t>
      </w:r>
      <w:proofErr w:type="spellStart"/>
      <w:r w:rsidRPr="00602698">
        <w:rPr>
          <w:rFonts w:cstheme="minorHAnsi"/>
          <w:bCs/>
          <w:sz w:val="22"/>
        </w:rPr>
        <w:t>Pustaka</w:t>
      </w:r>
      <w:proofErr w:type="spellEnd"/>
      <w:r w:rsidRPr="00602698">
        <w:rPr>
          <w:rFonts w:cstheme="minorHAnsi"/>
          <w:bCs/>
          <w:sz w:val="22"/>
        </w:rPr>
        <w:t xml:space="preserve"> </w:t>
      </w:r>
      <w:proofErr w:type="spellStart"/>
      <w:r w:rsidRPr="00602698">
        <w:rPr>
          <w:rFonts w:cstheme="minorHAnsi"/>
          <w:bCs/>
          <w:sz w:val="22"/>
        </w:rPr>
        <w:t>Sarwono</w:t>
      </w:r>
      <w:proofErr w:type="spellEnd"/>
      <w:r w:rsidRPr="00602698">
        <w:rPr>
          <w:rFonts w:cstheme="minorHAnsi"/>
          <w:bCs/>
          <w:sz w:val="22"/>
        </w:rPr>
        <w:t xml:space="preserve"> </w:t>
      </w:r>
      <w:proofErr w:type="spellStart"/>
      <w:r w:rsidRPr="00602698">
        <w:rPr>
          <w:rFonts w:cstheme="minorHAnsi"/>
          <w:bCs/>
          <w:sz w:val="22"/>
        </w:rPr>
        <w:t>Prawirohardjo</w:t>
      </w:r>
      <w:proofErr w:type="spellEnd"/>
    </w:p>
    <w:p w:rsidR="00602698" w:rsidRPr="00602698" w:rsidRDefault="00602698" w:rsidP="00602698">
      <w:pPr>
        <w:rPr>
          <w:rFonts w:cstheme="minorHAnsi"/>
          <w:bCs/>
          <w:sz w:val="22"/>
        </w:rPr>
      </w:pPr>
    </w:p>
    <w:p w:rsidR="00602698" w:rsidRPr="00602698" w:rsidRDefault="00602698" w:rsidP="00602698">
      <w:pPr>
        <w:rPr>
          <w:rFonts w:cstheme="minorHAnsi"/>
          <w:bCs/>
          <w:sz w:val="22"/>
        </w:rPr>
      </w:pPr>
      <w:proofErr w:type="spellStart"/>
      <w:r w:rsidRPr="00602698">
        <w:rPr>
          <w:rFonts w:cstheme="minorHAnsi"/>
          <w:bCs/>
          <w:sz w:val="22"/>
        </w:rPr>
        <w:lastRenderedPageBreak/>
        <w:t>Silalahio</w:t>
      </w:r>
      <w:proofErr w:type="spellEnd"/>
      <w:r w:rsidRPr="00602698">
        <w:rPr>
          <w:rFonts w:cstheme="minorHAnsi"/>
          <w:bCs/>
          <w:sz w:val="22"/>
        </w:rPr>
        <w:t xml:space="preserve">, </w:t>
      </w:r>
      <w:proofErr w:type="spellStart"/>
      <w:r w:rsidRPr="00602698">
        <w:rPr>
          <w:rFonts w:cstheme="minorHAnsi"/>
          <w:bCs/>
          <w:sz w:val="22"/>
        </w:rPr>
        <w:t>Veranica</w:t>
      </w:r>
      <w:proofErr w:type="spellEnd"/>
      <w:r w:rsidRPr="00602698">
        <w:rPr>
          <w:rFonts w:cstheme="minorHAnsi"/>
          <w:bCs/>
          <w:sz w:val="22"/>
        </w:rPr>
        <w:t xml:space="preserve"> </w:t>
      </w:r>
      <w:proofErr w:type="spellStart"/>
      <w:r w:rsidRPr="00602698">
        <w:rPr>
          <w:rFonts w:cstheme="minorHAnsi"/>
          <w:bCs/>
          <w:sz w:val="22"/>
        </w:rPr>
        <w:t>dkk</w:t>
      </w:r>
      <w:proofErr w:type="spellEnd"/>
      <w:r w:rsidRPr="00602698">
        <w:rPr>
          <w:rFonts w:cstheme="minorHAnsi"/>
          <w:bCs/>
          <w:sz w:val="22"/>
        </w:rPr>
        <w:t xml:space="preserve">. 2016.  </w:t>
      </w:r>
      <w:proofErr w:type="spellStart"/>
      <w:r w:rsidRPr="00602698">
        <w:rPr>
          <w:rFonts w:cstheme="minorHAnsi"/>
          <w:bCs/>
          <w:sz w:val="22"/>
        </w:rPr>
        <w:t>Potensi</w:t>
      </w:r>
      <w:proofErr w:type="spellEnd"/>
      <w:r w:rsidRPr="00602698">
        <w:rPr>
          <w:rFonts w:cstheme="minorHAnsi"/>
          <w:bCs/>
          <w:sz w:val="22"/>
        </w:rPr>
        <w:t xml:space="preserve"> </w:t>
      </w:r>
      <w:proofErr w:type="spellStart"/>
      <w:r w:rsidRPr="00602698">
        <w:rPr>
          <w:rFonts w:cstheme="minorHAnsi"/>
          <w:bCs/>
          <w:sz w:val="22"/>
        </w:rPr>
        <w:t>Pendidikan</w:t>
      </w:r>
      <w:proofErr w:type="spellEnd"/>
      <w:r w:rsidRPr="00602698">
        <w:rPr>
          <w:rFonts w:cstheme="minorHAnsi"/>
          <w:bCs/>
          <w:sz w:val="22"/>
        </w:rPr>
        <w:t xml:space="preserve"> </w:t>
      </w:r>
      <w:proofErr w:type="spellStart"/>
      <w:r w:rsidRPr="00602698">
        <w:rPr>
          <w:rFonts w:cstheme="minorHAnsi"/>
          <w:bCs/>
          <w:sz w:val="22"/>
        </w:rPr>
        <w:t>Gizi</w:t>
      </w:r>
      <w:proofErr w:type="spellEnd"/>
      <w:r w:rsidRPr="00602698">
        <w:rPr>
          <w:rFonts w:cstheme="minorHAnsi"/>
          <w:bCs/>
          <w:sz w:val="22"/>
        </w:rPr>
        <w:t xml:space="preserve"> </w:t>
      </w:r>
      <w:proofErr w:type="spellStart"/>
      <w:r w:rsidRPr="00602698">
        <w:rPr>
          <w:rFonts w:cstheme="minorHAnsi"/>
          <w:bCs/>
          <w:sz w:val="22"/>
        </w:rPr>
        <w:t>dalam</w:t>
      </w:r>
      <w:proofErr w:type="spellEnd"/>
      <w:r w:rsidRPr="00602698">
        <w:rPr>
          <w:rFonts w:cstheme="minorHAnsi"/>
          <w:bCs/>
          <w:sz w:val="22"/>
        </w:rPr>
        <w:t xml:space="preserve"> </w:t>
      </w:r>
      <w:proofErr w:type="spellStart"/>
      <w:r w:rsidRPr="00602698">
        <w:rPr>
          <w:rFonts w:cstheme="minorHAnsi"/>
          <w:bCs/>
          <w:sz w:val="22"/>
        </w:rPr>
        <w:t>Meningkatkan</w:t>
      </w:r>
      <w:proofErr w:type="spellEnd"/>
      <w:r w:rsidRPr="00602698">
        <w:rPr>
          <w:rFonts w:cstheme="minorHAnsi"/>
          <w:bCs/>
          <w:sz w:val="22"/>
        </w:rPr>
        <w:t xml:space="preserve"> </w:t>
      </w:r>
      <w:proofErr w:type="spellStart"/>
      <w:r w:rsidRPr="00602698">
        <w:rPr>
          <w:rFonts w:cstheme="minorHAnsi"/>
          <w:bCs/>
          <w:sz w:val="22"/>
        </w:rPr>
        <w:t>Asupan</w:t>
      </w:r>
      <w:proofErr w:type="spellEnd"/>
      <w:r w:rsidRPr="00602698">
        <w:rPr>
          <w:rFonts w:cstheme="minorHAnsi"/>
          <w:bCs/>
          <w:sz w:val="22"/>
        </w:rPr>
        <w:t xml:space="preserve"> </w:t>
      </w:r>
      <w:proofErr w:type="spellStart"/>
      <w:r w:rsidRPr="00602698">
        <w:rPr>
          <w:rFonts w:cstheme="minorHAnsi"/>
          <w:bCs/>
          <w:sz w:val="22"/>
        </w:rPr>
        <w:t>Gizi</w:t>
      </w:r>
      <w:proofErr w:type="spellEnd"/>
      <w:r w:rsidRPr="00602698">
        <w:rPr>
          <w:rFonts w:cstheme="minorHAnsi"/>
          <w:bCs/>
          <w:sz w:val="22"/>
        </w:rPr>
        <w:t xml:space="preserve"> </w:t>
      </w:r>
      <w:proofErr w:type="spellStart"/>
      <w:r w:rsidRPr="00602698">
        <w:rPr>
          <w:rFonts w:cstheme="minorHAnsi"/>
          <w:bCs/>
          <w:sz w:val="22"/>
        </w:rPr>
        <w:t>pada</w:t>
      </w:r>
      <w:proofErr w:type="spellEnd"/>
      <w:r w:rsidRPr="00602698">
        <w:rPr>
          <w:rFonts w:cstheme="minorHAnsi"/>
          <w:bCs/>
          <w:sz w:val="22"/>
        </w:rPr>
        <w:t xml:space="preserve"> </w:t>
      </w:r>
      <w:proofErr w:type="spellStart"/>
      <w:r w:rsidRPr="00602698">
        <w:rPr>
          <w:rFonts w:cstheme="minorHAnsi"/>
          <w:bCs/>
          <w:sz w:val="22"/>
        </w:rPr>
        <w:t>Remaja</w:t>
      </w:r>
      <w:proofErr w:type="spellEnd"/>
      <w:r w:rsidRPr="00602698">
        <w:rPr>
          <w:rFonts w:cstheme="minorHAnsi"/>
          <w:bCs/>
          <w:sz w:val="22"/>
        </w:rPr>
        <w:t xml:space="preserve"> </w:t>
      </w:r>
      <w:proofErr w:type="spellStart"/>
      <w:r w:rsidRPr="00602698">
        <w:rPr>
          <w:rFonts w:cstheme="minorHAnsi"/>
          <w:bCs/>
          <w:sz w:val="22"/>
        </w:rPr>
        <w:t>Puri</w:t>
      </w:r>
      <w:proofErr w:type="spellEnd"/>
      <w:r w:rsidRPr="00602698">
        <w:rPr>
          <w:rFonts w:cstheme="minorHAnsi"/>
          <w:bCs/>
          <w:sz w:val="22"/>
        </w:rPr>
        <w:t xml:space="preserve"> yang Anemia di Kota Medan. </w:t>
      </w:r>
      <w:proofErr w:type="spellStart"/>
      <w:r w:rsidRPr="00602698">
        <w:rPr>
          <w:rFonts w:cstheme="minorHAnsi"/>
          <w:bCs/>
          <w:sz w:val="22"/>
        </w:rPr>
        <w:t>Jurnal</w:t>
      </w:r>
      <w:proofErr w:type="spellEnd"/>
      <w:r w:rsidRPr="00602698">
        <w:rPr>
          <w:rFonts w:cstheme="minorHAnsi"/>
          <w:bCs/>
          <w:sz w:val="22"/>
        </w:rPr>
        <w:t xml:space="preserve"> </w:t>
      </w:r>
      <w:proofErr w:type="spellStart"/>
      <w:r w:rsidRPr="00602698">
        <w:rPr>
          <w:rFonts w:cstheme="minorHAnsi"/>
          <w:bCs/>
          <w:sz w:val="22"/>
        </w:rPr>
        <w:t>Kesehatan</w:t>
      </w:r>
      <w:proofErr w:type="spellEnd"/>
      <w:r w:rsidRPr="00602698">
        <w:rPr>
          <w:rFonts w:cstheme="minorHAnsi"/>
          <w:bCs/>
          <w:sz w:val="22"/>
        </w:rPr>
        <w:t xml:space="preserve"> </w:t>
      </w:r>
      <w:proofErr w:type="spellStart"/>
      <w:r w:rsidRPr="00602698">
        <w:rPr>
          <w:rFonts w:cstheme="minorHAnsi"/>
          <w:bCs/>
          <w:sz w:val="22"/>
        </w:rPr>
        <w:t>Masyarakat</w:t>
      </w:r>
      <w:proofErr w:type="spellEnd"/>
      <w:r w:rsidRPr="00602698">
        <w:rPr>
          <w:rFonts w:cstheme="minorHAnsi"/>
          <w:bCs/>
          <w:sz w:val="22"/>
        </w:rPr>
        <w:t xml:space="preserve"> KEMAS II (2)</w:t>
      </w:r>
    </w:p>
    <w:p w:rsidR="00602698" w:rsidRPr="00602698" w:rsidRDefault="00602698" w:rsidP="00602698">
      <w:pPr>
        <w:rPr>
          <w:rFonts w:cstheme="minorHAnsi"/>
          <w:bCs/>
          <w:sz w:val="22"/>
        </w:rPr>
      </w:pPr>
    </w:p>
    <w:p w:rsidR="00602698" w:rsidRPr="00602698" w:rsidRDefault="00602698" w:rsidP="00602698">
      <w:pPr>
        <w:rPr>
          <w:rFonts w:cstheme="minorHAnsi"/>
          <w:bCs/>
          <w:sz w:val="22"/>
        </w:rPr>
      </w:pPr>
      <w:proofErr w:type="spellStart"/>
      <w:r w:rsidRPr="00602698">
        <w:rPr>
          <w:rFonts w:cstheme="minorHAnsi"/>
          <w:bCs/>
          <w:sz w:val="22"/>
        </w:rPr>
        <w:t>Sjarif</w:t>
      </w:r>
      <w:proofErr w:type="spellEnd"/>
      <w:r w:rsidRPr="00602698">
        <w:rPr>
          <w:rFonts w:cstheme="minorHAnsi"/>
          <w:bCs/>
          <w:sz w:val="22"/>
        </w:rPr>
        <w:t xml:space="preserve">, DR (2002) </w:t>
      </w:r>
      <w:proofErr w:type="spellStart"/>
      <w:r w:rsidRPr="00602698">
        <w:rPr>
          <w:rFonts w:cstheme="minorHAnsi"/>
          <w:bCs/>
          <w:sz w:val="22"/>
        </w:rPr>
        <w:t>Obesitas</w:t>
      </w:r>
      <w:proofErr w:type="spellEnd"/>
      <w:r w:rsidRPr="00602698">
        <w:rPr>
          <w:rFonts w:cstheme="minorHAnsi"/>
          <w:bCs/>
          <w:sz w:val="22"/>
        </w:rPr>
        <w:t xml:space="preserve"> </w:t>
      </w:r>
      <w:proofErr w:type="spellStart"/>
      <w:r w:rsidRPr="00602698">
        <w:rPr>
          <w:rFonts w:cstheme="minorHAnsi"/>
          <w:bCs/>
          <w:sz w:val="22"/>
        </w:rPr>
        <w:t>pada</w:t>
      </w:r>
      <w:proofErr w:type="spellEnd"/>
      <w:r w:rsidRPr="00602698">
        <w:rPr>
          <w:rFonts w:cstheme="minorHAnsi"/>
          <w:bCs/>
          <w:sz w:val="22"/>
        </w:rPr>
        <w:t xml:space="preserve"> </w:t>
      </w:r>
      <w:proofErr w:type="spellStart"/>
      <w:r w:rsidRPr="00602698">
        <w:rPr>
          <w:rFonts w:cstheme="minorHAnsi"/>
          <w:bCs/>
          <w:sz w:val="22"/>
        </w:rPr>
        <w:t>Anak</w:t>
      </w:r>
      <w:proofErr w:type="spellEnd"/>
      <w:r w:rsidRPr="00602698">
        <w:rPr>
          <w:rFonts w:cstheme="minorHAnsi"/>
          <w:bCs/>
          <w:sz w:val="22"/>
        </w:rPr>
        <w:t xml:space="preserve"> </w:t>
      </w:r>
      <w:proofErr w:type="spellStart"/>
      <w:r w:rsidRPr="00602698">
        <w:rPr>
          <w:rFonts w:cstheme="minorHAnsi"/>
          <w:bCs/>
          <w:sz w:val="22"/>
        </w:rPr>
        <w:t>dan</w:t>
      </w:r>
      <w:proofErr w:type="spellEnd"/>
      <w:r w:rsidRPr="00602698">
        <w:rPr>
          <w:rFonts w:cstheme="minorHAnsi"/>
          <w:bCs/>
          <w:sz w:val="22"/>
        </w:rPr>
        <w:t xml:space="preserve"> </w:t>
      </w:r>
      <w:proofErr w:type="spellStart"/>
      <w:r w:rsidRPr="00602698">
        <w:rPr>
          <w:rFonts w:cstheme="minorHAnsi"/>
          <w:bCs/>
          <w:sz w:val="22"/>
        </w:rPr>
        <w:t>Permasalahannya</w:t>
      </w:r>
      <w:proofErr w:type="spellEnd"/>
      <w:r w:rsidRPr="00602698">
        <w:rPr>
          <w:rFonts w:cstheme="minorHAnsi"/>
          <w:bCs/>
          <w:sz w:val="22"/>
        </w:rPr>
        <w:t xml:space="preserve">. Hot Topics in Pediatrics II. </w:t>
      </w:r>
      <w:proofErr w:type="gramStart"/>
      <w:r w:rsidRPr="00602698">
        <w:rPr>
          <w:rFonts w:cstheme="minorHAnsi"/>
          <w:bCs/>
          <w:sz w:val="22"/>
        </w:rPr>
        <w:t>Jakarta :</w:t>
      </w:r>
      <w:proofErr w:type="gramEnd"/>
      <w:r w:rsidRPr="00602698">
        <w:rPr>
          <w:rFonts w:cstheme="minorHAnsi"/>
          <w:bCs/>
          <w:sz w:val="22"/>
        </w:rPr>
        <w:t xml:space="preserve"> </w:t>
      </w:r>
      <w:proofErr w:type="spellStart"/>
      <w:r w:rsidRPr="00602698">
        <w:rPr>
          <w:rFonts w:cstheme="minorHAnsi"/>
          <w:bCs/>
          <w:sz w:val="22"/>
        </w:rPr>
        <w:t>Balai</w:t>
      </w:r>
      <w:proofErr w:type="spellEnd"/>
      <w:r w:rsidRPr="00602698">
        <w:rPr>
          <w:rFonts w:cstheme="minorHAnsi"/>
          <w:bCs/>
          <w:sz w:val="22"/>
        </w:rPr>
        <w:t xml:space="preserve"> </w:t>
      </w:r>
      <w:proofErr w:type="spellStart"/>
      <w:r w:rsidRPr="00602698">
        <w:rPr>
          <w:rFonts w:cstheme="minorHAnsi"/>
          <w:bCs/>
          <w:sz w:val="22"/>
        </w:rPr>
        <w:t>Penerbit</w:t>
      </w:r>
      <w:proofErr w:type="spellEnd"/>
      <w:r w:rsidRPr="00602698">
        <w:rPr>
          <w:rFonts w:cstheme="minorHAnsi"/>
          <w:bCs/>
          <w:sz w:val="22"/>
        </w:rPr>
        <w:t xml:space="preserve"> FKUI</w:t>
      </w:r>
    </w:p>
    <w:p w:rsidR="00602698" w:rsidRPr="00602698" w:rsidRDefault="00602698" w:rsidP="00602698">
      <w:pPr>
        <w:rPr>
          <w:rFonts w:cstheme="minorHAnsi"/>
          <w:bCs/>
          <w:sz w:val="22"/>
        </w:rPr>
      </w:pPr>
    </w:p>
    <w:p w:rsidR="00602698" w:rsidRPr="00602698" w:rsidRDefault="00602698" w:rsidP="00602698">
      <w:pPr>
        <w:rPr>
          <w:rFonts w:cstheme="minorHAnsi"/>
          <w:bCs/>
          <w:sz w:val="22"/>
        </w:rPr>
      </w:pPr>
      <w:proofErr w:type="spellStart"/>
      <w:r w:rsidRPr="00602698">
        <w:rPr>
          <w:rFonts w:cstheme="minorHAnsi"/>
          <w:bCs/>
          <w:sz w:val="22"/>
        </w:rPr>
        <w:t>Tarwoto</w:t>
      </w:r>
      <w:proofErr w:type="spellEnd"/>
      <w:r w:rsidRPr="00602698">
        <w:rPr>
          <w:rFonts w:cstheme="minorHAnsi"/>
          <w:bCs/>
          <w:sz w:val="22"/>
        </w:rPr>
        <w:t xml:space="preserve"> (2007). </w:t>
      </w:r>
      <w:proofErr w:type="spellStart"/>
      <w:r w:rsidRPr="00602698">
        <w:rPr>
          <w:rFonts w:cstheme="minorHAnsi"/>
          <w:bCs/>
          <w:sz w:val="22"/>
        </w:rPr>
        <w:t>Buku</w:t>
      </w:r>
      <w:proofErr w:type="spellEnd"/>
      <w:r w:rsidRPr="00602698">
        <w:rPr>
          <w:rFonts w:cstheme="minorHAnsi"/>
          <w:bCs/>
          <w:sz w:val="22"/>
        </w:rPr>
        <w:t xml:space="preserve"> </w:t>
      </w:r>
      <w:proofErr w:type="spellStart"/>
      <w:r w:rsidRPr="00602698">
        <w:rPr>
          <w:rFonts w:cstheme="minorHAnsi"/>
          <w:bCs/>
          <w:sz w:val="22"/>
        </w:rPr>
        <w:t>Saku</w:t>
      </w:r>
      <w:proofErr w:type="spellEnd"/>
      <w:r w:rsidRPr="00602698">
        <w:rPr>
          <w:rFonts w:cstheme="minorHAnsi"/>
          <w:bCs/>
          <w:sz w:val="22"/>
        </w:rPr>
        <w:t xml:space="preserve"> Anemia </w:t>
      </w:r>
      <w:proofErr w:type="spellStart"/>
      <w:r w:rsidRPr="00602698">
        <w:rPr>
          <w:rFonts w:cstheme="minorHAnsi"/>
          <w:bCs/>
          <w:sz w:val="22"/>
        </w:rPr>
        <w:t>pada</w:t>
      </w:r>
      <w:proofErr w:type="spellEnd"/>
      <w:r w:rsidRPr="00602698">
        <w:rPr>
          <w:rFonts w:cstheme="minorHAnsi"/>
          <w:bCs/>
          <w:sz w:val="22"/>
        </w:rPr>
        <w:t xml:space="preserve"> </w:t>
      </w:r>
      <w:proofErr w:type="spellStart"/>
      <w:r w:rsidRPr="00602698">
        <w:rPr>
          <w:rFonts w:cstheme="minorHAnsi"/>
          <w:bCs/>
          <w:sz w:val="22"/>
        </w:rPr>
        <w:t>Ibu</w:t>
      </w:r>
      <w:proofErr w:type="spellEnd"/>
      <w:r w:rsidRPr="00602698">
        <w:rPr>
          <w:rFonts w:cstheme="minorHAnsi"/>
          <w:bCs/>
          <w:sz w:val="22"/>
        </w:rPr>
        <w:t xml:space="preserve"> </w:t>
      </w:r>
      <w:proofErr w:type="spellStart"/>
      <w:r w:rsidRPr="00602698">
        <w:rPr>
          <w:rFonts w:cstheme="minorHAnsi"/>
          <w:bCs/>
          <w:sz w:val="22"/>
        </w:rPr>
        <w:t>Hamil</w:t>
      </w:r>
      <w:proofErr w:type="spellEnd"/>
      <w:r w:rsidRPr="00602698">
        <w:rPr>
          <w:rFonts w:cstheme="minorHAnsi"/>
          <w:bCs/>
          <w:sz w:val="22"/>
        </w:rPr>
        <w:t xml:space="preserve">, </w:t>
      </w:r>
      <w:proofErr w:type="spellStart"/>
      <w:r w:rsidRPr="00602698">
        <w:rPr>
          <w:rFonts w:cstheme="minorHAnsi"/>
          <w:bCs/>
          <w:sz w:val="22"/>
        </w:rPr>
        <w:t>Konsep</w:t>
      </w:r>
      <w:proofErr w:type="spellEnd"/>
      <w:r w:rsidRPr="00602698">
        <w:rPr>
          <w:rFonts w:cstheme="minorHAnsi"/>
          <w:bCs/>
          <w:sz w:val="22"/>
        </w:rPr>
        <w:t xml:space="preserve"> </w:t>
      </w:r>
      <w:proofErr w:type="spellStart"/>
      <w:r w:rsidRPr="00602698">
        <w:rPr>
          <w:rFonts w:cstheme="minorHAnsi"/>
          <w:bCs/>
          <w:sz w:val="22"/>
        </w:rPr>
        <w:t>dan</w:t>
      </w:r>
      <w:proofErr w:type="spellEnd"/>
      <w:r w:rsidRPr="00602698">
        <w:rPr>
          <w:rFonts w:cstheme="minorHAnsi"/>
          <w:bCs/>
          <w:sz w:val="22"/>
        </w:rPr>
        <w:t xml:space="preserve"> </w:t>
      </w:r>
      <w:proofErr w:type="spellStart"/>
      <w:r w:rsidRPr="00602698">
        <w:rPr>
          <w:rFonts w:cstheme="minorHAnsi"/>
          <w:bCs/>
          <w:sz w:val="22"/>
        </w:rPr>
        <w:t>Penatalaksanaannya</w:t>
      </w:r>
      <w:proofErr w:type="spellEnd"/>
      <w:r w:rsidRPr="00602698">
        <w:rPr>
          <w:rFonts w:cstheme="minorHAnsi"/>
          <w:bCs/>
          <w:sz w:val="22"/>
        </w:rPr>
        <w:t xml:space="preserve">, </w:t>
      </w:r>
      <w:proofErr w:type="gramStart"/>
      <w:r w:rsidRPr="00602698">
        <w:rPr>
          <w:rFonts w:cstheme="minorHAnsi"/>
          <w:bCs/>
          <w:sz w:val="22"/>
        </w:rPr>
        <w:t>Jakarta :</w:t>
      </w:r>
      <w:proofErr w:type="gramEnd"/>
      <w:r w:rsidRPr="00602698">
        <w:rPr>
          <w:rFonts w:cstheme="minorHAnsi"/>
          <w:bCs/>
          <w:sz w:val="22"/>
        </w:rPr>
        <w:t xml:space="preserve"> Trans Info Media</w:t>
      </w:r>
    </w:p>
    <w:p w:rsidR="00602698" w:rsidRPr="00602698" w:rsidRDefault="00602698" w:rsidP="00602698">
      <w:pPr>
        <w:rPr>
          <w:rFonts w:cstheme="minorHAnsi"/>
          <w:bCs/>
          <w:sz w:val="22"/>
        </w:rPr>
      </w:pPr>
    </w:p>
    <w:p w:rsidR="00602698" w:rsidRPr="00602698" w:rsidRDefault="00602698" w:rsidP="00602698">
      <w:pPr>
        <w:rPr>
          <w:rFonts w:cstheme="minorHAnsi"/>
          <w:bCs/>
          <w:sz w:val="22"/>
        </w:rPr>
      </w:pPr>
      <w:proofErr w:type="spellStart"/>
      <w:r w:rsidRPr="00602698">
        <w:rPr>
          <w:rFonts w:cstheme="minorHAnsi"/>
          <w:bCs/>
          <w:sz w:val="22"/>
        </w:rPr>
        <w:t>Vlasta</w:t>
      </w:r>
      <w:proofErr w:type="spellEnd"/>
      <w:r w:rsidRPr="00602698">
        <w:rPr>
          <w:rFonts w:cstheme="minorHAnsi"/>
          <w:bCs/>
          <w:sz w:val="22"/>
        </w:rPr>
        <w:t xml:space="preserve"> </w:t>
      </w:r>
      <w:proofErr w:type="spellStart"/>
      <w:r w:rsidRPr="00602698">
        <w:rPr>
          <w:rFonts w:cstheme="minorHAnsi"/>
          <w:bCs/>
          <w:sz w:val="22"/>
        </w:rPr>
        <w:t>vukovic</w:t>
      </w:r>
      <w:proofErr w:type="spellEnd"/>
      <w:r w:rsidRPr="00602698">
        <w:rPr>
          <w:rFonts w:cstheme="minorHAnsi"/>
          <w:bCs/>
          <w:sz w:val="22"/>
        </w:rPr>
        <w:t xml:space="preserve"> </w:t>
      </w:r>
      <w:proofErr w:type="spellStart"/>
      <w:r w:rsidRPr="00602698">
        <w:rPr>
          <w:rFonts w:cstheme="minorHAnsi"/>
          <w:bCs/>
          <w:sz w:val="22"/>
        </w:rPr>
        <w:t>Chetkovic</w:t>
      </w:r>
      <w:proofErr w:type="spellEnd"/>
      <w:r w:rsidRPr="00602698">
        <w:rPr>
          <w:rFonts w:cstheme="minorHAnsi"/>
          <w:bCs/>
          <w:sz w:val="22"/>
        </w:rPr>
        <w:t xml:space="preserve"> (2010) Is Iron Deficiency Anemia Related to Menstrual Migraine? – Post Hoc Analysis of an Observational Study Evaluating Clinical Characteristics of Patients with Menstrual Migraine. </w:t>
      </w:r>
      <w:proofErr w:type="spellStart"/>
      <w:r w:rsidRPr="00602698">
        <w:rPr>
          <w:rFonts w:cstheme="minorHAnsi"/>
          <w:bCs/>
          <w:sz w:val="22"/>
        </w:rPr>
        <w:t>Acta</w:t>
      </w:r>
      <w:proofErr w:type="spellEnd"/>
      <w:r w:rsidRPr="00602698">
        <w:rPr>
          <w:rFonts w:cstheme="minorHAnsi"/>
          <w:bCs/>
          <w:sz w:val="22"/>
        </w:rPr>
        <w:t xml:space="preserve"> </w:t>
      </w:r>
      <w:proofErr w:type="spellStart"/>
      <w:r w:rsidRPr="00602698">
        <w:rPr>
          <w:rFonts w:cstheme="minorHAnsi"/>
          <w:bCs/>
          <w:sz w:val="22"/>
        </w:rPr>
        <w:t>clinica</w:t>
      </w:r>
      <w:proofErr w:type="spellEnd"/>
      <w:r w:rsidRPr="00602698">
        <w:rPr>
          <w:rFonts w:cstheme="minorHAnsi"/>
          <w:bCs/>
          <w:sz w:val="22"/>
        </w:rPr>
        <w:t xml:space="preserve"> </w:t>
      </w:r>
      <w:proofErr w:type="spellStart"/>
      <w:r w:rsidRPr="00602698">
        <w:rPr>
          <w:rFonts w:cstheme="minorHAnsi"/>
          <w:bCs/>
          <w:sz w:val="22"/>
        </w:rPr>
        <w:t>Croatica</w:t>
      </w:r>
      <w:proofErr w:type="spellEnd"/>
      <w:r w:rsidRPr="00602698">
        <w:rPr>
          <w:rFonts w:cstheme="minorHAnsi"/>
          <w:bCs/>
          <w:sz w:val="22"/>
        </w:rPr>
        <w:t xml:space="preserve">, Vol.49 No.4 </w:t>
      </w:r>
      <w:proofErr w:type="spellStart"/>
      <w:r w:rsidRPr="00602698">
        <w:rPr>
          <w:rFonts w:cstheme="minorHAnsi"/>
          <w:bCs/>
          <w:sz w:val="22"/>
        </w:rPr>
        <w:t>Prosinac</w:t>
      </w:r>
      <w:proofErr w:type="spellEnd"/>
      <w:r w:rsidRPr="00602698">
        <w:rPr>
          <w:rFonts w:cstheme="minorHAnsi"/>
          <w:bCs/>
          <w:sz w:val="22"/>
        </w:rPr>
        <w:t xml:space="preserve"> 2010.</w:t>
      </w:r>
    </w:p>
    <w:p w:rsidR="00602698" w:rsidRPr="00602698" w:rsidRDefault="00602698" w:rsidP="00602698">
      <w:pPr>
        <w:rPr>
          <w:rFonts w:cstheme="minorHAnsi"/>
          <w:bCs/>
          <w:sz w:val="22"/>
        </w:rPr>
      </w:pPr>
    </w:p>
    <w:p w:rsidR="00602698" w:rsidRPr="00602698" w:rsidRDefault="00602698" w:rsidP="00602698">
      <w:pPr>
        <w:rPr>
          <w:rFonts w:cstheme="minorHAnsi"/>
          <w:bCs/>
          <w:sz w:val="22"/>
        </w:rPr>
      </w:pPr>
      <w:proofErr w:type="spellStart"/>
      <w:r w:rsidRPr="00602698">
        <w:rPr>
          <w:rFonts w:cstheme="minorHAnsi"/>
          <w:bCs/>
          <w:sz w:val="22"/>
        </w:rPr>
        <w:t>Waryana</w:t>
      </w:r>
      <w:proofErr w:type="spellEnd"/>
      <w:r w:rsidRPr="00602698">
        <w:rPr>
          <w:rFonts w:cstheme="minorHAnsi"/>
          <w:bCs/>
          <w:sz w:val="22"/>
        </w:rPr>
        <w:t xml:space="preserve"> (2010) </w:t>
      </w:r>
      <w:proofErr w:type="spellStart"/>
      <w:r w:rsidRPr="00602698">
        <w:rPr>
          <w:rFonts w:cstheme="minorHAnsi"/>
          <w:bCs/>
          <w:sz w:val="22"/>
        </w:rPr>
        <w:t>Gizi</w:t>
      </w:r>
      <w:proofErr w:type="spellEnd"/>
      <w:r w:rsidRPr="00602698">
        <w:rPr>
          <w:rFonts w:cstheme="minorHAnsi"/>
          <w:bCs/>
          <w:sz w:val="22"/>
        </w:rPr>
        <w:t xml:space="preserve"> </w:t>
      </w:r>
      <w:proofErr w:type="spellStart"/>
      <w:r w:rsidRPr="00602698">
        <w:rPr>
          <w:rFonts w:cstheme="minorHAnsi"/>
          <w:bCs/>
          <w:sz w:val="22"/>
        </w:rPr>
        <w:t>Reproduksi</w:t>
      </w:r>
      <w:proofErr w:type="spellEnd"/>
      <w:r w:rsidRPr="00602698">
        <w:rPr>
          <w:rFonts w:cstheme="minorHAnsi"/>
          <w:bCs/>
          <w:sz w:val="22"/>
        </w:rPr>
        <w:t xml:space="preserve">. </w:t>
      </w:r>
      <w:proofErr w:type="gramStart"/>
      <w:r w:rsidRPr="00602698">
        <w:rPr>
          <w:rFonts w:cstheme="minorHAnsi"/>
          <w:bCs/>
          <w:sz w:val="22"/>
        </w:rPr>
        <w:t>Yogyakarta :</w:t>
      </w:r>
      <w:proofErr w:type="gramEnd"/>
      <w:r w:rsidRPr="00602698">
        <w:rPr>
          <w:rFonts w:cstheme="minorHAnsi"/>
          <w:bCs/>
          <w:sz w:val="22"/>
        </w:rPr>
        <w:t xml:space="preserve"> </w:t>
      </w:r>
      <w:proofErr w:type="spellStart"/>
      <w:r w:rsidRPr="00602698">
        <w:rPr>
          <w:rFonts w:cstheme="minorHAnsi"/>
          <w:bCs/>
          <w:sz w:val="22"/>
        </w:rPr>
        <w:t>Pustaka</w:t>
      </w:r>
      <w:proofErr w:type="spellEnd"/>
      <w:r w:rsidRPr="00602698">
        <w:rPr>
          <w:rFonts w:cstheme="minorHAnsi"/>
          <w:bCs/>
          <w:sz w:val="22"/>
        </w:rPr>
        <w:t xml:space="preserve"> </w:t>
      </w:r>
      <w:proofErr w:type="spellStart"/>
      <w:r w:rsidRPr="00602698">
        <w:rPr>
          <w:rFonts w:cstheme="minorHAnsi"/>
          <w:bCs/>
          <w:sz w:val="22"/>
        </w:rPr>
        <w:t>Rihama</w:t>
      </w:r>
      <w:proofErr w:type="spellEnd"/>
    </w:p>
    <w:p w:rsidR="00602698" w:rsidRPr="00602698" w:rsidRDefault="00602698" w:rsidP="00602698">
      <w:pPr>
        <w:rPr>
          <w:rFonts w:cstheme="minorHAnsi"/>
          <w:bCs/>
          <w:sz w:val="22"/>
        </w:rPr>
      </w:pPr>
    </w:p>
    <w:p w:rsidR="00602698" w:rsidRPr="00602698" w:rsidRDefault="00602698" w:rsidP="00602698">
      <w:pPr>
        <w:rPr>
          <w:rFonts w:cstheme="minorHAnsi"/>
          <w:bCs/>
          <w:sz w:val="22"/>
        </w:rPr>
      </w:pPr>
      <w:proofErr w:type="spellStart"/>
      <w:r w:rsidRPr="00602698">
        <w:rPr>
          <w:rFonts w:cstheme="minorHAnsi"/>
          <w:bCs/>
          <w:sz w:val="22"/>
        </w:rPr>
        <w:t>Wiknjosastro</w:t>
      </w:r>
      <w:proofErr w:type="spellEnd"/>
      <w:r w:rsidRPr="00602698">
        <w:rPr>
          <w:rFonts w:cstheme="minorHAnsi"/>
          <w:bCs/>
          <w:sz w:val="22"/>
        </w:rPr>
        <w:t xml:space="preserve">, H (2012). </w:t>
      </w:r>
      <w:proofErr w:type="spellStart"/>
      <w:r w:rsidRPr="00602698">
        <w:rPr>
          <w:rFonts w:cstheme="minorHAnsi"/>
          <w:bCs/>
          <w:sz w:val="22"/>
        </w:rPr>
        <w:t>Ilmu</w:t>
      </w:r>
      <w:proofErr w:type="spellEnd"/>
      <w:r w:rsidRPr="00602698">
        <w:rPr>
          <w:rFonts w:cstheme="minorHAnsi"/>
          <w:bCs/>
          <w:sz w:val="22"/>
        </w:rPr>
        <w:t xml:space="preserve"> </w:t>
      </w:r>
      <w:proofErr w:type="spellStart"/>
      <w:r w:rsidRPr="00602698">
        <w:rPr>
          <w:rFonts w:cstheme="minorHAnsi"/>
          <w:bCs/>
          <w:sz w:val="22"/>
        </w:rPr>
        <w:t>Kandungan</w:t>
      </w:r>
      <w:proofErr w:type="spellEnd"/>
      <w:r w:rsidRPr="00602698">
        <w:rPr>
          <w:rFonts w:cstheme="minorHAnsi"/>
          <w:bCs/>
          <w:sz w:val="22"/>
        </w:rPr>
        <w:t xml:space="preserve">. </w:t>
      </w:r>
      <w:proofErr w:type="gramStart"/>
      <w:r w:rsidRPr="00602698">
        <w:rPr>
          <w:rFonts w:cstheme="minorHAnsi"/>
          <w:bCs/>
          <w:sz w:val="22"/>
        </w:rPr>
        <w:t>Jakarta :</w:t>
      </w:r>
      <w:proofErr w:type="gramEnd"/>
      <w:r w:rsidRPr="00602698">
        <w:rPr>
          <w:rFonts w:cstheme="minorHAnsi"/>
          <w:bCs/>
          <w:sz w:val="22"/>
        </w:rPr>
        <w:t xml:space="preserve"> </w:t>
      </w:r>
      <w:proofErr w:type="spellStart"/>
      <w:r w:rsidRPr="00602698">
        <w:rPr>
          <w:rFonts w:cstheme="minorHAnsi"/>
          <w:bCs/>
          <w:sz w:val="22"/>
        </w:rPr>
        <w:t>Yayasan</w:t>
      </w:r>
      <w:proofErr w:type="spellEnd"/>
      <w:r w:rsidRPr="00602698">
        <w:rPr>
          <w:rFonts w:cstheme="minorHAnsi"/>
          <w:bCs/>
          <w:sz w:val="22"/>
        </w:rPr>
        <w:t xml:space="preserve"> </w:t>
      </w:r>
      <w:proofErr w:type="spellStart"/>
      <w:r w:rsidRPr="00602698">
        <w:rPr>
          <w:rFonts w:cstheme="minorHAnsi"/>
          <w:bCs/>
          <w:sz w:val="22"/>
        </w:rPr>
        <w:t>Bina</w:t>
      </w:r>
      <w:proofErr w:type="spellEnd"/>
      <w:r w:rsidRPr="00602698">
        <w:rPr>
          <w:rFonts w:cstheme="minorHAnsi"/>
          <w:bCs/>
          <w:sz w:val="22"/>
        </w:rPr>
        <w:t xml:space="preserve"> </w:t>
      </w:r>
      <w:proofErr w:type="spellStart"/>
      <w:r w:rsidRPr="00602698">
        <w:rPr>
          <w:rFonts w:cstheme="minorHAnsi"/>
          <w:bCs/>
          <w:sz w:val="22"/>
        </w:rPr>
        <w:t>Pustaka</w:t>
      </w:r>
      <w:proofErr w:type="spellEnd"/>
      <w:r w:rsidRPr="00602698">
        <w:rPr>
          <w:rFonts w:cstheme="minorHAnsi"/>
          <w:bCs/>
          <w:sz w:val="22"/>
        </w:rPr>
        <w:t xml:space="preserve"> </w:t>
      </w:r>
      <w:proofErr w:type="spellStart"/>
      <w:r w:rsidRPr="00602698">
        <w:rPr>
          <w:rFonts w:cstheme="minorHAnsi"/>
          <w:bCs/>
          <w:sz w:val="22"/>
        </w:rPr>
        <w:t>Sarwono</w:t>
      </w:r>
      <w:proofErr w:type="spellEnd"/>
      <w:r w:rsidRPr="00602698">
        <w:rPr>
          <w:rFonts w:cstheme="minorHAnsi"/>
          <w:bCs/>
          <w:sz w:val="22"/>
        </w:rPr>
        <w:t xml:space="preserve"> </w:t>
      </w:r>
      <w:proofErr w:type="spellStart"/>
      <w:r w:rsidRPr="00602698">
        <w:rPr>
          <w:rFonts w:cstheme="minorHAnsi"/>
          <w:bCs/>
          <w:sz w:val="22"/>
        </w:rPr>
        <w:t>Prawirohardjo</w:t>
      </w:r>
      <w:proofErr w:type="spellEnd"/>
      <w:r w:rsidRPr="00602698">
        <w:rPr>
          <w:rFonts w:cstheme="minorHAnsi"/>
          <w:bCs/>
          <w:sz w:val="22"/>
        </w:rPr>
        <w:t>.</w:t>
      </w:r>
    </w:p>
    <w:p w:rsidR="00113A59" w:rsidRPr="00602698" w:rsidRDefault="00113A59" w:rsidP="00125747">
      <w:pPr>
        <w:rPr>
          <w:rFonts w:cstheme="minorHAnsi"/>
          <w:bCs/>
          <w:sz w:val="22"/>
        </w:rPr>
      </w:pPr>
    </w:p>
    <w:sectPr w:rsidR="00113A59" w:rsidRPr="00602698" w:rsidSect="006066CD">
      <w:headerReference w:type="even" r:id="rId9"/>
      <w:headerReference w:type="default" r:id="rId10"/>
      <w:footerReference w:type="default" r:id="rId11"/>
      <w:headerReference w:type="first" r:id="rId12"/>
      <w:pgSz w:w="12240" w:h="15840"/>
      <w:pgMar w:top="1440" w:right="1440" w:bottom="1440" w:left="1440" w:header="85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1EE" w:rsidRDefault="005C41EE" w:rsidP="001767B9">
      <w:r>
        <w:separator/>
      </w:r>
    </w:p>
  </w:endnote>
  <w:endnote w:type="continuationSeparator" w:id="0">
    <w:p w:rsidR="005C41EE" w:rsidRDefault="005C41EE" w:rsidP="0017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us">
    <w:charset w:val="00"/>
    <w:family w:val="roman"/>
    <w:pitch w:val="variable"/>
    <w:sig w:usb0="00002003" w:usb1="80000000" w:usb2="00000008" w:usb3="00000000" w:csb0="0000004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2BD" w:rsidRDefault="009352BD">
    <w:pPr>
      <w:pStyle w:val="Footer"/>
    </w:pPr>
    <w:r>
      <w:rPr>
        <w:noProof/>
      </w:rPr>
      <mc:AlternateContent>
        <mc:Choice Requires="wps">
          <w:drawing>
            <wp:anchor distT="0" distB="0" distL="114300" distR="114300" simplePos="0" relativeHeight="251660288" behindDoc="0" locked="0" layoutInCell="0" allowOverlap="1" wp14:anchorId="37601A4D" wp14:editId="7CDDDE80">
              <wp:simplePos x="0" y="0"/>
              <wp:positionH relativeFrom="rightMargin">
                <wp:align>center</wp:align>
              </wp:positionH>
              <wp:positionV relativeFrom="margin">
                <wp:align>bottom</wp:align>
              </wp:positionV>
              <wp:extent cx="511175" cy="6172200"/>
              <wp:effectExtent l="0" t="0" r="0" b="0"/>
              <wp:wrapNone/>
              <wp:docPr id="255"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61722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i/>
                              <w:iCs/>
                              <w:color w:val="0070C0"/>
                              <w:spacing w:val="60"/>
                            </w:rPr>
                            <w:alias w:val="Date"/>
                            <w:id w:val="1964691535"/>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9352BD" w:rsidRPr="00B74BDA" w:rsidRDefault="009352BD">
                              <w:pPr>
                                <w:rPr>
                                  <w:i/>
                                  <w:iCs/>
                                  <w:color w:val="948A54" w:themeColor="background2" w:themeShade="80"/>
                                  <w:spacing w:val="60"/>
                                </w:rPr>
                              </w:pPr>
                              <w:r w:rsidRPr="00B74BDA">
                                <w:rPr>
                                  <w:i/>
                                  <w:iCs/>
                                  <w:color w:val="0070C0"/>
                                  <w:spacing w:val="60"/>
                                </w:rPr>
                                <w:t>P-</w:t>
                              </w:r>
                              <w:proofErr w:type="gramStart"/>
                              <w:r w:rsidRPr="00B74BDA">
                                <w:rPr>
                                  <w:i/>
                                  <w:iCs/>
                                  <w:color w:val="0070C0"/>
                                  <w:spacing w:val="60"/>
                                </w:rPr>
                                <w:t>ISSN :</w:t>
                              </w:r>
                              <w:proofErr w:type="gramEnd"/>
                              <w:r w:rsidRPr="00B74BDA">
                                <w:rPr>
                                  <w:i/>
                                  <w:iCs/>
                                  <w:color w:val="0070C0"/>
                                  <w:spacing w:val="60"/>
                                </w:rPr>
                                <w:t xml:space="preserve"> 2086-2555; E-ISSN : 2622-7363</w:t>
                              </w:r>
                            </w:p>
                          </w:sdtContent>
                        </w:sdt>
                      </w:txbxContent>
                    </wps:txbx>
                    <wps:bodyPr rot="0" vert="vert270" wrap="square" lIns="91440" tIns="45720" rIns="91440" bIns="45720" anchor="ctr" anchorCtr="0" upright="1">
                      <a:spAutoFit/>
                    </wps:bodyPr>
                  </wps:wsp>
                </a:graphicData>
              </a:graphic>
              <wp14:sizeRelH relativeFrom="page">
                <wp14:pctWidth>0</wp14:pctWidth>
              </wp14:sizeRelH>
              <wp14:sizeRelV relativeFrom="margin">
                <wp14:pctHeight>75000</wp14:pctHeight>
              </wp14:sizeRelV>
            </wp:anchor>
          </w:drawing>
        </mc:Choice>
        <mc:Fallback>
          <w:pict>
            <v:rect w14:anchorId="37601A4D" id="Rectangle 173" o:spid="_x0000_s1027" style="position:absolute;left:0;text-align:left;margin-left:0;margin-top:0;width:40.25pt;height:486pt;z-index:251660288;visibility:visible;mso-wrap-style:square;mso-width-percent:0;mso-height-percent:750;mso-wrap-distance-left:9pt;mso-wrap-distance-top:0;mso-wrap-distance-right:9pt;mso-wrap-distance-bottom:0;mso-position-horizontal:center;mso-position-horizontal-relative:right-margin-area;mso-position-vertical:bottom;mso-position-vertical-relative:margin;mso-width-percent:0;mso-height-percent:75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" o:allowincell="f" filled="f" stroked="f">
              <v:textbox style="layout-flow:vertical;mso-layout-flow-alt:bottom-to-top;mso-fit-shape-to-text:t">
                <w:txbxContent>
                  <w:sdt>
                    <w:sdtPr>
                      <w:rPr>
                        <w:i/>
                        <w:iCs/>
                        <w:color w:val="0070C0"/>
                        <w:spacing w:val="60"/>
                      </w:rPr>
                      <w:alias w:val="Date"/>
                      <w:id w:val="1964691535"/>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9352BD" w:rsidRPr="00B74BDA" w:rsidRDefault="009352BD">
                        <w:pPr>
                          <w:rPr>
                            <w:i/>
                            <w:iCs/>
                            <w:color w:val="948A54" w:themeColor="background2" w:themeShade="80"/>
                            <w:spacing w:val="60"/>
                          </w:rPr>
                        </w:pPr>
                        <w:r w:rsidRPr="00B74BDA">
                          <w:rPr>
                            <w:i/>
                            <w:iCs/>
                            <w:color w:val="0070C0"/>
                            <w:spacing w:val="60"/>
                          </w:rPr>
                          <w:t>P-</w:t>
                        </w:r>
                        <w:proofErr w:type="gramStart"/>
                        <w:r w:rsidRPr="00B74BDA">
                          <w:rPr>
                            <w:i/>
                            <w:iCs/>
                            <w:color w:val="0070C0"/>
                            <w:spacing w:val="60"/>
                          </w:rPr>
                          <w:t>ISSN :</w:t>
                        </w:r>
                        <w:proofErr w:type="gramEnd"/>
                        <w:r w:rsidRPr="00B74BDA">
                          <w:rPr>
                            <w:i/>
                            <w:iCs/>
                            <w:color w:val="0070C0"/>
                            <w:spacing w:val="60"/>
                          </w:rPr>
                          <w:t xml:space="preserve"> 2086-2555; E-ISSN : 2622-7363</w:t>
                        </w:r>
                      </w:p>
                    </w:sdtContent>
                  </w:sdt>
                </w:txbxContent>
              </v:textbox>
              <w10:wrap anchorx="margin" anchory="margin"/>
            </v:rect>
          </w:pict>
        </mc:Fallback>
      </mc:AlternateContent>
    </w:r>
    <w:r>
      <w:rPr>
        <w:noProof/>
      </w:rPr>
      <mc:AlternateContent>
        <mc:Choice Requires="wpg">
          <w:drawing>
            <wp:anchor distT="0" distB="0" distL="114300" distR="114300" simplePos="0" relativeHeight="251659264" behindDoc="0" locked="0" layoutInCell="0" allowOverlap="1" wp14:anchorId="66ADCF3B" wp14:editId="34F3F881">
              <wp:simplePos x="0" y="0"/>
              <wp:positionH relativeFrom="rightMargin">
                <wp:align>center</wp:align>
              </wp:positionH>
              <wp:positionV relativeFrom="bottomMargin">
                <wp:align>center</wp:align>
              </wp:positionV>
              <wp:extent cx="457200" cy="301752"/>
              <wp:effectExtent l="58737" t="36513" r="77788" b="96837"/>
              <wp:wrapNone/>
              <wp:docPr id="25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57201" cy="301752"/>
                        <a:chOff x="10217" y="9410"/>
                        <a:chExt cx="1566" cy="590"/>
                      </a:xfrm>
                      <a:solidFill>
                        <a:srgbClr val="00B0F0"/>
                      </a:solidFill>
                    </wpg:grpSpPr>
                    <wps:wsp>
                      <wps:cNvPr id="252" name="AutoShape 170"/>
                      <wps:cNvSpPr>
                        <a:spLocks noChangeArrowheads="1"/>
                      </wps:cNvSpPr>
                      <wps:spPr bwMode="auto">
                        <a:xfrm>
                          <a:off x="11101" y="9410"/>
                          <a:ext cx="682" cy="590"/>
                        </a:xfrm>
                        <a:prstGeom prst="chevron">
                          <a:avLst>
                            <a:gd name="adj" fmla="val 59811"/>
                          </a:avLst>
                        </a:prstGeom>
                        <a:grpFill/>
                        <a:ln>
                          <a:solidFill>
                            <a:srgbClr val="00B0F0"/>
                          </a:solidFill>
                        </a:ln>
                        <a:extLst>
                          <a:ext uri="{53640926-AAD7-44D8-BBD7-CCE9431645EC}">
                            <a14:shadowObscured xmlns:a14="http://schemas.microsoft.com/office/drawing/2010/main" val="1"/>
                          </a:ext>
                        </a:extLst>
                      </wps:spPr>
                      <wps:style>
                        <a:lnRef idx="1">
                          <a:schemeClr val="accent1"/>
                        </a:lnRef>
                        <a:fillRef idx="3">
                          <a:schemeClr val="accent1"/>
                        </a:fillRef>
                        <a:effectRef idx="2">
                          <a:schemeClr val="accent1"/>
                        </a:effectRef>
                        <a:fontRef idx="minor">
                          <a:schemeClr val="lt1"/>
                        </a:fontRef>
                      </wps:style>
                      <wps:bodyPr rot="0" vert="horz" wrap="square" lIns="91440" tIns="45720" rIns="91440" bIns="45720" anchor="t" anchorCtr="0" upright="1">
                        <a:noAutofit/>
                      </wps:bodyPr>
                    </wps:wsp>
                    <wps:wsp>
                      <wps:cNvPr id="253" name="AutoShape 171"/>
                      <wps:cNvSpPr>
                        <a:spLocks noChangeArrowheads="1"/>
                      </wps:cNvSpPr>
                      <wps:spPr bwMode="auto">
                        <a:xfrm>
                          <a:off x="10659" y="9410"/>
                          <a:ext cx="682" cy="590"/>
                        </a:xfrm>
                        <a:prstGeom prst="chevron">
                          <a:avLst>
                            <a:gd name="adj" fmla="val 61666"/>
                          </a:avLst>
                        </a:prstGeom>
                        <a:grpFill/>
                        <a:ln>
                          <a:solidFill>
                            <a:srgbClr val="00B0F0"/>
                          </a:solidFill>
                        </a:ln>
                        <a:extLst>
                          <a:ext uri="{53640926-AAD7-44D8-BBD7-CCE9431645EC}">
                            <a14:shadowObscured xmlns:a14="http://schemas.microsoft.com/office/drawing/2010/main" val="1"/>
                          </a:ext>
                        </a:extLst>
                      </wps:spPr>
                      <wps:style>
                        <a:lnRef idx="1">
                          <a:schemeClr val="accent1"/>
                        </a:lnRef>
                        <a:fillRef idx="3">
                          <a:schemeClr val="accent1"/>
                        </a:fillRef>
                        <a:effectRef idx="2">
                          <a:schemeClr val="accent1"/>
                        </a:effectRef>
                        <a:fontRef idx="minor">
                          <a:schemeClr val="lt1"/>
                        </a:fontRef>
                      </wps:style>
                      <wps:bodyPr rot="0" vert="horz" wrap="square" lIns="91440" tIns="45720" rIns="91440" bIns="45720" anchor="t" anchorCtr="0" upright="1">
                        <a:noAutofit/>
                      </wps:bodyPr>
                    </wps:wsp>
                    <wps:wsp>
                      <wps:cNvPr id="254" name="AutoShape 172"/>
                      <wps:cNvSpPr>
                        <a:spLocks noChangeArrowheads="1"/>
                      </wps:cNvSpPr>
                      <wps:spPr bwMode="auto">
                        <a:xfrm>
                          <a:off x="10217" y="9410"/>
                          <a:ext cx="682" cy="590"/>
                        </a:xfrm>
                        <a:prstGeom prst="chevron">
                          <a:avLst>
                            <a:gd name="adj" fmla="val 63521"/>
                          </a:avLst>
                        </a:prstGeom>
                        <a:grpFill/>
                        <a:ln>
                          <a:solidFill>
                            <a:srgbClr val="00B0F0"/>
                          </a:solidFill>
                        </a:ln>
                        <a:extLst>
                          <a:ext uri="{53640926-AAD7-44D8-BBD7-CCE9431645EC}">
                            <a14:shadowObscured xmlns:a14="http://schemas.microsoft.com/office/drawing/2010/main" val="1"/>
                          </a:ext>
                        </a:extLst>
                      </wps:spPr>
                      <wps:style>
                        <a:lnRef idx="1">
                          <a:schemeClr val="accent1"/>
                        </a:lnRef>
                        <a:fillRef idx="3">
                          <a:schemeClr val="accent1"/>
                        </a:fillRef>
                        <a:effectRef idx="2">
                          <a:schemeClr val="accent1"/>
                        </a:effectRef>
                        <a:fontRef idx="minor">
                          <a:schemeClr val="lt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7306C" id="Group 169" o:spid="_x0000_s1026" style="position:absolute;margin-left:0;margin-top:0;width:36pt;height:23.75pt;rotation:90;z-index:251659264;mso-position-horizontal:center;mso-position-horizontal-relative:right-margin-area;mso-position-vertical:center;mso-position-vertical-relative:bottom-margin-area"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" o:allowincell="f">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70" o:spid="_x0000_s1027"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ViMUA&#10;AADcAAAADwAAAGRycy9kb3ducmV2LnhtbESPT2sCMRTE74LfITyhF9FsFyxlNUoVCx724p96fm6e&#10;m6WblyVJ3e23bwqFHoeZ+Q2z2gy2FQ/yoXGs4HmegSCunG64VnA5v89eQYSIrLF1TAq+KcBmPR6t&#10;sNCu5yM9TrEWCcKhQAUmxq6QMlSGLIa564iTd3feYkzS11J77BPctjLPshdpseG0YLCjnaHq8/Rl&#10;FeDxVvYfd94P28XemtIfruXUKfU0Gd6WICIN8T/81z5oBfkih9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dWIxQAAANwAAAAPAAAAAAAAAAAAAAAAAJgCAABkcnMv&#10;ZG93bnJldi54bWxQSwUGAAAAAAQABAD1AAAAigMAAAAA&#10;" adj="10424" filled="f" strokecolor="#00b0f0">
                <v:shadow on="t" color="black" opacity="22937f" obscured="t" origin=",.5" offset="0,.63889mm"/>
              </v:shape>
              <v:shape id="AutoShape 171"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yd0sQA&#10;AADcAAAADwAAAGRycy9kb3ducmV2LnhtbESPQYvCMBSE78L+h/AWvIimKopUo8iisJc9qIuwt0fz&#10;bKvNSzeJtf57Iwgeh5n5hlmsWlOJhpwvLSsYDhIQxJnVJecKfg/b/gyED8gaK8uk4E4eVsuPzgJT&#10;bW+8o2YfchEh7FNUUIRQp1L6rCCDfmBr4uidrDMYonS51A5vEW4qOUqSqTRYclwosKavgrLL/moU&#10;7DZb9xeauvd/Xt/1jz1Os+qISnU/2/UcRKA2vMOv9rdWMJqM4XkmHg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MndLEAAAA3AAAAA8AAAAAAAAAAAAAAAAAmAIAAGRycy9k&#10;b3ducmV2LnhtbFBLBQYAAAAABAAEAPUAAACJAwAAAAA=&#10;" adj="10077" filled="f" strokecolor="#00b0f0">
                <v:shadow on="t" color="black" opacity="22937f" obscured="t" origin=",.5" offset="0,.63889mm"/>
              </v:shape>
              <v:shape id="AutoShape 172"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GDScQA&#10;AADcAAAADwAAAGRycy9kb3ducmV2LnhtbESPT2vCQBTE74LfYXlCb7pRbJHoKiKIPdb/eHtmn0k0&#10;+zZmtzHtp+8WBI/DzPyGmcwaU4iaKpdbVtDvRSCIE6tzThXstsvuCITzyBoLy6TghxzMpu3WBGNt&#10;H7ymeuNTESDsYlSQeV/GUrokI4OuZ0vi4F1sZdAHWaVSV/gIcFPIQRR9SIM5h4UMS1pklNw230aB&#10;+Rr+1qvldn89XVbHw/rO537OSr11mvkYhKfGv8LP9qdWMHgfwv+ZcAT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hg0nEAAAA3AAAAA8AAAAAAAAAAAAAAAAAmAIAAGRycy9k&#10;b3ducmV2LnhtbFBLBQYAAAAABAAEAPUAAACJAwAAAAA=&#10;" adj="9730" filled="f" strokecolor="#00b0f0">
                <v:shadow on="t" color="black" opacity="22937f" obscured="t" origin=",.5" offset="0,.63889mm"/>
              </v:shape>
              <w10:wrap anchorx="margin" anchory="margin"/>
            </v:group>
          </w:pict>
        </mc:Fallback>
      </mc:AlternateContent>
    </w:r>
  </w:p>
  <w:p w:rsidR="001E4E92" w:rsidRDefault="001E4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1EE" w:rsidRDefault="005C41EE" w:rsidP="001767B9">
      <w:r>
        <w:separator/>
      </w:r>
    </w:p>
  </w:footnote>
  <w:footnote w:type="continuationSeparator" w:id="0">
    <w:p w:rsidR="005C41EE" w:rsidRDefault="005C41EE" w:rsidP="00176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B5" w:rsidRPr="009A4E64" w:rsidRDefault="006E3DB5" w:rsidP="006E3DB5">
    <w:pPr>
      <w:pStyle w:val="Header"/>
      <w:jc w:val="center"/>
      <w:rPr>
        <w:rFonts w:ascii="Perpetua" w:hAnsi="Perpetua"/>
        <w:sz w:val="22"/>
      </w:rPr>
    </w:pPr>
    <w:proofErr w:type="spellStart"/>
    <w:r w:rsidRPr="009A4E64">
      <w:rPr>
        <w:rFonts w:ascii="Perpetua" w:hAnsi="Perpetua"/>
        <w:sz w:val="22"/>
      </w:rPr>
      <w:t>Judul</w:t>
    </w:r>
    <w:proofErr w:type="spellEnd"/>
    <w:r w:rsidRPr="009A4E64">
      <w:rPr>
        <w:rFonts w:ascii="Perpetua" w:hAnsi="Perpetua"/>
        <w:sz w:val="22"/>
      </w:rPr>
      <w:t xml:space="preserve"> </w:t>
    </w:r>
    <w:proofErr w:type="spellStart"/>
    <w:r w:rsidRPr="009A4E64">
      <w:rPr>
        <w:rFonts w:ascii="Perpetua" w:hAnsi="Perpetua"/>
        <w:sz w:val="22"/>
      </w:rPr>
      <w:t>Artikel</w:t>
    </w:r>
    <w:proofErr w:type="spellEnd"/>
    <w:r w:rsidRPr="009A4E64">
      <w:rPr>
        <w:rFonts w:ascii="Perpetua" w:hAnsi="Perpetua"/>
        <w:sz w:val="22"/>
      </w:rPr>
      <w:t xml:space="preserve"> (</w:t>
    </w:r>
    <w:proofErr w:type="spellStart"/>
    <w:r w:rsidRPr="009A4E64">
      <w:rPr>
        <w:rFonts w:ascii="Perpetua" w:hAnsi="Perpetua"/>
        <w:sz w:val="22"/>
      </w:rPr>
      <w:t>Nama</w:t>
    </w:r>
    <w:proofErr w:type="spellEnd"/>
    <w:r w:rsidRPr="009A4E64">
      <w:rPr>
        <w:rFonts w:ascii="Perpetua" w:hAnsi="Perpetua"/>
        <w:sz w:val="22"/>
      </w:rPr>
      <w:t xml:space="preserve"> </w:t>
    </w:r>
    <w:proofErr w:type="spellStart"/>
    <w:r w:rsidRPr="009A4E64">
      <w:rPr>
        <w:rFonts w:ascii="Perpetua" w:hAnsi="Perpetua"/>
        <w:sz w:val="22"/>
      </w:rPr>
      <w:t>Penulis</w:t>
    </w:r>
    <w:proofErr w:type="spellEnd"/>
    <w:r w:rsidRPr="009A4E64">
      <w:rPr>
        <w:rFonts w:ascii="Perpetua" w:hAnsi="Perpetua"/>
        <w:sz w:val="22"/>
      </w:rPr>
      <w:t>)</w:t>
    </w:r>
  </w:p>
  <w:p w:rsidR="001767B9" w:rsidRPr="00B267A1" w:rsidRDefault="001767B9">
    <w:pPr>
      <w:pStyle w:val="Header"/>
      <w:rPr>
        <w:rFonts w:ascii="Perpetua" w:hAnsi="Perpetua" w:cstheme="minorHAnsi"/>
        <w:sz w:val="22"/>
        <w:lang w:val="en-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429614"/>
      <w:docPartObj>
        <w:docPartGallery w:val="Page Numbers (Top of Page)"/>
        <w:docPartUnique/>
      </w:docPartObj>
    </w:sdtPr>
    <w:sdtEndPr>
      <w:rPr>
        <w:rFonts w:ascii="Perpetua" w:hAnsi="Perpetua"/>
        <w:noProof/>
      </w:rPr>
    </w:sdtEndPr>
    <w:sdtContent>
      <w:p w:rsidR="00B74BDA" w:rsidRPr="00B74BDA" w:rsidRDefault="00B74BDA" w:rsidP="00B74BDA">
        <w:pPr>
          <w:pStyle w:val="Header"/>
          <w:numPr>
            <w:ilvl w:val="0"/>
            <w:numId w:val="8"/>
          </w:numPr>
          <w:jc w:val="right"/>
          <w:rPr>
            <w:rFonts w:ascii="Perpetua" w:hAnsi="Perpetua"/>
          </w:rPr>
        </w:pPr>
        <w:r w:rsidRPr="00B74BDA">
          <w:rPr>
            <w:rFonts w:ascii="Perpetua" w:hAnsi="Perpetua"/>
            <w:noProof/>
          </w:rPr>
          <mc:AlternateContent>
            <mc:Choice Requires="wps">
              <w:drawing>
                <wp:anchor distT="0" distB="0" distL="114300" distR="114300" simplePos="0" relativeHeight="251661312" behindDoc="0" locked="0" layoutInCell="1" allowOverlap="1" wp14:anchorId="2ACB14AF" wp14:editId="4BE550F8">
                  <wp:simplePos x="0" y="0"/>
                  <wp:positionH relativeFrom="column">
                    <wp:posOffset>-82550</wp:posOffset>
                  </wp:positionH>
                  <wp:positionV relativeFrom="paragraph">
                    <wp:posOffset>-4445</wp:posOffset>
                  </wp:positionV>
                  <wp:extent cx="2501900" cy="2603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501900"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4BDA" w:rsidRPr="00B74BDA" w:rsidRDefault="00B74BDA">
                              <w:pPr>
                                <w:rPr>
                                  <w:rFonts w:ascii="Perpetua" w:hAnsi="Perpetua"/>
                                  <w:i/>
                                  <w:iCs/>
                                  <w:color w:val="0070C0"/>
                                  <w:sz w:val="22"/>
                                  <w:lang w:val="en-ID"/>
                                </w:rPr>
                              </w:pPr>
                              <w:proofErr w:type="spellStart"/>
                              <w:r w:rsidRPr="00B74BDA">
                                <w:rPr>
                                  <w:rFonts w:ascii="Perpetua" w:hAnsi="Perpetua"/>
                                  <w:i/>
                                  <w:iCs/>
                                  <w:color w:val="0070C0"/>
                                  <w:sz w:val="22"/>
                                  <w:lang w:val="en-ID"/>
                                </w:rPr>
                                <w:t>Jurnal</w:t>
                              </w:r>
                              <w:proofErr w:type="spellEnd"/>
                              <w:r w:rsidRPr="00B74BDA">
                                <w:rPr>
                                  <w:rFonts w:ascii="Perpetua" w:hAnsi="Perpetua"/>
                                  <w:i/>
                                  <w:iCs/>
                                  <w:color w:val="0070C0"/>
                                  <w:sz w:val="22"/>
                                  <w:lang w:val="en-ID"/>
                                </w:rPr>
                                <w:t xml:space="preserve"> </w:t>
                              </w:r>
                              <w:proofErr w:type="spellStart"/>
                              <w:r w:rsidRPr="00B74BDA">
                                <w:rPr>
                                  <w:rFonts w:ascii="Perpetua" w:hAnsi="Perpetua"/>
                                  <w:i/>
                                  <w:iCs/>
                                  <w:color w:val="0070C0"/>
                                  <w:sz w:val="22"/>
                                  <w:lang w:val="en-ID"/>
                                </w:rPr>
                                <w:t>Kesehatan</w:t>
                              </w:r>
                              <w:proofErr w:type="spellEnd"/>
                              <w:r w:rsidRPr="00B74BDA">
                                <w:rPr>
                                  <w:rFonts w:ascii="Perpetua" w:hAnsi="Perpetua"/>
                                  <w:i/>
                                  <w:iCs/>
                                  <w:color w:val="0070C0"/>
                                  <w:sz w:val="22"/>
                                  <w:lang w:val="en-ID"/>
                                </w:rPr>
                                <w:t xml:space="preserve"> Volume 11 No 2 </w:t>
                              </w:r>
                              <w:proofErr w:type="spellStart"/>
                              <w:r w:rsidRPr="00B74BDA">
                                <w:rPr>
                                  <w:rFonts w:ascii="Perpetua" w:hAnsi="Perpetua"/>
                                  <w:i/>
                                  <w:iCs/>
                                  <w:color w:val="0070C0"/>
                                  <w:sz w:val="22"/>
                                  <w:lang w:val="en-ID"/>
                                </w:rPr>
                                <w:t>Tahun</w:t>
                              </w:r>
                              <w:proofErr w:type="spellEnd"/>
                              <w:r w:rsidRPr="00B74BDA">
                                <w:rPr>
                                  <w:rFonts w:ascii="Perpetua" w:hAnsi="Perpetua"/>
                                  <w:i/>
                                  <w:iCs/>
                                  <w:color w:val="0070C0"/>
                                  <w:sz w:val="22"/>
                                  <w:lang w:val="en-ID"/>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B14AF" id="_x0000_t202" coordsize="21600,21600" o:spt="202" path="m,l,21600r21600,l21600,xe">
                  <v:stroke joinstyle="miter"/>
                  <v:path gradientshapeok="t" o:connecttype="rect"/>
                </v:shapetype>
                <v:shape id="Text Box 1" o:spid="_x0000_s1026" type="#_x0000_t202" style="position:absolute;left:0;text-align:left;margin-left:-6.5pt;margin-top:-.35pt;width:197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" filled="f" stroked="f" strokeweight=".5pt">
                  <v:textbox>
                    <w:txbxContent>
                      <w:p w:rsidR="00B74BDA" w:rsidRPr="00B74BDA" w:rsidRDefault="00B74BDA">
                        <w:pPr>
                          <w:rPr>
                            <w:rFonts w:ascii="Perpetua" w:hAnsi="Perpetua"/>
                            <w:i/>
                            <w:iCs/>
                            <w:color w:val="0070C0"/>
                            <w:sz w:val="22"/>
                            <w:lang w:val="en-ID"/>
                          </w:rPr>
                        </w:pPr>
                        <w:proofErr w:type="spellStart"/>
                        <w:r w:rsidRPr="00B74BDA">
                          <w:rPr>
                            <w:rFonts w:ascii="Perpetua" w:hAnsi="Perpetua"/>
                            <w:i/>
                            <w:iCs/>
                            <w:color w:val="0070C0"/>
                            <w:sz w:val="22"/>
                            <w:lang w:val="en-ID"/>
                          </w:rPr>
                          <w:t>Jurnal</w:t>
                        </w:r>
                        <w:proofErr w:type="spellEnd"/>
                        <w:r w:rsidRPr="00B74BDA">
                          <w:rPr>
                            <w:rFonts w:ascii="Perpetua" w:hAnsi="Perpetua"/>
                            <w:i/>
                            <w:iCs/>
                            <w:color w:val="0070C0"/>
                            <w:sz w:val="22"/>
                            <w:lang w:val="en-ID"/>
                          </w:rPr>
                          <w:t xml:space="preserve"> </w:t>
                        </w:r>
                        <w:proofErr w:type="spellStart"/>
                        <w:r w:rsidRPr="00B74BDA">
                          <w:rPr>
                            <w:rFonts w:ascii="Perpetua" w:hAnsi="Perpetua"/>
                            <w:i/>
                            <w:iCs/>
                            <w:color w:val="0070C0"/>
                            <w:sz w:val="22"/>
                            <w:lang w:val="en-ID"/>
                          </w:rPr>
                          <w:t>Kesehatan</w:t>
                        </w:r>
                        <w:proofErr w:type="spellEnd"/>
                        <w:r w:rsidRPr="00B74BDA">
                          <w:rPr>
                            <w:rFonts w:ascii="Perpetua" w:hAnsi="Perpetua"/>
                            <w:i/>
                            <w:iCs/>
                            <w:color w:val="0070C0"/>
                            <w:sz w:val="22"/>
                            <w:lang w:val="en-ID"/>
                          </w:rPr>
                          <w:t xml:space="preserve"> Volume 11 No 2 </w:t>
                        </w:r>
                        <w:proofErr w:type="spellStart"/>
                        <w:r w:rsidRPr="00B74BDA">
                          <w:rPr>
                            <w:rFonts w:ascii="Perpetua" w:hAnsi="Perpetua"/>
                            <w:i/>
                            <w:iCs/>
                            <w:color w:val="0070C0"/>
                            <w:sz w:val="22"/>
                            <w:lang w:val="en-ID"/>
                          </w:rPr>
                          <w:t>Tahun</w:t>
                        </w:r>
                        <w:proofErr w:type="spellEnd"/>
                        <w:r w:rsidRPr="00B74BDA">
                          <w:rPr>
                            <w:rFonts w:ascii="Perpetua" w:hAnsi="Perpetua"/>
                            <w:i/>
                            <w:iCs/>
                            <w:color w:val="0070C0"/>
                            <w:sz w:val="22"/>
                            <w:lang w:val="en-ID"/>
                          </w:rPr>
                          <w:t xml:space="preserve"> 2018</w:t>
                        </w:r>
                      </w:p>
                    </w:txbxContent>
                  </v:textbox>
                </v:shape>
              </w:pict>
            </mc:Fallback>
          </mc:AlternateContent>
        </w:r>
        <w:r w:rsidRPr="00B74BDA">
          <w:rPr>
            <w:rFonts w:ascii="Perpetua" w:hAnsi="Perpetua"/>
          </w:rPr>
          <w:fldChar w:fldCharType="begin"/>
        </w:r>
        <w:r w:rsidRPr="00B74BDA">
          <w:rPr>
            <w:rFonts w:ascii="Perpetua" w:hAnsi="Perpetua"/>
          </w:rPr>
          <w:instrText xml:space="preserve"> PAGE   \* MERGEFORMAT </w:instrText>
        </w:r>
        <w:r w:rsidRPr="00B74BDA">
          <w:rPr>
            <w:rFonts w:ascii="Perpetua" w:hAnsi="Perpetua"/>
          </w:rPr>
          <w:fldChar w:fldCharType="separate"/>
        </w:r>
        <w:r w:rsidR="00636621">
          <w:rPr>
            <w:rFonts w:ascii="Perpetua" w:hAnsi="Perpetua"/>
            <w:noProof/>
          </w:rPr>
          <w:t>11</w:t>
        </w:r>
        <w:r w:rsidRPr="00B74BDA">
          <w:rPr>
            <w:rFonts w:ascii="Perpetua" w:hAnsi="Perpetua"/>
            <w:noProof/>
          </w:rPr>
          <w:fldChar w:fldCharType="end"/>
        </w:r>
      </w:p>
    </w:sdtContent>
  </w:sdt>
  <w:p w:rsidR="00B74BDA" w:rsidRDefault="00B74B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B4C" w:rsidRDefault="00602B4C" w:rsidP="00602B4C">
    <w:pPr>
      <w:pStyle w:val="Header"/>
      <w:numPr>
        <w:ilvl w:val="0"/>
        <w:numId w:val="6"/>
      </w:numPr>
    </w:pPr>
    <w:r>
      <w:rPr>
        <w:lang w:val="en-ID"/>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62A4B"/>
    <w:multiLevelType w:val="hybridMultilevel"/>
    <w:tmpl w:val="5CA2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5">
      <w:start w:val="1"/>
      <w:numFmt w:val="bullet"/>
      <w:lvlText w:val=""/>
      <w:lvlJc w:val="left"/>
      <w:pPr>
        <w:ind w:left="5040" w:hanging="360"/>
      </w:pPr>
      <w:rPr>
        <w:rFonts w:ascii="Wingdings" w:hAnsi="Wingdings"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43A0BFB"/>
    <w:multiLevelType w:val="hybridMultilevel"/>
    <w:tmpl w:val="9926E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7D0EC9"/>
    <w:multiLevelType w:val="hybridMultilevel"/>
    <w:tmpl w:val="DDCC5892"/>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B081CC1"/>
    <w:multiLevelType w:val="hybridMultilevel"/>
    <w:tmpl w:val="97CA9D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316A20"/>
    <w:multiLevelType w:val="hybridMultilevel"/>
    <w:tmpl w:val="1F00A7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3B149B"/>
    <w:multiLevelType w:val="hybridMultilevel"/>
    <w:tmpl w:val="702E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137736"/>
    <w:multiLevelType w:val="hybridMultilevel"/>
    <w:tmpl w:val="5D88BF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83138A"/>
    <w:multiLevelType w:val="hybridMultilevel"/>
    <w:tmpl w:val="40903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0"/>
  </w:num>
  <w:num w:numId="5">
    <w:abstractNumId w:val="1"/>
  </w:num>
  <w:num w:numId="6">
    <w:abstractNumId w:val="3"/>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8E1"/>
    <w:rsid w:val="000647BF"/>
    <w:rsid w:val="000756F3"/>
    <w:rsid w:val="000B3AAA"/>
    <w:rsid w:val="000B739D"/>
    <w:rsid w:val="000D0A72"/>
    <w:rsid w:val="000E0E79"/>
    <w:rsid w:val="000E1009"/>
    <w:rsid w:val="00113A59"/>
    <w:rsid w:val="00125747"/>
    <w:rsid w:val="00131AD0"/>
    <w:rsid w:val="001543F9"/>
    <w:rsid w:val="001767B9"/>
    <w:rsid w:val="001D0549"/>
    <w:rsid w:val="001D56A3"/>
    <w:rsid w:val="001E4E92"/>
    <w:rsid w:val="002679E3"/>
    <w:rsid w:val="002B1ED8"/>
    <w:rsid w:val="002C200E"/>
    <w:rsid w:val="002C3AA0"/>
    <w:rsid w:val="002D4F87"/>
    <w:rsid w:val="002F28B1"/>
    <w:rsid w:val="00314C92"/>
    <w:rsid w:val="003C7DE6"/>
    <w:rsid w:val="00422BD9"/>
    <w:rsid w:val="0045055A"/>
    <w:rsid w:val="004544C3"/>
    <w:rsid w:val="00463D4D"/>
    <w:rsid w:val="004C53A7"/>
    <w:rsid w:val="004C6A7F"/>
    <w:rsid w:val="004D6C03"/>
    <w:rsid w:val="0053744D"/>
    <w:rsid w:val="00556388"/>
    <w:rsid w:val="00556F96"/>
    <w:rsid w:val="00566E1B"/>
    <w:rsid w:val="00581CDA"/>
    <w:rsid w:val="00583418"/>
    <w:rsid w:val="005A0C03"/>
    <w:rsid w:val="005C41EE"/>
    <w:rsid w:val="005D787B"/>
    <w:rsid w:val="005E1885"/>
    <w:rsid w:val="00602698"/>
    <w:rsid w:val="00602B4C"/>
    <w:rsid w:val="006066CD"/>
    <w:rsid w:val="00634B3E"/>
    <w:rsid w:val="00636621"/>
    <w:rsid w:val="00640028"/>
    <w:rsid w:val="0066343E"/>
    <w:rsid w:val="0069319E"/>
    <w:rsid w:val="006A3D6F"/>
    <w:rsid w:val="006C270E"/>
    <w:rsid w:val="006E33EC"/>
    <w:rsid w:val="006E3DB5"/>
    <w:rsid w:val="006E7ED6"/>
    <w:rsid w:val="006F1C81"/>
    <w:rsid w:val="0070101C"/>
    <w:rsid w:val="007201E5"/>
    <w:rsid w:val="00757901"/>
    <w:rsid w:val="0078686F"/>
    <w:rsid w:val="007948DC"/>
    <w:rsid w:val="00834440"/>
    <w:rsid w:val="00887AC0"/>
    <w:rsid w:val="008A4B58"/>
    <w:rsid w:val="008C637E"/>
    <w:rsid w:val="008E7BF4"/>
    <w:rsid w:val="00903B0E"/>
    <w:rsid w:val="009352BD"/>
    <w:rsid w:val="009608E1"/>
    <w:rsid w:val="009620A2"/>
    <w:rsid w:val="009A4E64"/>
    <w:rsid w:val="009B3A96"/>
    <w:rsid w:val="00A21085"/>
    <w:rsid w:val="00A37E63"/>
    <w:rsid w:val="00A853C8"/>
    <w:rsid w:val="00AB439E"/>
    <w:rsid w:val="00AD64B2"/>
    <w:rsid w:val="00B14177"/>
    <w:rsid w:val="00B20D62"/>
    <w:rsid w:val="00B267A1"/>
    <w:rsid w:val="00B74BDA"/>
    <w:rsid w:val="00BA4533"/>
    <w:rsid w:val="00BC3067"/>
    <w:rsid w:val="00BF0269"/>
    <w:rsid w:val="00C910F9"/>
    <w:rsid w:val="00CA3F68"/>
    <w:rsid w:val="00CB718F"/>
    <w:rsid w:val="00CC2463"/>
    <w:rsid w:val="00DD517D"/>
    <w:rsid w:val="00E1476A"/>
    <w:rsid w:val="00E227E4"/>
    <w:rsid w:val="00E64F79"/>
    <w:rsid w:val="00EA575E"/>
    <w:rsid w:val="00EB1681"/>
    <w:rsid w:val="00EE25AF"/>
    <w:rsid w:val="00EE636C"/>
    <w:rsid w:val="00EF4874"/>
    <w:rsid w:val="00F15E6D"/>
    <w:rsid w:val="00F67AEF"/>
    <w:rsid w:val="00FA225C"/>
    <w:rsid w:val="00FB105B"/>
    <w:rsid w:val="00FE1E30"/>
    <w:rsid w:val="00FE23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F93B6E-821C-45E0-A1C3-A1545C26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70E"/>
    <w:pPr>
      <w:spacing w:after="0" w:line="240" w:lineRule="auto"/>
      <w:jc w:val="both"/>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A59"/>
    <w:pPr>
      <w:spacing w:before="100" w:beforeAutospacing="1" w:after="100" w:afterAutospacing="1"/>
      <w:jc w:val="left"/>
    </w:pPr>
    <w:rPr>
      <w:rFonts w:ascii="Times New Roman" w:eastAsia="Times New Roman" w:hAnsi="Times New Roman" w:cs="Times New Roman"/>
      <w:szCs w:val="24"/>
    </w:rPr>
  </w:style>
  <w:style w:type="paragraph" w:styleId="ListParagraph">
    <w:name w:val="List Paragraph"/>
    <w:basedOn w:val="Normal"/>
    <w:uiPriority w:val="34"/>
    <w:qFormat/>
    <w:rsid w:val="00113A59"/>
    <w:pPr>
      <w:ind w:left="720"/>
      <w:contextualSpacing/>
    </w:pPr>
  </w:style>
  <w:style w:type="paragraph" w:styleId="Bibliography">
    <w:name w:val="Bibliography"/>
    <w:basedOn w:val="Normal"/>
    <w:next w:val="Normal"/>
    <w:uiPriority w:val="37"/>
    <w:unhideWhenUsed/>
    <w:rsid w:val="00113A59"/>
  </w:style>
  <w:style w:type="paragraph" w:styleId="Header">
    <w:name w:val="header"/>
    <w:basedOn w:val="Normal"/>
    <w:link w:val="HeaderChar"/>
    <w:uiPriority w:val="99"/>
    <w:unhideWhenUsed/>
    <w:rsid w:val="001767B9"/>
    <w:pPr>
      <w:tabs>
        <w:tab w:val="center" w:pos="4680"/>
        <w:tab w:val="right" w:pos="9360"/>
      </w:tabs>
    </w:pPr>
  </w:style>
  <w:style w:type="character" w:customStyle="1" w:styleId="HeaderChar">
    <w:name w:val="Header Char"/>
    <w:basedOn w:val="DefaultParagraphFont"/>
    <w:link w:val="Header"/>
    <w:uiPriority w:val="99"/>
    <w:rsid w:val="001767B9"/>
    <w:rPr>
      <w:rFonts w:ascii="Book Antiqua" w:hAnsi="Book Antiqua"/>
      <w:sz w:val="24"/>
    </w:rPr>
  </w:style>
  <w:style w:type="paragraph" w:styleId="Footer">
    <w:name w:val="footer"/>
    <w:basedOn w:val="Normal"/>
    <w:link w:val="FooterChar"/>
    <w:uiPriority w:val="99"/>
    <w:unhideWhenUsed/>
    <w:rsid w:val="001767B9"/>
    <w:pPr>
      <w:tabs>
        <w:tab w:val="center" w:pos="4680"/>
        <w:tab w:val="right" w:pos="9360"/>
      </w:tabs>
    </w:pPr>
  </w:style>
  <w:style w:type="character" w:customStyle="1" w:styleId="FooterChar">
    <w:name w:val="Footer Char"/>
    <w:basedOn w:val="DefaultParagraphFont"/>
    <w:link w:val="Footer"/>
    <w:uiPriority w:val="99"/>
    <w:rsid w:val="001767B9"/>
    <w:rPr>
      <w:rFonts w:ascii="Book Antiqua" w:hAnsi="Book Antiqua"/>
      <w:sz w:val="24"/>
    </w:rPr>
  </w:style>
  <w:style w:type="paragraph" w:styleId="BalloonText">
    <w:name w:val="Balloon Text"/>
    <w:basedOn w:val="Normal"/>
    <w:link w:val="BalloonTextChar"/>
    <w:uiPriority w:val="99"/>
    <w:semiHidden/>
    <w:unhideWhenUsed/>
    <w:rsid w:val="001767B9"/>
    <w:rPr>
      <w:rFonts w:ascii="Tahoma" w:hAnsi="Tahoma" w:cs="Tahoma"/>
      <w:sz w:val="16"/>
      <w:szCs w:val="16"/>
    </w:rPr>
  </w:style>
  <w:style w:type="character" w:customStyle="1" w:styleId="BalloonTextChar">
    <w:name w:val="Balloon Text Char"/>
    <w:basedOn w:val="DefaultParagraphFont"/>
    <w:link w:val="BalloonText"/>
    <w:uiPriority w:val="99"/>
    <w:semiHidden/>
    <w:rsid w:val="001767B9"/>
    <w:rPr>
      <w:rFonts w:ascii="Tahoma" w:hAnsi="Tahoma" w:cs="Tahoma"/>
      <w:sz w:val="16"/>
      <w:szCs w:val="16"/>
    </w:rPr>
  </w:style>
  <w:style w:type="table" w:styleId="TableGrid">
    <w:name w:val="Table Grid"/>
    <w:basedOn w:val="TableNormal"/>
    <w:uiPriority w:val="59"/>
    <w:rsid w:val="000647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0647B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995348">
      <w:bodyDiv w:val="1"/>
      <w:marLeft w:val="0"/>
      <w:marRight w:val="0"/>
      <w:marTop w:val="0"/>
      <w:marBottom w:val="0"/>
      <w:divBdr>
        <w:top w:val="none" w:sz="0" w:space="0" w:color="auto"/>
        <w:left w:val="none" w:sz="0" w:space="0" w:color="auto"/>
        <w:bottom w:val="none" w:sz="0" w:space="0" w:color="auto"/>
        <w:right w:val="none" w:sz="0" w:space="0" w:color="auto"/>
      </w:divBdr>
    </w:div>
    <w:div w:id="687946205">
      <w:bodyDiv w:val="1"/>
      <w:marLeft w:val="0"/>
      <w:marRight w:val="0"/>
      <w:marTop w:val="0"/>
      <w:marBottom w:val="0"/>
      <w:divBdr>
        <w:top w:val="none" w:sz="0" w:space="0" w:color="auto"/>
        <w:left w:val="none" w:sz="0" w:space="0" w:color="auto"/>
        <w:bottom w:val="none" w:sz="0" w:space="0" w:color="auto"/>
        <w:right w:val="none" w:sz="0" w:space="0" w:color="auto"/>
      </w:divBdr>
    </w:div>
    <w:div w:id="953172045">
      <w:bodyDiv w:val="1"/>
      <w:marLeft w:val="0"/>
      <w:marRight w:val="0"/>
      <w:marTop w:val="0"/>
      <w:marBottom w:val="0"/>
      <w:divBdr>
        <w:top w:val="none" w:sz="0" w:space="0" w:color="auto"/>
        <w:left w:val="none" w:sz="0" w:space="0" w:color="auto"/>
        <w:bottom w:val="none" w:sz="0" w:space="0" w:color="auto"/>
        <w:right w:val="none" w:sz="0" w:space="0" w:color="auto"/>
      </w:divBdr>
    </w:div>
    <w:div w:id="1370303659">
      <w:bodyDiv w:val="1"/>
      <w:marLeft w:val="0"/>
      <w:marRight w:val="0"/>
      <w:marTop w:val="0"/>
      <w:marBottom w:val="0"/>
      <w:divBdr>
        <w:top w:val="none" w:sz="0" w:space="0" w:color="auto"/>
        <w:left w:val="none" w:sz="0" w:space="0" w:color="auto"/>
        <w:bottom w:val="none" w:sz="0" w:space="0" w:color="auto"/>
        <w:right w:val="none" w:sz="0" w:space="0" w:color="auto"/>
      </w:divBdr>
    </w:div>
    <w:div w:id="189939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P-ISSN : 2086-2555; E-ISSN : 2622-7363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48F40D-009B-4FF7-AB36-F4DA9F1D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Pages>
  <Words>4352</Words>
  <Characters>24808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JURNAL KESEHATAN Vol .… No... Tahun…..</vt:lpstr>
    </vt:vector>
  </TitlesOfParts>
  <Company>home</Company>
  <LinksUpToDate>false</LinksUpToDate>
  <CharactersWithSpaces>29102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KESEHATAN Vol .… No... Tahun…..</dc:title>
  <dc:creator>ismail - [2010]</dc:creator>
  <cp:lastModifiedBy>Window User</cp:lastModifiedBy>
  <cp:revision>49</cp:revision>
  <dcterms:created xsi:type="dcterms:W3CDTF">2018-07-03T02:36:00Z</dcterms:created>
  <dcterms:modified xsi:type="dcterms:W3CDTF">2019-01-21T06:44:00Z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id="3oWu0Fbn"/&gt;&lt;style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