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B11" w:rsidRDefault="001F5B11" w:rsidP="001F5B11">
      <w:pPr>
        <w:spacing w:line="360" w:lineRule="auto"/>
        <w:jc w:val="center"/>
        <w:rPr>
          <w:rFonts w:asciiTheme="majorBidi" w:hAnsiTheme="majorBidi" w:cstheme="majorBidi"/>
          <w:b/>
          <w:sz w:val="28"/>
          <w:szCs w:val="28"/>
        </w:rPr>
      </w:pPr>
      <w:r w:rsidRPr="007A1822">
        <w:rPr>
          <w:rFonts w:asciiTheme="majorBidi" w:hAnsiTheme="majorBidi" w:cstheme="majorBidi"/>
          <w:b/>
          <w:sz w:val="28"/>
          <w:szCs w:val="28"/>
        </w:rPr>
        <w:t>W</w:t>
      </w:r>
      <w:r>
        <w:rPr>
          <w:rFonts w:asciiTheme="majorBidi" w:hAnsiTheme="majorBidi" w:cstheme="majorBidi"/>
          <w:b/>
          <w:sz w:val="28"/>
          <w:szCs w:val="28"/>
          <w:lang w:val="id-ID"/>
        </w:rPr>
        <w:t xml:space="preserve">AJAH BARU GERAKAN DAKWAH </w:t>
      </w:r>
      <w:proofErr w:type="gramStart"/>
      <w:r>
        <w:rPr>
          <w:rFonts w:asciiTheme="majorBidi" w:hAnsiTheme="majorBidi" w:cstheme="majorBidi"/>
          <w:b/>
          <w:sz w:val="28"/>
          <w:szCs w:val="28"/>
          <w:lang w:val="id-ID"/>
        </w:rPr>
        <w:t>KAMPUS(</w:t>
      </w:r>
      <w:proofErr w:type="gramEnd"/>
      <w:r>
        <w:rPr>
          <w:rFonts w:asciiTheme="majorBidi" w:hAnsiTheme="majorBidi" w:cstheme="majorBidi"/>
          <w:b/>
          <w:sz w:val="28"/>
          <w:szCs w:val="28"/>
          <w:lang w:val="id-ID"/>
        </w:rPr>
        <w:t>GERAKAN TARBIYAH) ERA SEKARANG</w:t>
      </w:r>
    </w:p>
    <w:p w:rsidR="001F5B11" w:rsidRPr="00187BBC" w:rsidRDefault="001F5B11" w:rsidP="001F5B11">
      <w:pPr>
        <w:spacing w:line="360" w:lineRule="auto"/>
        <w:jc w:val="center"/>
        <w:rPr>
          <w:rFonts w:asciiTheme="majorBidi" w:hAnsiTheme="majorBidi" w:cstheme="majorBidi"/>
          <w:b/>
          <w:bCs/>
          <w:lang w:val="id-ID"/>
        </w:rPr>
      </w:pPr>
      <w:r w:rsidRPr="00187BBC">
        <w:rPr>
          <w:rFonts w:asciiTheme="majorBidi" w:hAnsiTheme="majorBidi" w:cstheme="majorBidi"/>
          <w:b/>
          <w:bCs/>
        </w:rPr>
        <w:t>R</w:t>
      </w:r>
      <w:r>
        <w:rPr>
          <w:rFonts w:asciiTheme="majorBidi" w:hAnsiTheme="majorBidi" w:cstheme="majorBidi"/>
          <w:b/>
          <w:bCs/>
          <w:lang w:val="id-ID"/>
        </w:rPr>
        <w:t>IZKI NUR FADILAH, TILAS LESTARI, AZ-ZAFIRA SYAIRUL FAIZAH, AHMAD FAUZAN HIDAYATULLAH</w:t>
      </w:r>
    </w:p>
    <w:p w:rsidR="001F5B11" w:rsidRPr="00187BBC" w:rsidRDefault="001F5B11" w:rsidP="001F5B11">
      <w:pPr>
        <w:spacing w:line="360" w:lineRule="auto"/>
        <w:jc w:val="center"/>
        <w:rPr>
          <w:rFonts w:asciiTheme="majorBidi" w:hAnsiTheme="majorBidi" w:cstheme="majorBidi"/>
          <w:lang w:val="id-ID"/>
        </w:rPr>
      </w:pPr>
      <w:r w:rsidRPr="00187BBC">
        <w:rPr>
          <w:rFonts w:asciiTheme="majorBidi" w:hAnsiTheme="majorBidi" w:cstheme="majorBidi"/>
          <w:lang w:val="id-ID"/>
        </w:rPr>
        <w:t>Departemen Pendidikan Matematika, UIN Walisongo Semarang</w:t>
      </w:r>
    </w:p>
    <w:p w:rsidR="001F5B11" w:rsidRDefault="001F5B11" w:rsidP="001F5B11">
      <w:pPr>
        <w:spacing w:line="360" w:lineRule="auto"/>
        <w:jc w:val="center"/>
        <w:rPr>
          <w:rStyle w:val="Hyperlink"/>
          <w:rFonts w:asciiTheme="majorBidi" w:eastAsiaTheme="majorEastAsia" w:hAnsiTheme="majorBidi" w:cstheme="majorBidi"/>
        </w:rPr>
      </w:pPr>
      <w:r w:rsidRPr="00187BBC">
        <w:rPr>
          <w:rFonts w:asciiTheme="majorBidi" w:hAnsiTheme="majorBidi" w:cstheme="majorBidi"/>
          <w:lang w:val="id-ID"/>
        </w:rPr>
        <w:t xml:space="preserve">Email: </w:t>
      </w:r>
      <w:hyperlink r:id="rId7" w:history="1">
        <w:r w:rsidRPr="00187BBC">
          <w:rPr>
            <w:rStyle w:val="Hyperlink"/>
            <w:rFonts w:asciiTheme="majorBidi" w:hAnsiTheme="majorBidi" w:cstheme="majorBidi"/>
          </w:rPr>
          <w:t>Rizki_1808056064@student.walisongo.ac.id</w:t>
        </w:r>
      </w:hyperlink>
    </w:p>
    <w:p w:rsidR="001F5B11" w:rsidRPr="00187BBC" w:rsidRDefault="001F5B11" w:rsidP="001F5B11">
      <w:pPr>
        <w:spacing w:line="360" w:lineRule="auto"/>
        <w:jc w:val="center"/>
        <w:rPr>
          <w:rFonts w:asciiTheme="majorBidi" w:hAnsiTheme="majorBidi" w:cstheme="majorBidi"/>
          <w:lang w:val="id-ID"/>
        </w:rPr>
      </w:pPr>
      <w:r w:rsidRPr="00187BBC">
        <w:rPr>
          <w:rFonts w:asciiTheme="majorBidi" w:hAnsiTheme="majorBidi" w:cstheme="majorBidi"/>
          <w:lang w:val="id-ID"/>
        </w:rPr>
        <w:t xml:space="preserve"> </w:t>
      </w:r>
    </w:p>
    <w:p w:rsidR="001F5B11" w:rsidRPr="00187BBC" w:rsidRDefault="001F5B11" w:rsidP="001F5B11">
      <w:pPr>
        <w:spacing w:line="360" w:lineRule="auto"/>
        <w:jc w:val="center"/>
        <w:rPr>
          <w:rFonts w:asciiTheme="majorBidi" w:hAnsiTheme="majorBidi" w:cstheme="majorBidi"/>
          <w:lang w:val="id-ID"/>
        </w:rPr>
      </w:pPr>
      <w:r w:rsidRPr="00187BBC">
        <w:rPr>
          <w:rFonts w:asciiTheme="majorBidi" w:hAnsiTheme="majorBidi" w:cstheme="majorBidi"/>
          <w:lang w:val="id-ID"/>
        </w:rPr>
        <w:t>Departemen pendidikan Kimia, UIN Walisongo Semarang</w:t>
      </w:r>
    </w:p>
    <w:p w:rsidR="001F5B11" w:rsidRPr="00187BBC" w:rsidRDefault="001F5B11" w:rsidP="001F5B11">
      <w:pPr>
        <w:spacing w:line="360" w:lineRule="auto"/>
        <w:jc w:val="center"/>
        <w:rPr>
          <w:rFonts w:asciiTheme="majorBidi" w:hAnsiTheme="majorBidi" w:cstheme="majorBidi"/>
          <w:lang w:val="id-ID"/>
        </w:rPr>
      </w:pPr>
      <w:r w:rsidRPr="00187BBC">
        <w:rPr>
          <w:rFonts w:asciiTheme="majorBidi" w:hAnsiTheme="majorBidi" w:cstheme="majorBidi"/>
          <w:lang w:val="id-ID"/>
        </w:rPr>
        <w:t xml:space="preserve"> Email: </w:t>
      </w:r>
      <w:hyperlink r:id="rId8" w:history="1">
        <w:r w:rsidRPr="00187BBC">
          <w:rPr>
            <w:rStyle w:val="Hyperlink"/>
            <w:rFonts w:asciiTheme="majorBidi" w:hAnsiTheme="majorBidi" w:cstheme="majorBidi"/>
          </w:rPr>
          <w:t>tilaslestari_1808076038@student.walisongo.ac.id</w:t>
        </w:r>
      </w:hyperlink>
    </w:p>
    <w:p w:rsidR="001F5B11" w:rsidRPr="00187BBC" w:rsidRDefault="001F5B11" w:rsidP="001F5B11">
      <w:pPr>
        <w:spacing w:line="360" w:lineRule="auto"/>
        <w:jc w:val="center"/>
        <w:rPr>
          <w:rFonts w:asciiTheme="majorBidi" w:hAnsiTheme="majorBidi" w:cstheme="majorBidi"/>
          <w:b/>
          <w:bCs/>
        </w:rPr>
      </w:pPr>
      <w:r w:rsidRPr="00187BBC">
        <w:rPr>
          <w:rFonts w:asciiTheme="majorBidi" w:hAnsiTheme="majorBidi" w:cstheme="majorBidi"/>
          <w:b/>
          <w:bCs/>
          <w:lang w:val="id-ID"/>
        </w:rPr>
        <w:t xml:space="preserve"> </w:t>
      </w:r>
    </w:p>
    <w:p w:rsidR="001F5B11" w:rsidRPr="00E973C0" w:rsidRDefault="001F5B11" w:rsidP="001F5B11">
      <w:pPr>
        <w:spacing w:line="360" w:lineRule="auto"/>
        <w:jc w:val="center"/>
        <w:rPr>
          <w:rFonts w:asciiTheme="majorBidi" w:hAnsiTheme="majorBidi" w:cstheme="majorBidi"/>
          <w:lang w:val="id-ID"/>
        </w:rPr>
      </w:pPr>
      <w:r w:rsidRPr="00E973C0">
        <w:rPr>
          <w:rStyle w:val="Hyperlink"/>
          <w:rFonts w:asciiTheme="majorBidi" w:hAnsiTheme="majorBidi" w:cstheme="majorBidi"/>
          <w:color w:val="auto"/>
          <w:u w:val="none"/>
          <w:lang w:val="id-ID"/>
        </w:rPr>
        <w:t>Departemen Pendidikan Kimia, UIN Walisongo Semarang</w:t>
      </w:r>
    </w:p>
    <w:p w:rsidR="001F5B11" w:rsidRDefault="001F5B11" w:rsidP="001F5B11">
      <w:pPr>
        <w:spacing w:line="360" w:lineRule="auto"/>
        <w:jc w:val="center"/>
        <w:rPr>
          <w:rStyle w:val="Hyperlink"/>
          <w:rFonts w:asciiTheme="majorBidi" w:eastAsiaTheme="majorEastAsia" w:hAnsiTheme="majorBidi" w:cstheme="majorBidi"/>
          <w:lang w:val="id-ID"/>
        </w:rPr>
      </w:pPr>
      <w:r w:rsidRPr="00187BBC">
        <w:rPr>
          <w:rFonts w:asciiTheme="majorBidi" w:hAnsiTheme="majorBidi" w:cstheme="majorBidi"/>
          <w:lang w:val="id-ID"/>
        </w:rPr>
        <w:t xml:space="preserve">Email: </w:t>
      </w:r>
      <w:hyperlink r:id="rId9" w:history="1">
        <w:r w:rsidRPr="00187BBC">
          <w:rPr>
            <w:rStyle w:val="Hyperlink"/>
            <w:rFonts w:asciiTheme="majorBidi" w:hAnsiTheme="majorBidi" w:cstheme="majorBidi"/>
          </w:rPr>
          <w:t>azzafira_1808076060@student.walisongo.ac.id</w:t>
        </w:r>
      </w:hyperlink>
      <w:r w:rsidRPr="00187BBC">
        <w:rPr>
          <w:rStyle w:val="Hyperlink"/>
          <w:rFonts w:asciiTheme="majorBidi" w:hAnsiTheme="majorBidi" w:cstheme="majorBidi"/>
          <w:lang w:val="id-ID"/>
        </w:rPr>
        <w:t xml:space="preserve"> </w:t>
      </w:r>
    </w:p>
    <w:p w:rsidR="001F5B11" w:rsidRPr="00187BBC" w:rsidRDefault="001F5B11" w:rsidP="001F5B11">
      <w:pPr>
        <w:spacing w:line="360" w:lineRule="auto"/>
        <w:jc w:val="center"/>
        <w:rPr>
          <w:rFonts w:asciiTheme="majorBidi" w:hAnsiTheme="majorBidi" w:cstheme="majorBidi"/>
          <w:lang w:val="id-ID"/>
        </w:rPr>
      </w:pPr>
    </w:p>
    <w:p w:rsidR="001F5B11" w:rsidRPr="00E973C0" w:rsidRDefault="001F5B11" w:rsidP="001F5B11">
      <w:pPr>
        <w:spacing w:line="360" w:lineRule="auto"/>
        <w:jc w:val="center"/>
        <w:rPr>
          <w:rFonts w:asciiTheme="majorBidi" w:hAnsiTheme="majorBidi" w:cstheme="majorBidi"/>
          <w:lang w:val="id-ID"/>
        </w:rPr>
      </w:pPr>
      <w:r w:rsidRPr="00E973C0">
        <w:rPr>
          <w:rStyle w:val="Hyperlink"/>
          <w:rFonts w:asciiTheme="majorBidi" w:hAnsiTheme="majorBidi" w:cstheme="majorBidi"/>
          <w:color w:val="auto"/>
          <w:u w:val="none"/>
          <w:lang w:val="id-ID"/>
        </w:rPr>
        <w:t>Departemen Pendidikan Kimia, UIN Walisongo Semarang</w:t>
      </w:r>
    </w:p>
    <w:p w:rsidR="001F5B11" w:rsidRDefault="001F5B11" w:rsidP="001F5B11">
      <w:pPr>
        <w:spacing w:line="360" w:lineRule="auto"/>
        <w:jc w:val="center"/>
        <w:rPr>
          <w:rStyle w:val="Hyperlink"/>
          <w:rFonts w:asciiTheme="majorBidi" w:eastAsiaTheme="majorEastAsia" w:hAnsiTheme="majorBidi" w:cstheme="majorBidi"/>
        </w:rPr>
      </w:pPr>
      <w:r w:rsidRPr="00187BBC">
        <w:rPr>
          <w:rFonts w:asciiTheme="majorBidi" w:hAnsiTheme="majorBidi" w:cstheme="majorBidi"/>
          <w:lang w:val="id-ID"/>
        </w:rPr>
        <w:t xml:space="preserve">Email: </w:t>
      </w:r>
      <w:hyperlink r:id="rId10" w:history="1">
        <w:r w:rsidRPr="00187BBC">
          <w:rPr>
            <w:rStyle w:val="Hyperlink"/>
            <w:rFonts w:asciiTheme="majorBidi" w:hAnsiTheme="majorBidi" w:cstheme="majorBidi"/>
          </w:rPr>
          <w:t>afhidayatullah@walisongo.ac.id</w:t>
        </w:r>
      </w:hyperlink>
    </w:p>
    <w:p w:rsidR="001F5B11" w:rsidRPr="00E973C0" w:rsidRDefault="001F5B11" w:rsidP="001F5B11">
      <w:pPr>
        <w:pStyle w:val="ListParagraph"/>
        <w:ind w:left="0"/>
        <w:jc w:val="center"/>
        <w:rPr>
          <w:rStyle w:val="Hyperlink"/>
          <w:rFonts w:ascii="Times New Roman" w:hAnsi="Times New Roman"/>
          <w:b/>
          <w:i/>
          <w:iCs/>
          <w:sz w:val="24"/>
        </w:rPr>
      </w:pPr>
      <w:r w:rsidRPr="00E973C0">
        <w:rPr>
          <w:rFonts w:ascii="Times New Roman" w:hAnsi="Times New Roman"/>
          <w:b/>
          <w:i/>
          <w:iCs/>
          <w:sz w:val="24"/>
        </w:rPr>
        <w:t>Abstract</w:t>
      </w:r>
    </w:p>
    <w:p w:rsidR="001F5B11" w:rsidRPr="00E973C0" w:rsidRDefault="001F5B11" w:rsidP="001F5B11">
      <w:pPr>
        <w:jc w:val="both"/>
        <w:rPr>
          <w:rFonts w:asciiTheme="majorBidi" w:hAnsiTheme="majorBidi" w:cstheme="majorBidi"/>
          <w:i/>
          <w:iCs/>
        </w:rPr>
      </w:pPr>
      <w:r w:rsidRPr="00E973C0">
        <w:rPr>
          <w:rFonts w:asciiTheme="majorBidi" w:hAnsiTheme="majorBidi" w:cstheme="majorBidi"/>
          <w:i/>
          <w:iCs/>
        </w:rPr>
        <w:t xml:space="preserve">The campus propaganda movement began with a movement carried out by students of the Salman ITB Mosque spearheaded by Indonesian students studying in Egypt. These Egyptian alumni learned from the Ikhwanul Muslimin and they taught their knowlage and </w:t>
      </w:r>
      <w:proofErr w:type="gramStart"/>
      <w:r w:rsidRPr="00E973C0">
        <w:rPr>
          <w:rFonts w:asciiTheme="majorBidi" w:hAnsiTheme="majorBidi" w:cstheme="majorBidi"/>
          <w:i/>
          <w:iCs/>
        </w:rPr>
        <w:t>exsperiences  in</w:t>
      </w:r>
      <w:proofErr w:type="gramEnd"/>
      <w:r w:rsidRPr="00E973C0">
        <w:rPr>
          <w:rFonts w:asciiTheme="majorBidi" w:hAnsiTheme="majorBidi" w:cstheme="majorBidi"/>
          <w:i/>
          <w:iCs/>
        </w:rPr>
        <w:t xml:space="preserve"> Indonesia country after they go home to Indonesia country. The Tarbiyah Movement which is currently transforming into the Justice Party then becomes the Social Justice Party (PKS). The change to PKS was a result of the opening of public space after the falling of President Soeharto. After being transformed into a political party, is this campus Da'wah Movement still following the ideology of the Ikhwanul Muslimin and to find out why the campus missionary movement is transforming into PKS. This is our reason to write this journal. The method used in this research is literature study, analytical descriptive, and comparative. The results of this study were produced from surgical journals and theses.</w:t>
      </w:r>
    </w:p>
    <w:p w:rsidR="001F5B11" w:rsidRPr="00E973C0" w:rsidRDefault="001F5B11" w:rsidP="001F5B11">
      <w:pPr>
        <w:jc w:val="both"/>
        <w:rPr>
          <w:rFonts w:asciiTheme="majorBidi" w:hAnsiTheme="majorBidi" w:cstheme="majorBidi"/>
          <w:i/>
          <w:iCs/>
          <w:lang w:val="id-ID"/>
        </w:rPr>
      </w:pPr>
      <w:r w:rsidRPr="00E973C0">
        <w:rPr>
          <w:rFonts w:asciiTheme="majorBidi" w:hAnsiTheme="majorBidi" w:cstheme="majorBidi"/>
          <w:i/>
          <w:iCs/>
          <w:lang w:val="id-ID"/>
        </w:rPr>
        <w:t>Keywords: Da'wah movements, Tarbiyah, PKS, Students, politics.</w:t>
      </w:r>
    </w:p>
    <w:p w:rsidR="001F5B11" w:rsidRDefault="001F5B11" w:rsidP="001F5B11">
      <w:pPr>
        <w:spacing w:line="360" w:lineRule="auto"/>
        <w:rPr>
          <w:rFonts w:asciiTheme="majorBidi" w:hAnsiTheme="majorBidi" w:cstheme="majorBidi"/>
          <w:b/>
          <w:bCs/>
        </w:rPr>
      </w:pPr>
    </w:p>
    <w:p w:rsidR="001F5B11" w:rsidRPr="00571F95" w:rsidRDefault="001F5B11" w:rsidP="001F5B11">
      <w:pPr>
        <w:spacing w:line="360" w:lineRule="auto"/>
        <w:rPr>
          <w:rFonts w:asciiTheme="majorBidi" w:hAnsiTheme="majorBidi" w:cstheme="majorBidi"/>
          <w:b/>
          <w:bCs/>
        </w:rPr>
      </w:pPr>
      <w:r w:rsidRPr="00571F95">
        <w:rPr>
          <w:rFonts w:asciiTheme="majorBidi" w:hAnsiTheme="majorBidi" w:cstheme="majorBidi"/>
          <w:b/>
          <w:bCs/>
        </w:rPr>
        <w:t>PENDAHULUAN</w:t>
      </w:r>
    </w:p>
    <w:p w:rsidR="001F5B11" w:rsidRPr="00571F95" w:rsidRDefault="001F5B11" w:rsidP="001F5B11">
      <w:pPr>
        <w:pStyle w:val="ListParagraph"/>
        <w:numPr>
          <w:ilvl w:val="0"/>
          <w:numId w:val="1"/>
        </w:numPr>
        <w:spacing w:after="200" w:line="360" w:lineRule="auto"/>
        <w:ind w:left="0"/>
        <w:rPr>
          <w:rFonts w:asciiTheme="majorBidi" w:hAnsiTheme="majorBidi" w:cstheme="majorBidi"/>
          <w:b/>
          <w:bCs/>
          <w:sz w:val="24"/>
          <w:szCs w:val="24"/>
        </w:rPr>
      </w:pPr>
      <w:r w:rsidRPr="00571F95">
        <w:rPr>
          <w:rFonts w:asciiTheme="majorBidi" w:hAnsiTheme="majorBidi" w:cstheme="majorBidi"/>
          <w:b/>
          <w:bCs/>
          <w:sz w:val="24"/>
          <w:szCs w:val="24"/>
        </w:rPr>
        <w:t>Latar Belakang</w:t>
      </w:r>
    </w:p>
    <w:p w:rsidR="001F5B11" w:rsidRPr="00571F95" w:rsidRDefault="001F5B11" w:rsidP="001F5B11">
      <w:pPr>
        <w:spacing w:line="360" w:lineRule="auto"/>
        <w:ind w:firstLine="720"/>
        <w:jc w:val="both"/>
        <w:rPr>
          <w:rFonts w:asciiTheme="majorBidi" w:hAnsiTheme="majorBidi" w:cstheme="majorBidi"/>
        </w:rPr>
      </w:pPr>
      <w:r w:rsidRPr="00571F95">
        <w:rPr>
          <w:rFonts w:asciiTheme="majorBidi" w:hAnsiTheme="majorBidi" w:cstheme="majorBidi"/>
        </w:rPr>
        <w:t xml:space="preserve">Gerakan Tarbiyah berawal </w:t>
      </w:r>
      <w:proofErr w:type="gramStart"/>
      <w:r w:rsidRPr="00571F95">
        <w:rPr>
          <w:rFonts w:asciiTheme="majorBidi" w:hAnsiTheme="majorBidi" w:cstheme="majorBidi"/>
        </w:rPr>
        <w:t>dari  gerakan</w:t>
      </w:r>
      <w:proofErr w:type="gramEnd"/>
      <w:r w:rsidRPr="00571F95">
        <w:rPr>
          <w:rFonts w:asciiTheme="majorBidi" w:hAnsiTheme="majorBidi" w:cstheme="majorBidi"/>
        </w:rPr>
        <w:t xml:space="preserve"> dakwah yang dilakukan oleh mahasiswa di m dan skripsi Masjid Salman ITB. Awalnya aktivitas ini dilakukan oleh para alumnus Arab Saudi dan Mesir berupa salat jumat, diskusi dan </w:t>
      </w:r>
      <w:r w:rsidRPr="00571F95">
        <w:rPr>
          <w:rFonts w:asciiTheme="majorBidi" w:hAnsiTheme="majorBidi" w:cstheme="majorBidi"/>
        </w:rPr>
        <w:lastRenderedPageBreak/>
        <w:t xml:space="preserve">mengadakan forum-forum kecil. Tak hanya ITB yang terdapat gerkan tarbiyah, banyak juga Universitas-universitas lain seperti UGM, UI, UNAIR, IPB dan lainnya. </w:t>
      </w:r>
      <w:r>
        <w:rPr>
          <w:rStyle w:val="FootnoteReference"/>
          <w:rFonts w:asciiTheme="majorBidi" w:hAnsiTheme="majorBidi" w:cstheme="majorBidi"/>
        </w:rPr>
        <w:footnoteReference w:id="1"/>
      </w:r>
    </w:p>
    <w:p w:rsidR="001F5B11" w:rsidRPr="00571F95" w:rsidRDefault="001F5B11" w:rsidP="001F5B11">
      <w:pPr>
        <w:spacing w:line="360" w:lineRule="auto"/>
        <w:ind w:firstLine="720"/>
        <w:jc w:val="both"/>
        <w:rPr>
          <w:rFonts w:asciiTheme="majorBidi" w:hAnsiTheme="majorBidi" w:cstheme="majorBidi"/>
        </w:rPr>
      </w:pPr>
      <w:r w:rsidRPr="00571F95">
        <w:rPr>
          <w:rFonts w:asciiTheme="majorBidi" w:hAnsiTheme="majorBidi" w:cstheme="majorBidi"/>
        </w:rPr>
        <w:t xml:space="preserve">Gerakan Tarbiyah ini dipelopori oleh Ikhwanul Muslimin. Gerakan Ihwanul Muslimin adalah gerkan yang dipelopori oleh Hasan Al Banna, merupakan salah satu gerakan militan </w:t>
      </w:r>
      <w:proofErr w:type="gramStart"/>
      <w:r w:rsidRPr="00571F95">
        <w:rPr>
          <w:rFonts w:asciiTheme="majorBidi" w:hAnsiTheme="majorBidi" w:cstheme="majorBidi"/>
        </w:rPr>
        <w:t>islam</w:t>
      </w:r>
      <w:proofErr w:type="gramEnd"/>
      <w:r w:rsidRPr="00571F95">
        <w:rPr>
          <w:rFonts w:asciiTheme="majorBidi" w:hAnsiTheme="majorBidi" w:cstheme="majorBidi"/>
        </w:rPr>
        <w:t xml:space="preserve"> mesir. Pada awalnya Ikhwanul Muslimin melihat bahwa Saudi Arabia adalah negara </w:t>
      </w:r>
      <w:proofErr w:type="gramStart"/>
      <w:r w:rsidRPr="00571F95">
        <w:rPr>
          <w:rFonts w:asciiTheme="majorBidi" w:hAnsiTheme="majorBidi" w:cstheme="majorBidi"/>
        </w:rPr>
        <w:t>islam</w:t>
      </w:r>
      <w:proofErr w:type="gramEnd"/>
      <w:r w:rsidRPr="00571F95">
        <w:rPr>
          <w:rFonts w:asciiTheme="majorBidi" w:hAnsiTheme="majorBidi" w:cstheme="majorBidi"/>
        </w:rPr>
        <w:t xml:space="preserve"> dengan tingkat kriminal paling rendah. Karena Arab </w:t>
      </w:r>
      <w:proofErr w:type="gramStart"/>
      <w:r w:rsidRPr="00571F95">
        <w:rPr>
          <w:rFonts w:asciiTheme="majorBidi" w:hAnsiTheme="majorBidi" w:cstheme="majorBidi"/>
        </w:rPr>
        <w:t>saudi</w:t>
      </w:r>
      <w:proofErr w:type="gramEnd"/>
      <w:r w:rsidRPr="00571F95">
        <w:rPr>
          <w:rFonts w:asciiTheme="majorBidi" w:hAnsiTheme="majorBidi" w:cstheme="majorBidi"/>
        </w:rPr>
        <w:t xml:space="preserve"> menjadikan islam satu-satunya sumber perundang-undangan, seluruh pemerintahan berbasis islam, dan berpedoman pada Al Quran dan Hadist. Inilah yang melatarbelakangi Gerakan ihwanul musimin untuk menerapkan hal tersebut di negara mesir.  </w:t>
      </w:r>
    </w:p>
    <w:p w:rsidR="001F5B11" w:rsidRPr="00571F95" w:rsidRDefault="001F5B11" w:rsidP="001F5B11">
      <w:pPr>
        <w:spacing w:line="360" w:lineRule="auto"/>
        <w:ind w:firstLine="720"/>
        <w:jc w:val="both"/>
        <w:rPr>
          <w:rFonts w:asciiTheme="majorBidi" w:hAnsiTheme="majorBidi" w:cstheme="majorBidi"/>
        </w:rPr>
      </w:pPr>
      <w:r w:rsidRPr="00571F95">
        <w:rPr>
          <w:rFonts w:asciiTheme="majorBidi" w:hAnsiTheme="majorBidi" w:cstheme="majorBidi"/>
        </w:rPr>
        <w:t xml:space="preserve">Di </w:t>
      </w:r>
      <w:proofErr w:type="gramStart"/>
      <w:r w:rsidRPr="00571F95">
        <w:rPr>
          <w:rFonts w:asciiTheme="majorBidi" w:hAnsiTheme="majorBidi" w:cstheme="majorBidi"/>
        </w:rPr>
        <w:t>indonesia</w:t>
      </w:r>
      <w:proofErr w:type="gramEnd"/>
      <w:r w:rsidRPr="00571F95">
        <w:rPr>
          <w:rFonts w:asciiTheme="majorBidi" w:hAnsiTheme="majorBidi" w:cstheme="majorBidi"/>
        </w:rPr>
        <w:t xml:space="preserve"> terdapat ger</w:t>
      </w:r>
      <w:r w:rsidRPr="00571F95">
        <w:rPr>
          <w:rFonts w:asciiTheme="majorBidi" w:hAnsiTheme="majorBidi" w:cstheme="majorBidi"/>
          <w:rtl/>
        </w:rPr>
        <w:t>ش</w:t>
      </w:r>
      <w:r w:rsidRPr="00571F95">
        <w:rPr>
          <w:rFonts w:asciiTheme="majorBidi" w:hAnsiTheme="majorBidi" w:cstheme="majorBidi"/>
        </w:rPr>
        <w:t xml:space="preserve">kan tarbiyah yang semua ajaranya sesuai dengan Ihwanul Muslimin Mesir. Gerkan tarbiyah ini bersal dari mahasiswa-mahasiswa </w:t>
      </w:r>
      <w:proofErr w:type="gramStart"/>
      <w:r w:rsidRPr="00571F95">
        <w:rPr>
          <w:rFonts w:asciiTheme="majorBidi" w:hAnsiTheme="majorBidi" w:cstheme="majorBidi"/>
        </w:rPr>
        <w:t>indonesia</w:t>
      </w:r>
      <w:proofErr w:type="gramEnd"/>
      <w:r w:rsidRPr="00571F95">
        <w:rPr>
          <w:rFonts w:asciiTheme="majorBidi" w:hAnsiTheme="majorBidi" w:cstheme="majorBidi"/>
        </w:rPr>
        <w:t xml:space="preserve"> yang menempuh studi di Mesir, kemudian mereka pulang ke indonesia mengaplikasikan pemahaman yang mereka dapat sewaktu mengikuti organisasi IM di Mesir.</w:t>
      </w:r>
    </w:p>
    <w:p w:rsidR="001F5B11" w:rsidRPr="00571F95" w:rsidRDefault="001F5B11" w:rsidP="001F5B11">
      <w:pPr>
        <w:spacing w:line="360" w:lineRule="auto"/>
        <w:ind w:firstLine="720"/>
        <w:jc w:val="both"/>
        <w:rPr>
          <w:rFonts w:asciiTheme="majorBidi" w:hAnsiTheme="majorBidi" w:cstheme="majorBidi"/>
        </w:rPr>
      </w:pPr>
      <w:r w:rsidRPr="00571F95">
        <w:rPr>
          <w:rFonts w:asciiTheme="majorBidi" w:hAnsiTheme="majorBidi" w:cstheme="majorBidi"/>
        </w:rPr>
        <w:t xml:space="preserve">Di akhir tahun 1990 an kondisi sosial politik Indonesia mulai berubah secara drastis, gerakan-gerakan </w:t>
      </w:r>
      <w:proofErr w:type="gramStart"/>
      <w:r w:rsidRPr="00571F95">
        <w:rPr>
          <w:rFonts w:asciiTheme="majorBidi" w:hAnsiTheme="majorBidi" w:cstheme="majorBidi"/>
        </w:rPr>
        <w:t>islam</w:t>
      </w:r>
      <w:proofErr w:type="gramEnd"/>
      <w:r w:rsidRPr="00571F95">
        <w:rPr>
          <w:rFonts w:asciiTheme="majorBidi" w:hAnsiTheme="majorBidi" w:cstheme="majorBidi"/>
        </w:rPr>
        <w:t xml:space="preserve"> yang tadinya ditekan oleh aparat pemerintah agar tidak hidup, malah sebaliknya berkembang pesat. Puncak dari perubahan ini adalah terjadi pada tanggal 21 Mei 1998 dimana Presiden Soeharto mundur dari jabatannya setelah Soeharto lengser, kepemimpinan beralih ketangan BJ Habibie. Pada masa inilah era multi partai dimulai. Para mantan aktivis dakwah kampus generasi pertama dan juga alumni Timur Tengah yang selama ini aktif di dunia dakwah kampus pun mencoba memanfaatkan situasi tersebut.</w:t>
      </w:r>
    </w:p>
    <w:p w:rsidR="001F5B11" w:rsidRPr="00571F95" w:rsidRDefault="001F5B11" w:rsidP="001F5B11">
      <w:pPr>
        <w:spacing w:line="360" w:lineRule="auto"/>
        <w:ind w:firstLine="720"/>
        <w:jc w:val="both"/>
        <w:rPr>
          <w:rFonts w:asciiTheme="majorBidi" w:hAnsiTheme="majorBidi" w:cstheme="majorBidi"/>
          <w:lang w:val="en-ID"/>
        </w:rPr>
      </w:pPr>
      <w:r w:rsidRPr="00571F95">
        <w:rPr>
          <w:rFonts w:asciiTheme="majorBidi" w:hAnsiTheme="majorBidi" w:cstheme="majorBidi"/>
          <w:lang w:val="en-ID"/>
        </w:rPr>
        <w:t xml:space="preserve">Lahirnya gerakan dakwah kampus merupakan cikal bakal kemunculan kader-kader partai keadilan diera reformasi berawal dari munculnya kelompok anak muda yang memiliki semangat tinggi dalam mempelajari dan mengamalkan </w:t>
      </w:r>
      <w:proofErr w:type="gramStart"/>
      <w:r w:rsidRPr="00571F95">
        <w:rPr>
          <w:rFonts w:asciiTheme="majorBidi" w:hAnsiTheme="majorBidi" w:cstheme="majorBidi"/>
          <w:lang w:val="en-ID"/>
        </w:rPr>
        <w:t>islam</w:t>
      </w:r>
      <w:proofErr w:type="gramEnd"/>
      <w:r w:rsidRPr="00571F95">
        <w:rPr>
          <w:rFonts w:asciiTheme="majorBidi" w:hAnsiTheme="majorBidi" w:cstheme="majorBidi"/>
          <w:lang w:val="en-ID"/>
        </w:rPr>
        <w:t>, seba</w:t>
      </w:r>
      <w:r w:rsidRPr="00571F95">
        <w:rPr>
          <w:rFonts w:asciiTheme="majorBidi" w:hAnsiTheme="majorBidi" w:cstheme="majorBidi"/>
        </w:rPr>
        <w:t>g</w:t>
      </w:r>
      <w:r w:rsidRPr="00571F95">
        <w:rPr>
          <w:rFonts w:asciiTheme="majorBidi" w:hAnsiTheme="majorBidi" w:cstheme="majorBidi"/>
          <w:lang w:val="en-ID"/>
        </w:rPr>
        <w:t>a</w:t>
      </w:r>
      <w:r w:rsidRPr="00571F95">
        <w:rPr>
          <w:rFonts w:asciiTheme="majorBidi" w:hAnsiTheme="majorBidi" w:cstheme="majorBidi"/>
        </w:rPr>
        <w:t>i</w:t>
      </w:r>
      <w:r w:rsidRPr="00571F95">
        <w:rPr>
          <w:rFonts w:asciiTheme="majorBidi" w:hAnsiTheme="majorBidi" w:cstheme="majorBidi"/>
          <w:lang w:val="en-ID"/>
        </w:rPr>
        <w:t xml:space="preserve"> respon da</w:t>
      </w:r>
      <w:r w:rsidRPr="00571F95">
        <w:rPr>
          <w:rFonts w:asciiTheme="majorBidi" w:hAnsiTheme="majorBidi" w:cstheme="majorBidi"/>
        </w:rPr>
        <w:t>r</w:t>
      </w:r>
      <w:r w:rsidRPr="00571F95">
        <w:rPr>
          <w:rFonts w:asciiTheme="majorBidi" w:hAnsiTheme="majorBidi" w:cstheme="majorBidi"/>
          <w:lang w:val="en-ID"/>
        </w:rPr>
        <w:t>i tekanan politik yang dilakukan politik orde baru ketika itu terhadap umat islam. Dan juga adanya ruang public yang relative lapang.</w:t>
      </w:r>
    </w:p>
    <w:p w:rsidR="001F5B11" w:rsidRPr="00571F95" w:rsidRDefault="001F5B11" w:rsidP="001F5B11">
      <w:pPr>
        <w:spacing w:line="360" w:lineRule="auto"/>
        <w:ind w:firstLine="720"/>
        <w:jc w:val="both"/>
        <w:rPr>
          <w:rFonts w:asciiTheme="majorBidi" w:hAnsiTheme="majorBidi" w:cstheme="majorBidi"/>
          <w:lang w:val="en-ID"/>
        </w:rPr>
      </w:pPr>
      <w:r w:rsidRPr="00571F95">
        <w:rPr>
          <w:rFonts w:asciiTheme="majorBidi" w:hAnsiTheme="majorBidi" w:cstheme="majorBidi"/>
        </w:rPr>
        <w:lastRenderedPageBreak/>
        <w:t xml:space="preserve"> Akhirnya lewat proses yang panjang, para penggiat dakwah ini pun mendeklarasikan sebuah partai politik yang diberi </w:t>
      </w:r>
      <w:proofErr w:type="gramStart"/>
      <w:r w:rsidRPr="00571F95">
        <w:rPr>
          <w:rFonts w:asciiTheme="majorBidi" w:hAnsiTheme="majorBidi" w:cstheme="majorBidi"/>
        </w:rPr>
        <w:t>nama</w:t>
      </w:r>
      <w:proofErr w:type="gramEnd"/>
      <w:r w:rsidRPr="00571F95">
        <w:rPr>
          <w:rFonts w:asciiTheme="majorBidi" w:hAnsiTheme="majorBidi" w:cstheme="majorBidi"/>
        </w:rPr>
        <w:t xml:space="preserve"> Partai Kea</w:t>
      </w:r>
      <w:r w:rsidRPr="00571F95">
        <w:rPr>
          <w:rFonts w:asciiTheme="majorBidi" w:hAnsiTheme="majorBidi" w:cstheme="majorBidi"/>
          <w:lang w:val="en-ID"/>
        </w:rPr>
        <w:t>d</w:t>
      </w:r>
      <w:r w:rsidRPr="00571F95">
        <w:rPr>
          <w:rFonts w:asciiTheme="majorBidi" w:hAnsiTheme="majorBidi" w:cstheme="majorBidi"/>
        </w:rPr>
        <w:t>il</w:t>
      </w:r>
      <w:r w:rsidRPr="00571F95">
        <w:rPr>
          <w:rFonts w:asciiTheme="majorBidi" w:hAnsiTheme="majorBidi" w:cstheme="majorBidi"/>
          <w:lang w:val="en-ID"/>
        </w:rPr>
        <w:t>a</w:t>
      </w:r>
      <w:r w:rsidRPr="00571F95">
        <w:rPr>
          <w:rFonts w:asciiTheme="majorBidi" w:hAnsiTheme="majorBidi" w:cstheme="majorBidi"/>
        </w:rPr>
        <w:t>n (PK) pada tanggal 9 Agustus 199</w:t>
      </w:r>
      <w:r w:rsidRPr="00571F95">
        <w:rPr>
          <w:rFonts w:asciiTheme="majorBidi" w:hAnsiTheme="majorBidi" w:cstheme="majorBidi"/>
          <w:lang w:val="en-ID"/>
        </w:rPr>
        <w:t xml:space="preserve">8. Dalam partai ini tetap ada pemikiran Ikhwanul Muslimin dalam ide-ide politik. Dalam perjalanannya PK masuk dalam tujuh besar partai politik pemenang pemilu. Namun seiring berjalannya waktu PK mengubah </w:t>
      </w:r>
      <w:proofErr w:type="gramStart"/>
      <w:r w:rsidRPr="00571F95">
        <w:rPr>
          <w:rFonts w:asciiTheme="majorBidi" w:hAnsiTheme="majorBidi" w:cstheme="majorBidi"/>
          <w:lang w:val="en-ID"/>
        </w:rPr>
        <w:t>nama</w:t>
      </w:r>
      <w:proofErr w:type="gramEnd"/>
      <w:r w:rsidRPr="00571F95">
        <w:rPr>
          <w:rFonts w:asciiTheme="majorBidi" w:hAnsiTheme="majorBidi" w:cstheme="majorBidi"/>
          <w:lang w:val="en-ID"/>
        </w:rPr>
        <w:t xml:space="preserve"> menjadi Partai Keadilan Sejahtera (PKS). Perubahan </w:t>
      </w:r>
      <w:proofErr w:type="gramStart"/>
      <w:r w:rsidRPr="00571F95">
        <w:rPr>
          <w:rFonts w:asciiTheme="majorBidi" w:hAnsiTheme="majorBidi" w:cstheme="majorBidi"/>
          <w:lang w:val="en-ID"/>
        </w:rPr>
        <w:t>nama</w:t>
      </w:r>
      <w:proofErr w:type="gramEnd"/>
      <w:r w:rsidRPr="00571F95">
        <w:rPr>
          <w:rFonts w:asciiTheme="majorBidi" w:hAnsiTheme="majorBidi" w:cstheme="majorBidi"/>
          <w:lang w:val="en-ID"/>
        </w:rPr>
        <w:t xml:space="preserve"> tersebut dikarenakan hasil pemilu PK mendapatkan suara &lt;2%, sehingga PK tidak diperbolehkan mengikuti pemilu dan membentuk partai baru dengan nama PKS. </w:t>
      </w:r>
    </w:p>
    <w:p w:rsidR="001F5B11" w:rsidRPr="00571F95" w:rsidRDefault="001F5B11" w:rsidP="001F5B11">
      <w:pPr>
        <w:pStyle w:val="ListParagraph"/>
        <w:numPr>
          <w:ilvl w:val="0"/>
          <w:numId w:val="1"/>
        </w:numPr>
        <w:spacing w:after="200" w:line="360" w:lineRule="auto"/>
        <w:ind w:left="0"/>
        <w:jc w:val="both"/>
        <w:rPr>
          <w:rFonts w:asciiTheme="majorBidi" w:hAnsiTheme="majorBidi" w:cstheme="majorBidi"/>
          <w:sz w:val="24"/>
          <w:szCs w:val="24"/>
          <w:lang w:val="en-ID"/>
        </w:rPr>
      </w:pPr>
      <w:r w:rsidRPr="00571F95">
        <w:rPr>
          <w:rFonts w:asciiTheme="majorBidi" w:hAnsiTheme="majorBidi" w:cstheme="majorBidi"/>
          <w:sz w:val="24"/>
          <w:szCs w:val="24"/>
          <w:lang w:val="en-ID"/>
        </w:rPr>
        <w:t>Rumusan Masalah</w:t>
      </w:r>
    </w:p>
    <w:p w:rsidR="001F5B11" w:rsidRPr="00571F95" w:rsidRDefault="001F5B11" w:rsidP="001F5B11">
      <w:pPr>
        <w:pStyle w:val="ListParagraph"/>
        <w:numPr>
          <w:ilvl w:val="0"/>
          <w:numId w:val="2"/>
        </w:numPr>
        <w:spacing w:after="200" w:line="360" w:lineRule="auto"/>
        <w:ind w:left="567"/>
        <w:jc w:val="both"/>
        <w:rPr>
          <w:rFonts w:asciiTheme="majorBidi" w:hAnsiTheme="majorBidi" w:cstheme="majorBidi"/>
          <w:sz w:val="24"/>
          <w:szCs w:val="24"/>
          <w:lang w:val="en-ID"/>
        </w:rPr>
      </w:pPr>
      <w:r w:rsidRPr="00571F95">
        <w:rPr>
          <w:rFonts w:asciiTheme="majorBidi" w:hAnsiTheme="majorBidi" w:cstheme="majorBidi"/>
          <w:sz w:val="24"/>
          <w:szCs w:val="24"/>
          <w:lang w:val="en-ID"/>
        </w:rPr>
        <w:t>Apakah PKS terpengaruh oleh ideology ikhwanul muslimin?</w:t>
      </w:r>
    </w:p>
    <w:p w:rsidR="001F5B11" w:rsidRPr="00CD1A93" w:rsidRDefault="001F5B11" w:rsidP="001F5B11">
      <w:pPr>
        <w:pStyle w:val="ListParagraph"/>
        <w:numPr>
          <w:ilvl w:val="0"/>
          <w:numId w:val="2"/>
        </w:numPr>
        <w:spacing w:after="200" w:line="360" w:lineRule="auto"/>
        <w:ind w:left="567"/>
        <w:jc w:val="both"/>
        <w:rPr>
          <w:rFonts w:asciiTheme="majorBidi" w:hAnsiTheme="majorBidi" w:cstheme="majorBidi"/>
          <w:sz w:val="24"/>
          <w:szCs w:val="24"/>
          <w:lang w:val="en-ID"/>
        </w:rPr>
      </w:pPr>
      <w:r w:rsidRPr="00571F95">
        <w:rPr>
          <w:rFonts w:asciiTheme="majorBidi" w:hAnsiTheme="majorBidi" w:cstheme="majorBidi"/>
          <w:sz w:val="24"/>
          <w:szCs w:val="24"/>
          <w:lang w:val="en-ID"/>
        </w:rPr>
        <w:t>Apakah alasaan gerakan dakwah kampus bertransformasi menjadi PKS?</w:t>
      </w:r>
    </w:p>
    <w:p w:rsidR="001F5B11" w:rsidRPr="00571F95" w:rsidRDefault="001F5B11" w:rsidP="001F5B11">
      <w:pPr>
        <w:pStyle w:val="ListParagraph"/>
        <w:numPr>
          <w:ilvl w:val="0"/>
          <w:numId w:val="1"/>
        </w:numPr>
        <w:spacing w:after="200" w:line="360" w:lineRule="auto"/>
        <w:ind w:left="0"/>
        <w:jc w:val="both"/>
        <w:rPr>
          <w:rFonts w:asciiTheme="majorBidi" w:hAnsiTheme="majorBidi" w:cstheme="majorBidi"/>
          <w:sz w:val="24"/>
          <w:szCs w:val="24"/>
          <w:lang w:val="en-ID"/>
        </w:rPr>
      </w:pPr>
      <w:r w:rsidRPr="00571F95">
        <w:rPr>
          <w:rFonts w:asciiTheme="majorBidi" w:hAnsiTheme="majorBidi" w:cstheme="majorBidi"/>
          <w:sz w:val="24"/>
          <w:szCs w:val="24"/>
          <w:lang w:val="en-ID"/>
        </w:rPr>
        <w:t xml:space="preserve">Tujuan Penelitian </w:t>
      </w:r>
    </w:p>
    <w:p w:rsidR="001F5B11" w:rsidRPr="00571F95" w:rsidRDefault="001F5B11" w:rsidP="001F5B11">
      <w:pPr>
        <w:pStyle w:val="ListParagraph"/>
        <w:numPr>
          <w:ilvl w:val="0"/>
          <w:numId w:val="3"/>
        </w:numPr>
        <w:spacing w:after="200" w:line="360" w:lineRule="auto"/>
        <w:ind w:left="567"/>
        <w:jc w:val="both"/>
        <w:rPr>
          <w:rFonts w:asciiTheme="majorBidi" w:hAnsiTheme="majorBidi" w:cstheme="majorBidi"/>
          <w:sz w:val="24"/>
          <w:szCs w:val="24"/>
          <w:lang w:val="en-ID"/>
        </w:rPr>
      </w:pPr>
      <w:r w:rsidRPr="00571F95">
        <w:rPr>
          <w:rFonts w:asciiTheme="majorBidi" w:hAnsiTheme="majorBidi" w:cstheme="majorBidi"/>
          <w:sz w:val="24"/>
          <w:szCs w:val="24"/>
          <w:lang w:val="en-ID"/>
        </w:rPr>
        <w:t>Untuk mengetahui pengaruh ideology ikhwanul muslimin terhadap PKS.</w:t>
      </w:r>
    </w:p>
    <w:p w:rsidR="001F5B11" w:rsidRPr="00CD1A93" w:rsidRDefault="001F5B11" w:rsidP="001F5B11">
      <w:pPr>
        <w:pStyle w:val="ListParagraph"/>
        <w:numPr>
          <w:ilvl w:val="0"/>
          <w:numId w:val="3"/>
        </w:numPr>
        <w:spacing w:after="200" w:line="360" w:lineRule="auto"/>
        <w:ind w:left="567"/>
        <w:jc w:val="both"/>
        <w:rPr>
          <w:rFonts w:asciiTheme="majorBidi" w:hAnsiTheme="majorBidi" w:cstheme="majorBidi"/>
          <w:sz w:val="24"/>
          <w:szCs w:val="24"/>
          <w:lang w:val="en-ID"/>
        </w:rPr>
      </w:pPr>
      <w:r w:rsidRPr="00571F95">
        <w:rPr>
          <w:rFonts w:asciiTheme="majorBidi" w:hAnsiTheme="majorBidi" w:cstheme="majorBidi"/>
          <w:sz w:val="24"/>
          <w:szCs w:val="24"/>
          <w:lang w:val="en-ID"/>
        </w:rPr>
        <w:t xml:space="preserve">Untuk mengetahui alasan gerakan </w:t>
      </w:r>
      <w:proofErr w:type="gramStart"/>
      <w:r w:rsidRPr="00571F95">
        <w:rPr>
          <w:rFonts w:asciiTheme="majorBidi" w:hAnsiTheme="majorBidi" w:cstheme="majorBidi"/>
          <w:sz w:val="24"/>
          <w:szCs w:val="24"/>
          <w:lang w:val="en-ID"/>
        </w:rPr>
        <w:t>dakwah  kampus</w:t>
      </w:r>
      <w:proofErr w:type="gramEnd"/>
      <w:r w:rsidRPr="00571F95">
        <w:rPr>
          <w:rFonts w:asciiTheme="majorBidi" w:hAnsiTheme="majorBidi" w:cstheme="majorBidi"/>
          <w:sz w:val="24"/>
          <w:szCs w:val="24"/>
          <w:lang w:val="en-ID"/>
        </w:rPr>
        <w:t xml:space="preserve"> bertransformasi menjadi PKS.</w:t>
      </w:r>
    </w:p>
    <w:p w:rsidR="001F5B11" w:rsidRPr="00571F95" w:rsidRDefault="001F5B11" w:rsidP="001F5B11">
      <w:pPr>
        <w:pStyle w:val="ListParagraph"/>
        <w:numPr>
          <w:ilvl w:val="0"/>
          <w:numId w:val="1"/>
        </w:numPr>
        <w:spacing w:after="200" w:line="360" w:lineRule="auto"/>
        <w:ind w:left="0"/>
        <w:jc w:val="both"/>
        <w:rPr>
          <w:rFonts w:asciiTheme="majorBidi" w:hAnsiTheme="majorBidi" w:cstheme="majorBidi"/>
          <w:sz w:val="24"/>
          <w:szCs w:val="24"/>
          <w:lang w:val="en-ID"/>
        </w:rPr>
      </w:pPr>
      <w:r w:rsidRPr="00571F95">
        <w:rPr>
          <w:rFonts w:asciiTheme="majorBidi" w:hAnsiTheme="majorBidi" w:cstheme="majorBidi"/>
          <w:sz w:val="24"/>
          <w:szCs w:val="24"/>
          <w:lang w:val="en-ID"/>
        </w:rPr>
        <w:t>Metode Penelitian</w:t>
      </w:r>
    </w:p>
    <w:p w:rsidR="001F5B11" w:rsidRPr="00571F95" w:rsidRDefault="001F5B11" w:rsidP="001F5B11">
      <w:pPr>
        <w:pStyle w:val="ListParagraph"/>
        <w:spacing w:line="360" w:lineRule="auto"/>
        <w:ind w:left="0" w:firstLine="720"/>
        <w:jc w:val="both"/>
        <w:rPr>
          <w:rFonts w:asciiTheme="majorBidi" w:hAnsiTheme="majorBidi" w:cstheme="majorBidi"/>
          <w:sz w:val="24"/>
          <w:szCs w:val="24"/>
        </w:rPr>
      </w:pPr>
      <w:r w:rsidRPr="00571F95">
        <w:rPr>
          <w:rFonts w:asciiTheme="majorBidi" w:hAnsiTheme="majorBidi" w:cstheme="majorBidi"/>
          <w:sz w:val="24"/>
          <w:szCs w:val="24"/>
          <w:lang w:val="en-ID"/>
        </w:rPr>
        <w:t xml:space="preserve">        Penelitian ini dilaksanakan dengan menggunakan metodi studi kepustakaan/studi literature/library research melalui pencarian sumber data tertulis meliputi jurnal-jurnal. Dalam pembahasan berikutnya, penulsan jurnal ini leboh banyak menggunakan metode deskriptif analitis yaitu mendeskripsikan masalah dari sumber-sumber yang telah ditentukan dan menganalisa masalah yang berkaitan dengan hal tersebut. Penulis juga menggunakan metode komparatif yaitu mencari persamaan dan perbedaan antara dua objek atau lebih yang kemudian dibandingkan diantara keduanya untuk menghasilkan data yang valid dan objektif.</w:t>
      </w:r>
    </w:p>
    <w:p w:rsidR="001F5B11" w:rsidRPr="00571F95" w:rsidRDefault="001F5B11" w:rsidP="001F5B11">
      <w:pPr>
        <w:pStyle w:val="ListParagraph"/>
        <w:spacing w:line="360" w:lineRule="auto"/>
        <w:ind w:left="0"/>
        <w:rPr>
          <w:rFonts w:asciiTheme="majorBidi" w:hAnsiTheme="majorBidi" w:cstheme="majorBidi"/>
          <w:b/>
          <w:bCs/>
          <w:sz w:val="24"/>
          <w:szCs w:val="24"/>
          <w:lang w:val="en-ID"/>
        </w:rPr>
      </w:pPr>
    </w:p>
    <w:p w:rsidR="001F5B11" w:rsidRPr="00571F95" w:rsidRDefault="001F5B11" w:rsidP="001F5B11">
      <w:pPr>
        <w:pStyle w:val="ListParagraph"/>
        <w:spacing w:line="360" w:lineRule="auto"/>
        <w:ind w:left="0"/>
        <w:rPr>
          <w:rFonts w:asciiTheme="majorBidi" w:hAnsiTheme="majorBidi" w:cstheme="majorBidi"/>
          <w:b/>
          <w:bCs/>
          <w:sz w:val="24"/>
          <w:szCs w:val="24"/>
          <w:lang w:val="en-ID"/>
        </w:rPr>
      </w:pPr>
      <w:r w:rsidRPr="00571F95">
        <w:rPr>
          <w:rFonts w:asciiTheme="majorBidi" w:hAnsiTheme="majorBidi" w:cstheme="majorBidi"/>
          <w:b/>
          <w:bCs/>
          <w:sz w:val="24"/>
          <w:szCs w:val="24"/>
          <w:lang w:val="en-ID"/>
        </w:rPr>
        <w:t>PEMBAHASAN</w:t>
      </w:r>
    </w:p>
    <w:p w:rsidR="001F5B11" w:rsidRPr="00571F95" w:rsidRDefault="001F5B11" w:rsidP="001F5B11">
      <w:pPr>
        <w:pStyle w:val="BodyText"/>
        <w:widowControl w:val="0"/>
        <w:numPr>
          <w:ilvl w:val="0"/>
          <w:numId w:val="5"/>
        </w:numPr>
        <w:autoSpaceDE w:val="0"/>
        <w:autoSpaceDN w:val="0"/>
        <w:spacing w:before="8" w:after="0" w:line="360" w:lineRule="auto"/>
        <w:ind w:left="284" w:hanging="284"/>
        <w:rPr>
          <w:rFonts w:asciiTheme="majorBidi" w:hAnsiTheme="majorBidi" w:cstheme="majorBidi"/>
          <w:b/>
          <w:lang w:val="id-ID"/>
        </w:rPr>
      </w:pPr>
      <w:r w:rsidRPr="00571F95">
        <w:rPr>
          <w:rFonts w:asciiTheme="majorBidi" w:hAnsiTheme="majorBidi" w:cstheme="majorBidi"/>
          <w:b/>
          <w:lang w:val="id-ID"/>
        </w:rPr>
        <w:t xml:space="preserve">Hubungan PKS dan Ikhwanul Muslimin </w:t>
      </w:r>
    </w:p>
    <w:p w:rsidR="001F5B11" w:rsidRPr="00571F95" w:rsidRDefault="001F5B11" w:rsidP="001F5B11">
      <w:pPr>
        <w:pStyle w:val="BodyText"/>
        <w:spacing w:line="360" w:lineRule="auto"/>
        <w:ind w:right="49" w:firstLine="720"/>
        <w:jc w:val="both"/>
        <w:rPr>
          <w:rFonts w:asciiTheme="majorBidi" w:hAnsiTheme="majorBidi" w:cstheme="majorBidi"/>
          <w:w w:val="105"/>
        </w:rPr>
      </w:pPr>
      <w:r w:rsidRPr="00571F95">
        <w:rPr>
          <w:rFonts w:asciiTheme="majorBidi" w:hAnsiTheme="majorBidi" w:cstheme="majorBidi"/>
          <w:w w:val="105"/>
        </w:rPr>
        <w:t>Sejarah lahirnya Partai Keadilan yang kemudian menjadi Partai Keadilan Sejahtera tak lepas dari kondisi riil sejarah umat Islam Indonesia dari Presiden Soekarno sampai Presiden Soeharto di era orde baru. Itu bisa dilihat dari diskriminasi yang dilakukan oleh para pemimpin negeri ini terhadap umat Islam.</w:t>
      </w:r>
    </w:p>
    <w:p w:rsidR="001F5B11" w:rsidRPr="00571F95" w:rsidRDefault="001F5B11" w:rsidP="001F5B11">
      <w:pPr>
        <w:pStyle w:val="BodyText"/>
        <w:spacing w:before="66" w:line="360" w:lineRule="auto"/>
        <w:ind w:right="49" w:firstLine="720"/>
        <w:jc w:val="both"/>
        <w:rPr>
          <w:rFonts w:asciiTheme="majorBidi" w:hAnsiTheme="majorBidi" w:cstheme="majorBidi"/>
        </w:rPr>
      </w:pPr>
      <w:r w:rsidRPr="00571F95">
        <w:rPr>
          <w:rFonts w:asciiTheme="majorBidi" w:hAnsiTheme="majorBidi" w:cstheme="majorBidi"/>
          <w:w w:val="105"/>
        </w:rPr>
        <w:lastRenderedPageBreak/>
        <w:t>Partai</w:t>
      </w:r>
      <w:r w:rsidRPr="00571F95">
        <w:rPr>
          <w:rFonts w:asciiTheme="majorBidi" w:hAnsiTheme="majorBidi" w:cstheme="majorBidi"/>
          <w:spacing w:val="-10"/>
          <w:w w:val="105"/>
        </w:rPr>
        <w:t xml:space="preserve"> </w:t>
      </w:r>
      <w:r w:rsidRPr="00571F95">
        <w:rPr>
          <w:rFonts w:asciiTheme="majorBidi" w:hAnsiTheme="majorBidi" w:cstheme="majorBidi"/>
          <w:w w:val="105"/>
        </w:rPr>
        <w:t>Keadilan</w:t>
      </w:r>
      <w:r w:rsidRPr="00571F95">
        <w:rPr>
          <w:rFonts w:asciiTheme="majorBidi" w:hAnsiTheme="majorBidi" w:cstheme="majorBidi"/>
          <w:spacing w:val="-5"/>
          <w:w w:val="105"/>
        </w:rPr>
        <w:t xml:space="preserve"> </w:t>
      </w:r>
      <w:r w:rsidRPr="00571F95">
        <w:rPr>
          <w:rFonts w:asciiTheme="majorBidi" w:hAnsiTheme="majorBidi" w:cstheme="majorBidi"/>
          <w:w w:val="105"/>
        </w:rPr>
        <w:t>adalah</w:t>
      </w:r>
      <w:r w:rsidRPr="00571F95">
        <w:rPr>
          <w:rFonts w:asciiTheme="majorBidi" w:hAnsiTheme="majorBidi" w:cstheme="majorBidi"/>
          <w:spacing w:val="-8"/>
          <w:w w:val="105"/>
        </w:rPr>
        <w:t xml:space="preserve"> </w:t>
      </w:r>
      <w:r w:rsidRPr="00571F95">
        <w:rPr>
          <w:rFonts w:asciiTheme="majorBidi" w:hAnsiTheme="majorBidi" w:cstheme="majorBidi"/>
          <w:w w:val="105"/>
        </w:rPr>
        <w:t>partai</w:t>
      </w:r>
      <w:r w:rsidRPr="00571F95">
        <w:rPr>
          <w:rFonts w:asciiTheme="majorBidi" w:hAnsiTheme="majorBidi" w:cstheme="majorBidi"/>
          <w:spacing w:val="-7"/>
          <w:w w:val="105"/>
        </w:rPr>
        <w:t xml:space="preserve"> </w:t>
      </w:r>
      <w:r w:rsidRPr="00571F95">
        <w:rPr>
          <w:rFonts w:asciiTheme="majorBidi" w:hAnsiTheme="majorBidi" w:cstheme="majorBidi"/>
          <w:w w:val="105"/>
        </w:rPr>
        <w:t>politik</w:t>
      </w:r>
      <w:r w:rsidRPr="00571F95">
        <w:rPr>
          <w:rFonts w:asciiTheme="majorBidi" w:hAnsiTheme="majorBidi" w:cstheme="majorBidi"/>
          <w:spacing w:val="4"/>
          <w:w w:val="105"/>
        </w:rPr>
        <w:t xml:space="preserve"> </w:t>
      </w:r>
      <w:r w:rsidRPr="00571F95">
        <w:rPr>
          <w:rFonts w:asciiTheme="majorBidi" w:hAnsiTheme="majorBidi" w:cstheme="majorBidi"/>
          <w:spacing w:val="-3"/>
          <w:w w:val="105"/>
        </w:rPr>
        <w:t>yang</w:t>
      </w:r>
      <w:r w:rsidRPr="00571F95">
        <w:rPr>
          <w:rFonts w:asciiTheme="majorBidi" w:hAnsiTheme="majorBidi" w:cstheme="majorBidi"/>
          <w:spacing w:val="-9"/>
          <w:w w:val="105"/>
        </w:rPr>
        <w:t xml:space="preserve"> </w:t>
      </w:r>
      <w:r w:rsidRPr="00571F95">
        <w:rPr>
          <w:rFonts w:asciiTheme="majorBidi" w:hAnsiTheme="majorBidi" w:cstheme="majorBidi"/>
          <w:w w:val="105"/>
        </w:rPr>
        <w:t>didirikan</w:t>
      </w:r>
      <w:r w:rsidRPr="00571F95">
        <w:rPr>
          <w:rFonts w:asciiTheme="majorBidi" w:hAnsiTheme="majorBidi" w:cstheme="majorBidi"/>
          <w:spacing w:val="-11"/>
          <w:w w:val="105"/>
        </w:rPr>
        <w:t xml:space="preserve"> </w:t>
      </w:r>
      <w:r w:rsidRPr="00571F95">
        <w:rPr>
          <w:rFonts w:asciiTheme="majorBidi" w:hAnsiTheme="majorBidi" w:cstheme="majorBidi"/>
          <w:w w:val="105"/>
        </w:rPr>
        <w:t>oleh</w:t>
      </w:r>
      <w:r w:rsidRPr="00571F95">
        <w:rPr>
          <w:rFonts w:asciiTheme="majorBidi" w:hAnsiTheme="majorBidi" w:cstheme="majorBidi"/>
          <w:spacing w:val="-8"/>
          <w:w w:val="105"/>
        </w:rPr>
        <w:t xml:space="preserve"> </w:t>
      </w:r>
      <w:r w:rsidRPr="00571F95">
        <w:rPr>
          <w:rFonts w:asciiTheme="majorBidi" w:hAnsiTheme="majorBidi" w:cstheme="majorBidi"/>
          <w:w w:val="105"/>
        </w:rPr>
        <w:t>sejumlah</w:t>
      </w:r>
      <w:r w:rsidRPr="00571F95">
        <w:rPr>
          <w:rFonts w:asciiTheme="majorBidi" w:hAnsiTheme="majorBidi" w:cstheme="majorBidi"/>
          <w:spacing w:val="-9"/>
          <w:w w:val="105"/>
        </w:rPr>
        <w:t xml:space="preserve"> </w:t>
      </w:r>
      <w:r w:rsidRPr="00571F95">
        <w:rPr>
          <w:rFonts w:asciiTheme="majorBidi" w:hAnsiTheme="majorBidi" w:cstheme="majorBidi"/>
          <w:w w:val="105"/>
        </w:rPr>
        <w:t>aktivis</w:t>
      </w:r>
      <w:r w:rsidRPr="00571F95">
        <w:rPr>
          <w:rFonts w:asciiTheme="majorBidi" w:hAnsiTheme="majorBidi" w:cstheme="majorBidi"/>
          <w:spacing w:val="-3"/>
          <w:w w:val="105"/>
        </w:rPr>
        <w:t xml:space="preserve"> </w:t>
      </w:r>
      <w:r w:rsidRPr="00571F95">
        <w:rPr>
          <w:rFonts w:asciiTheme="majorBidi" w:hAnsiTheme="majorBidi" w:cstheme="majorBidi"/>
          <w:w w:val="105"/>
        </w:rPr>
        <w:t xml:space="preserve">muslim Indonesia baik dari dalam negeri maupun luar negeri. Beberapa pendiri Partai Keadilan yang berasal dari kalangan kampus dalam negeri yang diantaranya berasal dari mantan aktivis Universitas Negeri ternama </w:t>
      </w:r>
      <w:r w:rsidRPr="00571F95">
        <w:rPr>
          <w:rFonts w:asciiTheme="majorBidi" w:hAnsiTheme="majorBidi" w:cstheme="majorBidi"/>
          <w:spacing w:val="3"/>
          <w:w w:val="105"/>
        </w:rPr>
        <w:t xml:space="preserve">di </w:t>
      </w:r>
      <w:r w:rsidRPr="00571F95">
        <w:rPr>
          <w:rFonts w:asciiTheme="majorBidi" w:hAnsiTheme="majorBidi" w:cstheme="majorBidi"/>
          <w:w w:val="105"/>
        </w:rPr>
        <w:t xml:space="preserve">Indonesia, seperti, </w:t>
      </w:r>
      <w:r w:rsidRPr="00571F95">
        <w:rPr>
          <w:rFonts w:asciiTheme="majorBidi" w:hAnsiTheme="majorBidi" w:cstheme="majorBidi"/>
          <w:spacing w:val="-3"/>
          <w:w w:val="105"/>
        </w:rPr>
        <w:t xml:space="preserve">UI, </w:t>
      </w:r>
      <w:r w:rsidRPr="00571F95">
        <w:rPr>
          <w:rFonts w:asciiTheme="majorBidi" w:hAnsiTheme="majorBidi" w:cstheme="majorBidi"/>
          <w:w w:val="105"/>
        </w:rPr>
        <w:t>IPB, UNDIP, ITB dan</w:t>
      </w:r>
      <w:r w:rsidRPr="00571F95">
        <w:rPr>
          <w:rFonts w:asciiTheme="majorBidi" w:hAnsiTheme="majorBidi" w:cstheme="majorBidi"/>
          <w:spacing w:val="1"/>
          <w:w w:val="105"/>
        </w:rPr>
        <w:t xml:space="preserve"> </w:t>
      </w:r>
      <w:r w:rsidRPr="00571F95">
        <w:rPr>
          <w:rFonts w:asciiTheme="majorBidi" w:hAnsiTheme="majorBidi" w:cstheme="majorBidi"/>
          <w:w w:val="105"/>
        </w:rPr>
        <w:t>UGM.</w:t>
      </w:r>
    </w:p>
    <w:p w:rsidR="001F5B11" w:rsidRPr="00571F95" w:rsidRDefault="001F5B11" w:rsidP="001F5B11">
      <w:pPr>
        <w:pStyle w:val="BodyText"/>
        <w:spacing w:line="360" w:lineRule="auto"/>
        <w:ind w:right="49" w:firstLine="720"/>
        <w:jc w:val="both"/>
        <w:rPr>
          <w:rFonts w:asciiTheme="majorBidi" w:hAnsiTheme="majorBidi" w:cstheme="majorBidi"/>
        </w:rPr>
      </w:pPr>
      <w:r w:rsidRPr="00571F95">
        <w:rPr>
          <w:rFonts w:asciiTheme="majorBidi" w:hAnsiTheme="majorBidi" w:cstheme="majorBidi"/>
          <w:w w:val="105"/>
        </w:rPr>
        <w:t>Lahirnya gerakan dakwah kampus yang merupakan cikal bakal kemunculan</w:t>
      </w:r>
      <w:r w:rsidRPr="00571F95">
        <w:rPr>
          <w:rFonts w:asciiTheme="majorBidi" w:hAnsiTheme="majorBidi" w:cstheme="majorBidi"/>
          <w:spacing w:val="-17"/>
          <w:w w:val="105"/>
        </w:rPr>
        <w:t xml:space="preserve"> </w:t>
      </w:r>
      <w:r w:rsidRPr="00571F95">
        <w:rPr>
          <w:rFonts w:asciiTheme="majorBidi" w:hAnsiTheme="majorBidi" w:cstheme="majorBidi"/>
          <w:w w:val="105"/>
        </w:rPr>
        <w:t>kader-kader</w:t>
      </w:r>
      <w:r w:rsidRPr="00571F95">
        <w:rPr>
          <w:rFonts w:asciiTheme="majorBidi" w:hAnsiTheme="majorBidi" w:cstheme="majorBidi"/>
          <w:spacing w:val="-14"/>
          <w:w w:val="105"/>
        </w:rPr>
        <w:t xml:space="preserve"> </w:t>
      </w:r>
      <w:r w:rsidRPr="00571F95">
        <w:rPr>
          <w:rFonts w:asciiTheme="majorBidi" w:hAnsiTheme="majorBidi" w:cstheme="majorBidi"/>
          <w:w w:val="105"/>
        </w:rPr>
        <w:t>Partai</w:t>
      </w:r>
      <w:r w:rsidRPr="00571F95">
        <w:rPr>
          <w:rFonts w:asciiTheme="majorBidi" w:hAnsiTheme="majorBidi" w:cstheme="majorBidi"/>
          <w:spacing w:val="-19"/>
          <w:w w:val="105"/>
        </w:rPr>
        <w:t xml:space="preserve"> </w:t>
      </w:r>
      <w:r w:rsidRPr="00571F95">
        <w:rPr>
          <w:rFonts w:asciiTheme="majorBidi" w:hAnsiTheme="majorBidi" w:cstheme="majorBidi"/>
          <w:w w:val="105"/>
        </w:rPr>
        <w:t>Keadilan</w:t>
      </w:r>
      <w:r w:rsidRPr="00571F95">
        <w:rPr>
          <w:rFonts w:asciiTheme="majorBidi" w:hAnsiTheme="majorBidi" w:cstheme="majorBidi"/>
          <w:spacing w:val="-17"/>
          <w:w w:val="105"/>
        </w:rPr>
        <w:t xml:space="preserve"> </w:t>
      </w:r>
      <w:r w:rsidRPr="00571F95">
        <w:rPr>
          <w:rFonts w:asciiTheme="majorBidi" w:hAnsiTheme="majorBidi" w:cstheme="majorBidi"/>
          <w:w w:val="105"/>
        </w:rPr>
        <w:t>di</w:t>
      </w:r>
      <w:r w:rsidRPr="00571F95">
        <w:rPr>
          <w:rFonts w:asciiTheme="majorBidi" w:hAnsiTheme="majorBidi" w:cstheme="majorBidi"/>
          <w:spacing w:val="-19"/>
          <w:w w:val="105"/>
        </w:rPr>
        <w:t xml:space="preserve"> </w:t>
      </w:r>
      <w:r w:rsidRPr="00571F95">
        <w:rPr>
          <w:rFonts w:asciiTheme="majorBidi" w:hAnsiTheme="majorBidi" w:cstheme="majorBidi"/>
          <w:w w:val="105"/>
        </w:rPr>
        <w:t>era</w:t>
      </w:r>
      <w:r w:rsidRPr="00571F95">
        <w:rPr>
          <w:rFonts w:asciiTheme="majorBidi" w:hAnsiTheme="majorBidi" w:cstheme="majorBidi"/>
          <w:spacing w:val="-15"/>
          <w:w w:val="105"/>
        </w:rPr>
        <w:t xml:space="preserve"> </w:t>
      </w:r>
      <w:r w:rsidRPr="00571F95">
        <w:rPr>
          <w:rFonts w:asciiTheme="majorBidi" w:hAnsiTheme="majorBidi" w:cstheme="majorBidi"/>
          <w:w w:val="105"/>
        </w:rPr>
        <w:t>reformasi</w:t>
      </w:r>
      <w:r w:rsidRPr="00571F95">
        <w:rPr>
          <w:rFonts w:asciiTheme="majorBidi" w:hAnsiTheme="majorBidi" w:cstheme="majorBidi"/>
          <w:spacing w:val="-15"/>
          <w:w w:val="105"/>
        </w:rPr>
        <w:t xml:space="preserve"> </w:t>
      </w:r>
      <w:r w:rsidRPr="00571F95">
        <w:rPr>
          <w:rFonts w:asciiTheme="majorBidi" w:hAnsiTheme="majorBidi" w:cstheme="majorBidi"/>
          <w:w w:val="105"/>
        </w:rPr>
        <w:t>berawal</w:t>
      </w:r>
      <w:r w:rsidRPr="00571F95">
        <w:rPr>
          <w:rFonts w:asciiTheme="majorBidi" w:hAnsiTheme="majorBidi" w:cstheme="majorBidi"/>
          <w:spacing w:val="-19"/>
          <w:w w:val="105"/>
        </w:rPr>
        <w:t xml:space="preserve"> </w:t>
      </w:r>
      <w:r w:rsidRPr="00571F95">
        <w:rPr>
          <w:rFonts w:asciiTheme="majorBidi" w:hAnsiTheme="majorBidi" w:cstheme="majorBidi"/>
          <w:w w:val="105"/>
        </w:rPr>
        <w:t>dari</w:t>
      </w:r>
      <w:r w:rsidRPr="00571F95">
        <w:rPr>
          <w:rFonts w:asciiTheme="majorBidi" w:hAnsiTheme="majorBidi" w:cstheme="majorBidi"/>
          <w:spacing w:val="-15"/>
          <w:w w:val="105"/>
        </w:rPr>
        <w:t xml:space="preserve"> </w:t>
      </w:r>
      <w:r w:rsidRPr="00571F95">
        <w:rPr>
          <w:rFonts w:asciiTheme="majorBidi" w:hAnsiTheme="majorBidi" w:cstheme="majorBidi"/>
          <w:w w:val="105"/>
        </w:rPr>
        <w:t xml:space="preserve">munculnya kelompok anak muda </w:t>
      </w:r>
      <w:r w:rsidRPr="00571F95">
        <w:rPr>
          <w:rFonts w:asciiTheme="majorBidi" w:hAnsiTheme="majorBidi" w:cstheme="majorBidi"/>
          <w:spacing w:val="-3"/>
          <w:w w:val="105"/>
        </w:rPr>
        <w:t xml:space="preserve">yang </w:t>
      </w:r>
      <w:r w:rsidRPr="00571F95">
        <w:rPr>
          <w:rFonts w:asciiTheme="majorBidi" w:hAnsiTheme="majorBidi" w:cstheme="majorBidi"/>
          <w:w w:val="105"/>
        </w:rPr>
        <w:t xml:space="preserve">memiliki semangat tinggi dalam mempelajari dan mengamalkan Islam, sebagai respon dari tekanan politik yang dilakukan pemerintah </w:t>
      </w:r>
      <w:r w:rsidRPr="00571F95">
        <w:rPr>
          <w:rFonts w:asciiTheme="majorBidi" w:hAnsiTheme="majorBidi" w:cstheme="majorBidi"/>
          <w:spacing w:val="2"/>
          <w:w w:val="105"/>
        </w:rPr>
        <w:t xml:space="preserve">orde </w:t>
      </w:r>
      <w:r w:rsidRPr="00571F95">
        <w:rPr>
          <w:rFonts w:asciiTheme="majorBidi" w:hAnsiTheme="majorBidi" w:cstheme="majorBidi"/>
          <w:w w:val="105"/>
        </w:rPr>
        <w:t xml:space="preserve">baru </w:t>
      </w:r>
      <w:r w:rsidRPr="00571F95">
        <w:rPr>
          <w:rFonts w:asciiTheme="majorBidi" w:hAnsiTheme="majorBidi" w:cstheme="majorBidi"/>
          <w:spacing w:val="-3"/>
          <w:w w:val="105"/>
        </w:rPr>
        <w:t xml:space="preserve">ketika </w:t>
      </w:r>
      <w:r w:rsidRPr="00571F95">
        <w:rPr>
          <w:rFonts w:asciiTheme="majorBidi" w:hAnsiTheme="majorBidi" w:cstheme="majorBidi"/>
          <w:w w:val="105"/>
        </w:rPr>
        <w:t>itu terhadap umat Islam, dan juga adanya ruang publik yang relatif lapang yang bernama masjid atau mushalla kampus, tempat dimana</w:t>
      </w:r>
      <w:r w:rsidRPr="00571F95">
        <w:rPr>
          <w:rFonts w:asciiTheme="majorBidi" w:hAnsiTheme="majorBidi" w:cstheme="majorBidi"/>
          <w:spacing w:val="-6"/>
          <w:w w:val="105"/>
        </w:rPr>
        <w:t xml:space="preserve"> </w:t>
      </w:r>
      <w:r w:rsidRPr="00571F95">
        <w:rPr>
          <w:rFonts w:asciiTheme="majorBidi" w:hAnsiTheme="majorBidi" w:cstheme="majorBidi"/>
          <w:w w:val="105"/>
        </w:rPr>
        <w:t>idealisme</w:t>
      </w:r>
      <w:r w:rsidRPr="00571F95">
        <w:rPr>
          <w:rFonts w:asciiTheme="majorBidi" w:hAnsiTheme="majorBidi" w:cstheme="majorBidi"/>
          <w:spacing w:val="-6"/>
          <w:w w:val="105"/>
        </w:rPr>
        <w:t xml:space="preserve"> </w:t>
      </w:r>
      <w:r w:rsidRPr="00571F95">
        <w:rPr>
          <w:rFonts w:asciiTheme="majorBidi" w:hAnsiTheme="majorBidi" w:cstheme="majorBidi"/>
          <w:w w:val="105"/>
        </w:rPr>
        <w:t>kaum</w:t>
      </w:r>
      <w:r w:rsidRPr="00571F95">
        <w:rPr>
          <w:rFonts w:asciiTheme="majorBidi" w:hAnsiTheme="majorBidi" w:cstheme="majorBidi"/>
          <w:spacing w:val="-8"/>
          <w:w w:val="105"/>
        </w:rPr>
        <w:t xml:space="preserve"> </w:t>
      </w:r>
      <w:r w:rsidRPr="00571F95">
        <w:rPr>
          <w:rFonts w:asciiTheme="majorBidi" w:hAnsiTheme="majorBidi" w:cstheme="majorBidi"/>
          <w:w w:val="105"/>
        </w:rPr>
        <w:t>muda</w:t>
      </w:r>
      <w:r w:rsidRPr="00571F95">
        <w:rPr>
          <w:rFonts w:asciiTheme="majorBidi" w:hAnsiTheme="majorBidi" w:cstheme="majorBidi"/>
          <w:spacing w:val="-12"/>
          <w:w w:val="105"/>
        </w:rPr>
        <w:t xml:space="preserve"> </w:t>
      </w:r>
      <w:r w:rsidRPr="00571F95">
        <w:rPr>
          <w:rFonts w:asciiTheme="majorBidi" w:hAnsiTheme="majorBidi" w:cstheme="majorBidi"/>
          <w:spacing w:val="-3"/>
          <w:w w:val="105"/>
        </w:rPr>
        <w:t>Islam</w:t>
      </w:r>
      <w:r w:rsidRPr="00571F95">
        <w:rPr>
          <w:rFonts w:asciiTheme="majorBidi" w:hAnsiTheme="majorBidi" w:cstheme="majorBidi"/>
          <w:spacing w:val="-4"/>
          <w:w w:val="105"/>
        </w:rPr>
        <w:t xml:space="preserve"> </w:t>
      </w:r>
      <w:r w:rsidRPr="00571F95">
        <w:rPr>
          <w:rFonts w:asciiTheme="majorBidi" w:hAnsiTheme="majorBidi" w:cstheme="majorBidi"/>
          <w:spacing w:val="-3"/>
          <w:w w:val="105"/>
        </w:rPr>
        <w:t>itu</w:t>
      </w:r>
      <w:r w:rsidRPr="00571F95">
        <w:rPr>
          <w:rFonts w:asciiTheme="majorBidi" w:hAnsiTheme="majorBidi" w:cstheme="majorBidi"/>
          <w:spacing w:val="-4"/>
          <w:w w:val="105"/>
        </w:rPr>
        <w:t xml:space="preserve"> </w:t>
      </w:r>
      <w:r w:rsidRPr="00571F95">
        <w:rPr>
          <w:rFonts w:asciiTheme="majorBidi" w:hAnsiTheme="majorBidi" w:cstheme="majorBidi"/>
          <w:w w:val="105"/>
        </w:rPr>
        <w:t>mengalami</w:t>
      </w:r>
      <w:r w:rsidRPr="00571F95">
        <w:rPr>
          <w:rFonts w:asciiTheme="majorBidi" w:hAnsiTheme="majorBidi" w:cstheme="majorBidi"/>
          <w:spacing w:val="-9"/>
          <w:w w:val="105"/>
        </w:rPr>
        <w:t xml:space="preserve"> </w:t>
      </w:r>
      <w:r w:rsidRPr="00571F95">
        <w:rPr>
          <w:rFonts w:asciiTheme="majorBidi" w:hAnsiTheme="majorBidi" w:cstheme="majorBidi"/>
          <w:w w:val="105"/>
        </w:rPr>
        <w:t>persemaian</w:t>
      </w:r>
      <w:r w:rsidRPr="00571F95">
        <w:rPr>
          <w:rFonts w:asciiTheme="majorBidi" w:hAnsiTheme="majorBidi" w:cstheme="majorBidi"/>
          <w:spacing w:val="-12"/>
          <w:w w:val="105"/>
        </w:rPr>
        <w:t xml:space="preserve"> </w:t>
      </w:r>
      <w:r w:rsidRPr="00571F95">
        <w:rPr>
          <w:rFonts w:asciiTheme="majorBidi" w:hAnsiTheme="majorBidi" w:cstheme="majorBidi"/>
          <w:w w:val="105"/>
        </w:rPr>
        <w:t>ideal</w:t>
      </w:r>
      <w:r w:rsidRPr="00571F95">
        <w:rPr>
          <w:rFonts w:asciiTheme="majorBidi" w:hAnsiTheme="majorBidi" w:cstheme="majorBidi"/>
          <w:spacing w:val="-10"/>
          <w:w w:val="105"/>
        </w:rPr>
        <w:t xml:space="preserve"> </w:t>
      </w:r>
      <w:r w:rsidRPr="00571F95">
        <w:rPr>
          <w:rFonts w:asciiTheme="majorBidi" w:hAnsiTheme="majorBidi" w:cstheme="majorBidi"/>
          <w:w w:val="105"/>
        </w:rPr>
        <w:t>secara</w:t>
      </w:r>
      <w:r w:rsidRPr="00571F95">
        <w:rPr>
          <w:rFonts w:asciiTheme="majorBidi" w:hAnsiTheme="majorBidi" w:cstheme="majorBidi"/>
          <w:spacing w:val="-9"/>
          <w:w w:val="105"/>
        </w:rPr>
        <w:t xml:space="preserve"> </w:t>
      </w:r>
      <w:r w:rsidRPr="00571F95">
        <w:rPr>
          <w:rFonts w:asciiTheme="majorBidi" w:hAnsiTheme="majorBidi" w:cstheme="majorBidi"/>
          <w:w w:val="105"/>
        </w:rPr>
        <w:t>tepat. Sementara masjid kampus adalah basis yang dijadikan benteng pertahanan sekaligus</w:t>
      </w:r>
      <w:r w:rsidRPr="00571F95">
        <w:rPr>
          <w:rFonts w:asciiTheme="majorBidi" w:hAnsiTheme="majorBidi" w:cstheme="majorBidi"/>
          <w:spacing w:val="-8"/>
          <w:w w:val="105"/>
        </w:rPr>
        <w:t xml:space="preserve"> </w:t>
      </w:r>
      <w:r w:rsidRPr="00571F95">
        <w:rPr>
          <w:rFonts w:asciiTheme="majorBidi" w:hAnsiTheme="majorBidi" w:cstheme="majorBidi"/>
          <w:w w:val="105"/>
        </w:rPr>
        <w:t>basis</w:t>
      </w:r>
      <w:r w:rsidRPr="00571F95">
        <w:rPr>
          <w:rFonts w:asciiTheme="majorBidi" w:hAnsiTheme="majorBidi" w:cstheme="majorBidi"/>
          <w:spacing w:val="-4"/>
          <w:w w:val="105"/>
        </w:rPr>
        <w:t xml:space="preserve"> </w:t>
      </w:r>
      <w:r w:rsidRPr="00571F95">
        <w:rPr>
          <w:rFonts w:asciiTheme="majorBidi" w:hAnsiTheme="majorBidi" w:cstheme="majorBidi"/>
          <w:w w:val="105"/>
        </w:rPr>
        <w:t>gerakan</w:t>
      </w:r>
      <w:r w:rsidRPr="00571F95">
        <w:rPr>
          <w:rFonts w:asciiTheme="majorBidi" w:hAnsiTheme="majorBidi" w:cstheme="majorBidi"/>
          <w:spacing w:val="-12"/>
          <w:w w:val="105"/>
        </w:rPr>
        <w:t xml:space="preserve"> </w:t>
      </w:r>
      <w:r w:rsidRPr="00571F95">
        <w:rPr>
          <w:rFonts w:asciiTheme="majorBidi" w:hAnsiTheme="majorBidi" w:cstheme="majorBidi"/>
          <w:w w:val="105"/>
        </w:rPr>
        <w:t>dan</w:t>
      </w:r>
      <w:r w:rsidRPr="00571F95">
        <w:rPr>
          <w:rFonts w:asciiTheme="majorBidi" w:hAnsiTheme="majorBidi" w:cstheme="majorBidi"/>
          <w:spacing w:val="-5"/>
          <w:w w:val="105"/>
        </w:rPr>
        <w:t xml:space="preserve"> </w:t>
      </w:r>
      <w:r w:rsidRPr="00571F95">
        <w:rPr>
          <w:rFonts w:asciiTheme="majorBidi" w:hAnsiTheme="majorBidi" w:cstheme="majorBidi"/>
          <w:w w:val="105"/>
        </w:rPr>
        <w:t>faktor</w:t>
      </w:r>
      <w:r w:rsidRPr="00571F95">
        <w:rPr>
          <w:rFonts w:asciiTheme="majorBidi" w:hAnsiTheme="majorBidi" w:cstheme="majorBidi"/>
          <w:spacing w:val="-5"/>
          <w:w w:val="105"/>
        </w:rPr>
        <w:t xml:space="preserve"> </w:t>
      </w:r>
      <w:r w:rsidRPr="00571F95">
        <w:rPr>
          <w:rFonts w:asciiTheme="majorBidi" w:hAnsiTheme="majorBidi" w:cstheme="majorBidi"/>
          <w:w w:val="105"/>
        </w:rPr>
        <w:t>diatas</w:t>
      </w:r>
      <w:r w:rsidRPr="00571F95">
        <w:rPr>
          <w:rFonts w:asciiTheme="majorBidi" w:hAnsiTheme="majorBidi" w:cstheme="majorBidi"/>
          <w:spacing w:val="-7"/>
          <w:w w:val="105"/>
        </w:rPr>
        <w:t xml:space="preserve"> </w:t>
      </w:r>
      <w:r w:rsidRPr="00571F95">
        <w:rPr>
          <w:rFonts w:asciiTheme="majorBidi" w:hAnsiTheme="majorBidi" w:cstheme="majorBidi"/>
          <w:w w:val="105"/>
        </w:rPr>
        <w:t>membuat</w:t>
      </w:r>
      <w:r w:rsidRPr="00571F95">
        <w:rPr>
          <w:rFonts w:asciiTheme="majorBidi" w:hAnsiTheme="majorBidi" w:cstheme="majorBidi"/>
          <w:spacing w:val="-4"/>
          <w:w w:val="105"/>
        </w:rPr>
        <w:t xml:space="preserve"> </w:t>
      </w:r>
      <w:r w:rsidRPr="00571F95">
        <w:rPr>
          <w:rFonts w:asciiTheme="majorBidi" w:hAnsiTheme="majorBidi" w:cstheme="majorBidi"/>
          <w:w w:val="105"/>
        </w:rPr>
        <w:t>anak-anak</w:t>
      </w:r>
      <w:r w:rsidRPr="00571F95">
        <w:rPr>
          <w:rFonts w:asciiTheme="majorBidi" w:hAnsiTheme="majorBidi" w:cstheme="majorBidi"/>
          <w:spacing w:val="-8"/>
          <w:w w:val="105"/>
        </w:rPr>
        <w:t xml:space="preserve"> </w:t>
      </w:r>
      <w:r w:rsidRPr="00571F95">
        <w:rPr>
          <w:rFonts w:asciiTheme="majorBidi" w:hAnsiTheme="majorBidi" w:cstheme="majorBidi"/>
          <w:spacing w:val="2"/>
          <w:w w:val="105"/>
        </w:rPr>
        <w:t>muda</w:t>
      </w:r>
      <w:r w:rsidRPr="00571F95">
        <w:rPr>
          <w:rFonts w:asciiTheme="majorBidi" w:hAnsiTheme="majorBidi" w:cstheme="majorBidi"/>
          <w:spacing w:val="-10"/>
          <w:w w:val="105"/>
        </w:rPr>
        <w:t xml:space="preserve"> </w:t>
      </w:r>
      <w:r w:rsidRPr="00571F95">
        <w:rPr>
          <w:rFonts w:asciiTheme="majorBidi" w:hAnsiTheme="majorBidi" w:cstheme="majorBidi"/>
          <w:w w:val="105"/>
        </w:rPr>
        <w:t>bersemangat dalam</w:t>
      </w:r>
      <w:r w:rsidRPr="00571F95">
        <w:rPr>
          <w:rFonts w:asciiTheme="majorBidi" w:hAnsiTheme="majorBidi" w:cstheme="majorBidi"/>
          <w:spacing w:val="-11"/>
          <w:w w:val="105"/>
        </w:rPr>
        <w:t xml:space="preserve"> </w:t>
      </w:r>
      <w:r w:rsidRPr="00571F95">
        <w:rPr>
          <w:rFonts w:asciiTheme="majorBidi" w:hAnsiTheme="majorBidi" w:cstheme="majorBidi"/>
          <w:w w:val="105"/>
        </w:rPr>
        <w:t>perjuangan</w:t>
      </w:r>
      <w:r w:rsidRPr="00571F95">
        <w:rPr>
          <w:rFonts w:asciiTheme="majorBidi" w:hAnsiTheme="majorBidi" w:cstheme="majorBidi"/>
          <w:spacing w:val="-17"/>
          <w:w w:val="105"/>
        </w:rPr>
        <w:t xml:space="preserve"> </w:t>
      </w:r>
      <w:r w:rsidRPr="00571F95">
        <w:rPr>
          <w:rFonts w:asciiTheme="majorBidi" w:hAnsiTheme="majorBidi" w:cstheme="majorBidi"/>
          <w:w w:val="105"/>
        </w:rPr>
        <w:t>dakwah</w:t>
      </w:r>
      <w:r w:rsidRPr="00571F95">
        <w:rPr>
          <w:rFonts w:asciiTheme="majorBidi" w:hAnsiTheme="majorBidi" w:cstheme="majorBidi"/>
          <w:spacing w:val="-16"/>
          <w:w w:val="105"/>
        </w:rPr>
        <w:t xml:space="preserve"> </w:t>
      </w:r>
      <w:r w:rsidRPr="00571F95">
        <w:rPr>
          <w:rFonts w:asciiTheme="majorBidi" w:hAnsiTheme="majorBidi" w:cstheme="majorBidi"/>
          <w:w w:val="105"/>
        </w:rPr>
        <w:t>Islam</w:t>
      </w:r>
      <w:r w:rsidRPr="00571F95">
        <w:rPr>
          <w:rFonts w:asciiTheme="majorBidi" w:hAnsiTheme="majorBidi" w:cstheme="majorBidi"/>
          <w:spacing w:val="-3"/>
          <w:w w:val="105"/>
        </w:rPr>
        <w:t xml:space="preserve"> yang</w:t>
      </w:r>
      <w:r w:rsidRPr="00571F95">
        <w:rPr>
          <w:rFonts w:asciiTheme="majorBidi" w:hAnsiTheme="majorBidi" w:cstheme="majorBidi"/>
          <w:spacing w:val="-10"/>
          <w:w w:val="105"/>
        </w:rPr>
        <w:t xml:space="preserve"> </w:t>
      </w:r>
      <w:r w:rsidRPr="00571F95">
        <w:rPr>
          <w:rFonts w:asciiTheme="majorBidi" w:hAnsiTheme="majorBidi" w:cstheme="majorBidi"/>
          <w:w w:val="105"/>
        </w:rPr>
        <w:t>semuanya</w:t>
      </w:r>
      <w:r w:rsidRPr="00571F95">
        <w:rPr>
          <w:rFonts w:asciiTheme="majorBidi" w:hAnsiTheme="majorBidi" w:cstheme="majorBidi"/>
          <w:spacing w:val="-11"/>
          <w:w w:val="105"/>
        </w:rPr>
        <w:t xml:space="preserve"> </w:t>
      </w:r>
      <w:r w:rsidRPr="00571F95">
        <w:rPr>
          <w:rFonts w:asciiTheme="majorBidi" w:hAnsiTheme="majorBidi" w:cstheme="majorBidi"/>
          <w:w w:val="105"/>
        </w:rPr>
        <w:t>bermula</w:t>
      </w:r>
      <w:r w:rsidRPr="00571F95">
        <w:rPr>
          <w:rFonts w:asciiTheme="majorBidi" w:hAnsiTheme="majorBidi" w:cstheme="majorBidi"/>
          <w:spacing w:val="-11"/>
          <w:w w:val="105"/>
        </w:rPr>
        <w:t xml:space="preserve"> </w:t>
      </w:r>
      <w:r w:rsidRPr="00571F95">
        <w:rPr>
          <w:rFonts w:asciiTheme="majorBidi" w:hAnsiTheme="majorBidi" w:cstheme="majorBidi"/>
          <w:w w:val="105"/>
        </w:rPr>
        <w:t>dari</w:t>
      </w:r>
      <w:r w:rsidRPr="00571F95">
        <w:rPr>
          <w:rFonts w:asciiTheme="majorBidi" w:hAnsiTheme="majorBidi" w:cstheme="majorBidi"/>
          <w:spacing w:val="-15"/>
          <w:w w:val="105"/>
        </w:rPr>
        <w:t xml:space="preserve"> </w:t>
      </w:r>
      <w:r w:rsidRPr="00571F95">
        <w:rPr>
          <w:rFonts w:asciiTheme="majorBidi" w:hAnsiTheme="majorBidi" w:cstheme="majorBidi"/>
          <w:w w:val="105"/>
        </w:rPr>
        <w:t>masjid</w:t>
      </w:r>
      <w:r w:rsidRPr="00571F95">
        <w:rPr>
          <w:rFonts w:asciiTheme="majorBidi" w:hAnsiTheme="majorBidi" w:cstheme="majorBidi"/>
          <w:spacing w:val="-11"/>
          <w:w w:val="105"/>
        </w:rPr>
        <w:t xml:space="preserve"> </w:t>
      </w:r>
      <w:r w:rsidRPr="00571F95">
        <w:rPr>
          <w:rFonts w:asciiTheme="majorBidi" w:hAnsiTheme="majorBidi" w:cstheme="majorBidi"/>
          <w:w w:val="105"/>
        </w:rPr>
        <w:t>Salman</w:t>
      </w:r>
      <w:r w:rsidRPr="00571F95">
        <w:rPr>
          <w:rFonts w:asciiTheme="majorBidi" w:hAnsiTheme="majorBidi" w:cstheme="majorBidi"/>
          <w:spacing w:val="-13"/>
          <w:w w:val="105"/>
        </w:rPr>
        <w:t xml:space="preserve"> </w:t>
      </w:r>
      <w:r w:rsidRPr="00571F95">
        <w:rPr>
          <w:rFonts w:asciiTheme="majorBidi" w:hAnsiTheme="majorBidi" w:cstheme="majorBidi"/>
          <w:w w:val="105"/>
        </w:rPr>
        <w:t>ITB (Institut</w:t>
      </w:r>
      <w:r w:rsidRPr="00571F95">
        <w:rPr>
          <w:rFonts w:asciiTheme="majorBidi" w:hAnsiTheme="majorBidi" w:cstheme="majorBidi"/>
          <w:spacing w:val="-16"/>
          <w:w w:val="105"/>
        </w:rPr>
        <w:t xml:space="preserve"> </w:t>
      </w:r>
      <w:r w:rsidRPr="00571F95">
        <w:rPr>
          <w:rFonts w:asciiTheme="majorBidi" w:hAnsiTheme="majorBidi" w:cstheme="majorBidi"/>
          <w:w w:val="105"/>
        </w:rPr>
        <w:t>Teknologi</w:t>
      </w:r>
      <w:r w:rsidRPr="00571F95">
        <w:rPr>
          <w:rFonts w:asciiTheme="majorBidi" w:hAnsiTheme="majorBidi" w:cstheme="majorBidi"/>
          <w:spacing w:val="-19"/>
          <w:w w:val="105"/>
        </w:rPr>
        <w:t xml:space="preserve"> </w:t>
      </w:r>
      <w:r w:rsidRPr="00571F95">
        <w:rPr>
          <w:rFonts w:asciiTheme="majorBidi" w:hAnsiTheme="majorBidi" w:cstheme="majorBidi"/>
          <w:w w:val="105"/>
        </w:rPr>
        <w:t>Bandung).</w:t>
      </w:r>
      <w:r w:rsidRPr="00571F95">
        <w:rPr>
          <w:rFonts w:asciiTheme="majorBidi" w:hAnsiTheme="majorBidi" w:cstheme="majorBidi"/>
          <w:spacing w:val="-12"/>
          <w:w w:val="105"/>
        </w:rPr>
        <w:t xml:space="preserve"> </w:t>
      </w:r>
      <w:r w:rsidRPr="00571F95">
        <w:rPr>
          <w:rFonts w:asciiTheme="majorBidi" w:hAnsiTheme="majorBidi" w:cstheme="majorBidi"/>
          <w:w w:val="105"/>
        </w:rPr>
        <w:t>Kelompok</w:t>
      </w:r>
      <w:r w:rsidRPr="00571F95">
        <w:rPr>
          <w:rFonts w:asciiTheme="majorBidi" w:hAnsiTheme="majorBidi" w:cstheme="majorBidi"/>
          <w:spacing w:val="-20"/>
          <w:w w:val="105"/>
        </w:rPr>
        <w:t xml:space="preserve"> </w:t>
      </w:r>
      <w:r w:rsidRPr="00571F95">
        <w:rPr>
          <w:rFonts w:asciiTheme="majorBidi" w:hAnsiTheme="majorBidi" w:cstheme="majorBidi"/>
          <w:w w:val="105"/>
        </w:rPr>
        <w:t>santri</w:t>
      </w:r>
      <w:r w:rsidRPr="00571F95">
        <w:rPr>
          <w:rFonts w:asciiTheme="majorBidi" w:hAnsiTheme="majorBidi" w:cstheme="majorBidi"/>
          <w:spacing w:val="-16"/>
          <w:w w:val="105"/>
        </w:rPr>
        <w:t xml:space="preserve"> </w:t>
      </w:r>
      <w:r w:rsidRPr="00571F95">
        <w:rPr>
          <w:rFonts w:asciiTheme="majorBidi" w:hAnsiTheme="majorBidi" w:cstheme="majorBidi"/>
          <w:w w:val="105"/>
        </w:rPr>
        <w:t>inilah</w:t>
      </w:r>
      <w:r w:rsidRPr="00571F95">
        <w:rPr>
          <w:rFonts w:asciiTheme="majorBidi" w:hAnsiTheme="majorBidi" w:cstheme="majorBidi"/>
          <w:spacing w:val="-11"/>
          <w:w w:val="105"/>
        </w:rPr>
        <w:t xml:space="preserve"> </w:t>
      </w:r>
      <w:r w:rsidRPr="00571F95">
        <w:rPr>
          <w:rFonts w:asciiTheme="majorBidi" w:hAnsiTheme="majorBidi" w:cstheme="majorBidi"/>
          <w:w w:val="105"/>
        </w:rPr>
        <w:t>yang</w:t>
      </w:r>
      <w:r w:rsidRPr="00571F95">
        <w:rPr>
          <w:rFonts w:asciiTheme="majorBidi" w:hAnsiTheme="majorBidi" w:cstheme="majorBidi"/>
          <w:spacing w:val="-17"/>
          <w:w w:val="105"/>
        </w:rPr>
        <w:t xml:space="preserve"> </w:t>
      </w:r>
      <w:r w:rsidRPr="00571F95">
        <w:rPr>
          <w:rFonts w:asciiTheme="majorBidi" w:hAnsiTheme="majorBidi" w:cstheme="majorBidi"/>
          <w:w w:val="105"/>
        </w:rPr>
        <w:t>pertama</w:t>
      </w:r>
      <w:r w:rsidRPr="00571F95">
        <w:rPr>
          <w:rFonts w:asciiTheme="majorBidi" w:hAnsiTheme="majorBidi" w:cstheme="majorBidi"/>
          <w:spacing w:val="-14"/>
          <w:w w:val="105"/>
        </w:rPr>
        <w:t xml:space="preserve"> </w:t>
      </w:r>
      <w:r w:rsidRPr="00571F95">
        <w:rPr>
          <w:rFonts w:asciiTheme="majorBidi" w:hAnsiTheme="majorBidi" w:cstheme="majorBidi"/>
          <w:w w:val="105"/>
        </w:rPr>
        <w:t>kali</w:t>
      </w:r>
      <w:r w:rsidRPr="00571F95">
        <w:rPr>
          <w:rFonts w:asciiTheme="majorBidi" w:hAnsiTheme="majorBidi" w:cstheme="majorBidi"/>
          <w:spacing w:val="-16"/>
          <w:w w:val="105"/>
        </w:rPr>
        <w:t xml:space="preserve"> </w:t>
      </w:r>
      <w:r w:rsidRPr="00571F95">
        <w:rPr>
          <w:rFonts w:asciiTheme="majorBidi" w:hAnsiTheme="majorBidi" w:cstheme="majorBidi"/>
          <w:w w:val="105"/>
        </w:rPr>
        <w:t>membuat kelompok-kelompok kecil bercirikan</w:t>
      </w:r>
      <w:r w:rsidRPr="00571F95">
        <w:rPr>
          <w:rFonts w:asciiTheme="majorBidi" w:hAnsiTheme="majorBidi" w:cstheme="majorBidi"/>
          <w:spacing w:val="-17"/>
          <w:w w:val="105"/>
        </w:rPr>
        <w:t xml:space="preserve"> </w:t>
      </w:r>
      <w:r w:rsidRPr="00571F95">
        <w:rPr>
          <w:rFonts w:asciiTheme="majorBidi" w:hAnsiTheme="majorBidi" w:cstheme="majorBidi"/>
          <w:w w:val="105"/>
        </w:rPr>
        <w:t>Islam.</w:t>
      </w:r>
      <w:r>
        <w:rPr>
          <w:rStyle w:val="FootnoteReference"/>
          <w:rFonts w:asciiTheme="majorBidi" w:hAnsiTheme="majorBidi" w:cstheme="majorBidi"/>
          <w:w w:val="105"/>
        </w:rPr>
        <w:footnoteReference w:id="2"/>
      </w:r>
    </w:p>
    <w:p w:rsidR="001F5B11" w:rsidRPr="00571F95" w:rsidRDefault="001F5B11" w:rsidP="001F5B11">
      <w:pPr>
        <w:pStyle w:val="BodyText"/>
        <w:spacing w:before="66" w:line="360" w:lineRule="auto"/>
        <w:ind w:right="49"/>
        <w:jc w:val="both"/>
        <w:rPr>
          <w:rFonts w:asciiTheme="majorBidi" w:hAnsiTheme="majorBidi" w:cstheme="majorBidi"/>
        </w:rPr>
      </w:pPr>
      <w:r w:rsidRPr="00571F95">
        <w:rPr>
          <w:rFonts w:asciiTheme="majorBidi" w:hAnsiTheme="majorBidi" w:cstheme="majorBidi"/>
          <w:w w:val="105"/>
        </w:rPr>
        <w:t>Mereka</w:t>
      </w:r>
      <w:r w:rsidRPr="00571F95">
        <w:rPr>
          <w:rFonts w:asciiTheme="majorBidi" w:hAnsiTheme="majorBidi" w:cstheme="majorBidi"/>
          <w:spacing w:val="-25"/>
          <w:w w:val="105"/>
        </w:rPr>
        <w:t xml:space="preserve"> </w:t>
      </w:r>
      <w:r w:rsidRPr="00571F95">
        <w:rPr>
          <w:rFonts w:asciiTheme="majorBidi" w:hAnsiTheme="majorBidi" w:cstheme="majorBidi"/>
          <w:w w:val="105"/>
        </w:rPr>
        <w:t>terlembagakan</w:t>
      </w:r>
      <w:r w:rsidRPr="00571F95">
        <w:rPr>
          <w:rFonts w:asciiTheme="majorBidi" w:hAnsiTheme="majorBidi" w:cstheme="majorBidi"/>
          <w:spacing w:val="-29"/>
          <w:w w:val="105"/>
        </w:rPr>
        <w:t xml:space="preserve"> </w:t>
      </w:r>
      <w:r w:rsidRPr="00571F95">
        <w:rPr>
          <w:rFonts w:asciiTheme="majorBidi" w:hAnsiTheme="majorBidi" w:cstheme="majorBidi"/>
          <w:w w:val="105"/>
        </w:rPr>
        <w:t>dalam</w:t>
      </w:r>
      <w:r w:rsidRPr="00571F95">
        <w:rPr>
          <w:rFonts w:asciiTheme="majorBidi" w:hAnsiTheme="majorBidi" w:cstheme="majorBidi"/>
          <w:spacing w:val="-22"/>
          <w:w w:val="105"/>
        </w:rPr>
        <w:t xml:space="preserve"> </w:t>
      </w:r>
      <w:r w:rsidRPr="00571F95">
        <w:rPr>
          <w:rFonts w:asciiTheme="majorBidi" w:hAnsiTheme="majorBidi" w:cstheme="majorBidi"/>
          <w:w w:val="105"/>
        </w:rPr>
        <w:t>lingkungan</w:t>
      </w:r>
      <w:r w:rsidRPr="00571F95">
        <w:rPr>
          <w:rFonts w:asciiTheme="majorBidi" w:hAnsiTheme="majorBidi" w:cstheme="majorBidi"/>
          <w:spacing w:val="-26"/>
          <w:w w:val="105"/>
        </w:rPr>
        <w:t xml:space="preserve"> </w:t>
      </w:r>
      <w:r w:rsidRPr="00571F95">
        <w:rPr>
          <w:rFonts w:asciiTheme="majorBidi" w:hAnsiTheme="majorBidi" w:cstheme="majorBidi"/>
          <w:w w:val="105"/>
        </w:rPr>
        <w:t>usrah-usrah</w:t>
      </w:r>
      <w:r w:rsidRPr="00571F95">
        <w:rPr>
          <w:rFonts w:asciiTheme="majorBidi" w:hAnsiTheme="majorBidi" w:cstheme="majorBidi"/>
          <w:w w:val="105"/>
          <w:vertAlign w:val="superscript"/>
          <w:lang w:val="id-ID"/>
        </w:rPr>
        <w:t xml:space="preserve"> </w:t>
      </w:r>
      <w:r w:rsidRPr="00571F95">
        <w:rPr>
          <w:rFonts w:asciiTheme="majorBidi" w:hAnsiTheme="majorBidi" w:cstheme="majorBidi"/>
          <w:w w:val="105"/>
        </w:rPr>
        <w:t>yang</w:t>
      </w:r>
      <w:r w:rsidRPr="00571F95">
        <w:rPr>
          <w:rFonts w:asciiTheme="majorBidi" w:hAnsiTheme="majorBidi" w:cstheme="majorBidi"/>
          <w:spacing w:val="-27"/>
          <w:w w:val="105"/>
        </w:rPr>
        <w:t xml:space="preserve"> </w:t>
      </w:r>
      <w:r w:rsidRPr="00571F95">
        <w:rPr>
          <w:rFonts w:asciiTheme="majorBidi" w:hAnsiTheme="majorBidi" w:cstheme="majorBidi"/>
          <w:w w:val="105"/>
        </w:rPr>
        <w:t>akrab</w:t>
      </w:r>
      <w:r w:rsidRPr="00571F95">
        <w:rPr>
          <w:rFonts w:asciiTheme="majorBidi" w:hAnsiTheme="majorBidi" w:cstheme="majorBidi"/>
          <w:spacing w:val="-21"/>
          <w:w w:val="105"/>
        </w:rPr>
        <w:t xml:space="preserve"> </w:t>
      </w:r>
      <w:r w:rsidRPr="00571F95">
        <w:rPr>
          <w:rFonts w:asciiTheme="majorBidi" w:hAnsiTheme="majorBidi" w:cstheme="majorBidi"/>
          <w:w w:val="105"/>
        </w:rPr>
        <w:t>dengan pemikiran Ikhwanul Muslimin. Orientasi ke-ikhwanul muslimin-an inilah yang menjadi pintu masuk bagi alumni Timur Tengah sebagai narasumber atau penterjemah gagasan-gagasan Islam Timur Tengah di Indonesia, mereka terlibat dalam kegiatan dakwah kampus. Kenyataan bahwa Timur</w:t>
      </w:r>
      <w:r w:rsidRPr="00571F95">
        <w:rPr>
          <w:rFonts w:asciiTheme="majorBidi" w:hAnsiTheme="majorBidi" w:cstheme="majorBidi"/>
          <w:spacing w:val="16"/>
          <w:w w:val="105"/>
        </w:rPr>
        <w:t xml:space="preserve"> </w:t>
      </w:r>
      <w:r w:rsidRPr="00571F95">
        <w:rPr>
          <w:rFonts w:asciiTheme="majorBidi" w:hAnsiTheme="majorBidi" w:cstheme="majorBidi"/>
          <w:w w:val="105"/>
        </w:rPr>
        <w:t>Tengah merupakan</w:t>
      </w:r>
      <w:r w:rsidRPr="00571F95">
        <w:rPr>
          <w:rFonts w:asciiTheme="majorBidi" w:hAnsiTheme="majorBidi" w:cstheme="majorBidi"/>
          <w:w w:val="105"/>
          <w:lang w:val="id-ID"/>
        </w:rPr>
        <w:t xml:space="preserve"> </w:t>
      </w:r>
      <w:r w:rsidRPr="00571F95">
        <w:rPr>
          <w:rFonts w:asciiTheme="majorBidi" w:hAnsiTheme="majorBidi" w:cstheme="majorBidi"/>
          <w:w w:val="105"/>
        </w:rPr>
        <w:t xml:space="preserve">wilayah yang memiliki keterikatan erat dengan Indonesia adalah sesuatu yang tidak bisa dibantah dan ini lebih banyak dipengaruhi oleh faktor agama </w:t>
      </w:r>
      <w:r w:rsidRPr="00571F95">
        <w:rPr>
          <w:rFonts w:asciiTheme="majorBidi" w:hAnsiTheme="majorBidi" w:cstheme="majorBidi"/>
          <w:spacing w:val="2"/>
          <w:w w:val="105"/>
        </w:rPr>
        <w:t xml:space="preserve">dan </w:t>
      </w:r>
      <w:r w:rsidRPr="00571F95">
        <w:rPr>
          <w:rFonts w:asciiTheme="majorBidi" w:hAnsiTheme="majorBidi" w:cstheme="majorBidi"/>
          <w:w w:val="105"/>
        </w:rPr>
        <w:t>politik,</w:t>
      </w:r>
      <w:r w:rsidRPr="00571F95">
        <w:rPr>
          <w:rFonts w:asciiTheme="majorBidi" w:hAnsiTheme="majorBidi" w:cstheme="majorBidi"/>
          <w:spacing w:val="-15"/>
          <w:w w:val="105"/>
        </w:rPr>
        <w:t xml:space="preserve"> </w:t>
      </w:r>
      <w:r w:rsidRPr="00571F95">
        <w:rPr>
          <w:rFonts w:asciiTheme="majorBidi" w:hAnsiTheme="majorBidi" w:cstheme="majorBidi"/>
          <w:spacing w:val="3"/>
          <w:w w:val="105"/>
        </w:rPr>
        <w:t>di</w:t>
      </w:r>
      <w:r w:rsidRPr="00571F95">
        <w:rPr>
          <w:rFonts w:asciiTheme="majorBidi" w:hAnsiTheme="majorBidi" w:cstheme="majorBidi"/>
          <w:spacing w:val="-18"/>
          <w:w w:val="105"/>
        </w:rPr>
        <w:t xml:space="preserve"> </w:t>
      </w:r>
      <w:r w:rsidRPr="00571F95">
        <w:rPr>
          <w:rFonts w:asciiTheme="majorBidi" w:hAnsiTheme="majorBidi" w:cstheme="majorBidi"/>
          <w:w w:val="105"/>
        </w:rPr>
        <w:t>mana</w:t>
      </w:r>
      <w:r w:rsidRPr="00571F95">
        <w:rPr>
          <w:rFonts w:asciiTheme="majorBidi" w:hAnsiTheme="majorBidi" w:cstheme="majorBidi"/>
          <w:spacing w:val="-14"/>
          <w:w w:val="105"/>
        </w:rPr>
        <w:t xml:space="preserve"> </w:t>
      </w:r>
      <w:r w:rsidRPr="00571F95">
        <w:rPr>
          <w:rFonts w:asciiTheme="majorBidi" w:hAnsiTheme="majorBidi" w:cstheme="majorBidi"/>
          <w:w w:val="105"/>
        </w:rPr>
        <w:t>sejak</w:t>
      </w:r>
      <w:r w:rsidRPr="00571F95">
        <w:rPr>
          <w:rFonts w:asciiTheme="majorBidi" w:hAnsiTheme="majorBidi" w:cstheme="majorBidi"/>
          <w:spacing w:val="-17"/>
          <w:w w:val="105"/>
        </w:rPr>
        <w:t xml:space="preserve"> </w:t>
      </w:r>
      <w:r w:rsidRPr="00571F95">
        <w:rPr>
          <w:rFonts w:asciiTheme="majorBidi" w:hAnsiTheme="majorBidi" w:cstheme="majorBidi"/>
          <w:w w:val="105"/>
        </w:rPr>
        <w:t>lama</w:t>
      </w:r>
      <w:r w:rsidRPr="00571F95">
        <w:rPr>
          <w:rFonts w:asciiTheme="majorBidi" w:hAnsiTheme="majorBidi" w:cstheme="majorBidi"/>
          <w:spacing w:val="-14"/>
          <w:w w:val="105"/>
        </w:rPr>
        <w:t xml:space="preserve"> </w:t>
      </w:r>
      <w:r w:rsidRPr="00571F95">
        <w:rPr>
          <w:rFonts w:asciiTheme="majorBidi" w:hAnsiTheme="majorBidi" w:cstheme="majorBidi"/>
          <w:w w:val="105"/>
        </w:rPr>
        <w:t>Timur</w:t>
      </w:r>
      <w:r w:rsidRPr="00571F95">
        <w:rPr>
          <w:rFonts w:asciiTheme="majorBidi" w:hAnsiTheme="majorBidi" w:cstheme="majorBidi"/>
          <w:spacing w:val="-17"/>
          <w:w w:val="105"/>
        </w:rPr>
        <w:t xml:space="preserve"> </w:t>
      </w:r>
      <w:r w:rsidRPr="00571F95">
        <w:rPr>
          <w:rFonts w:asciiTheme="majorBidi" w:hAnsiTheme="majorBidi" w:cstheme="majorBidi"/>
          <w:w w:val="105"/>
        </w:rPr>
        <w:t>Tengah</w:t>
      </w:r>
      <w:r w:rsidRPr="00571F95">
        <w:rPr>
          <w:rFonts w:asciiTheme="majorBidi" w:hAnsiTheme="majorBidi" w:cstheme="majorBidi"/>
          <w:spacing w:val="-16"/>
          <w:w w:val="105"/>
        </w:rPr>
        <w:t xml:space="preserve"> </w:t>
      </w:r>
      <w:r w:rsidRPr="00571F95">
        <w:rPr>
          <w:rFonts w:asciiTheme="majorBidi" w:hAnsiTheme="majorBidi" w:cstheme="majorBidi"/>
          <w:w w:val="105"/>
        </w:rPr>
        <w:t>telah</w:t>
      </w:r>
      <w:r w:rsidRPr="00571F95">
        <w:rPr>
          <w:rFonts w:asciiTheme="majorBidi" w:hAnsiTheme="majorBidi" w:cstheme="majorBidi"/>
          <w:spacing w:val="-16"/>
          <w:w w:val="105"/>
        </w:rPr>
        <w:t xml:space="preserve"> </w:t>
      </w:r>
      <w:r w:rsidRPr="00571F95">
        <w:rPr>
          <w:rFonts w:asciiTheme="majorBidi" w:hAnsiTheme="majorBidi" w:cstheme="majorBidi"/>
          <w:w w:val="105"/>
        </w:rPr>
        <w:t>memberikan</w:t>
      </w:r>
      <w:r w:rsidRPr="00571F95">
        <w:rPr>
          <w:rFonts w:asciiTheme="majorBidi" w:hAnsiTheme="majorBidi" w:cstheme="majorBidi"/>
          <w:spacing w:val="-14"/>
          <w:w w:val="105"/>
        </w:rPr>
        <w:t xml:space="preserve"> </w:t>
      </w:r>
      <w:r w:rsidRPr="00571F95">
        <w:rPr>
          <w:rFonts w:asciiTheme="majorBidi" w:hAnsiTheme="majorBidi" w:cstheme="majorBidi"/>
          <w:w w:val="105"/>
        </w:rPr>
        <w:t>kontribusi</w:t>
      </w:r>
      <w:r w:rsidRPr="00571F95">
        <w:rPr>
          <w:rFonts w:asciiTheme="majorBidi" w:hAnsiTheme="majorBidi" w:cstheme="majorBidi"/>
          <w:spacing w:val="-15"/>
          <w:w w:val="105"/>
        </w:rPr>
        <w:t xml:space="preserve"> </w:t>
      </w:r>
      <w:r w:rsidRPr="00571F95">
        <w:rPr>
          <w:rFonts w:asciiTheme="majorBidi" w:hAnsiTheme="majorBidi" w:cstheme="majorBidi"/>
          <w:w w:val="105"/>
        </w:rPr>
        <w:t>pemikiran dan</w:t>
      </w:r>
      <w:r w:rsidRPr="00571F95">
        <w:rPr>
          <w:rFonts w:asciiTheme="majorBidi" w:hAnsiTheme="majorBidi" w:cstheme="majorBidi"/>
          <w:spacing w:val="-7"/>
          <w:w w:val="105"/>
        </w:rPr>
        <w:t xml:space="preserve"> </w:t>
      </w:r>
      <w:r w:rsidRPr="00571F95">
        <w:rPr>
          <w:rFonts w:asciiTheme="majorBidi" w:hAnsiTheme="majorBidi" w:cstheme="majorBidi"/>
          <w:w w:val="105"/>
        </w:rPr>
        <w:t>gerakan</w:t>
      </w:r>
      <w:r w:rsidRPr="00571F95">
        <w:rPr>
          <w:rFonts w:asciiTheme="majorBidi" w:hAnsiTheme="majorBidi" w:cstheme="majorBidi"/>
          <w:spacing w:val="-12"/>
          <w:w w:val="105"/>
        </w:rPr>
        <w:t xml:space="preserve"> </w:t>
      </w:r>
      <w:r w:rsidRPr="00571F95">
        <w:rPr>
          <w:rFonts w:asciiTheme="majorBidi" w:hAnsiTheme="majorBidi" w:cstheme="majorBidi"/>
          <w:w w:val="105"/>
        </w:rPr>
        <w:t>dalam</w:t>
      </w:r>
      <w:r w:rsidRPr="00571F95">
        <w:rPr>
          <w:rFonts w:asciiTheme="majorBidi" w:hAnsiTheme="majorBidi" w:cstheme="majorBidi"/>
          <w:spacing w:val="-3"/>
          <w:w w:val="105"/>
        </w:rPr>
        <w:t xml:space="preserve"> </w:t>
      </w:r>
      <w:r w:rsidRPr="00571F95">
        <w:rPr>
          <w:rFonts w:asciiTheme="majorBidi" w:hAnsiTheme="majorBidi" w:cstheme="majorBidi"/>
          <w:w w:val="105"/>
        </w:rPr>
        <w:t>dinamika</w:t>
      </w:r>
      <w:r w:rsidRPr="00571F95">
        <w:rPr>
          <w:rFonts w:asciiTheme="majorBidi" w:hAnsiTheme="majorBidi" w:cstheme="majorBidi"/>
          <w:spacing w:val="-5"/>
          <w:w w:val="105"/>
        </w:rPr>
        <w:t xml:space="preserve"> </w:t>
      </w:r>
      <w:r w:rsidRPr="00571F95">
        <w:rPr>
          <w:rFonts w:asciiTheme="majorBidi" w:hAnsiTheme="majorBidi" w:cstheme="majorBidi"/>
          <w:w w:val="105"/>
        </w:rPr>
        <w:t>keagamaan</w:t>
      </w:r>
      <w:r w:rsidRPr="00571F95">
        <w:rPr>
          <w:rFonts w:asciiTheme="majorBidi" w:hAnsiTheme="majorBidi" w:cstheme="majorBidi"/>
          <w:spacing w:val="-6"/>
          <w:w w:val="105"/>
        </w:rPr>
        <w:t xml:space="preserve"> </w:t>
      </w:r>
      <w:r w:rsidRPr="00571F95">
        <w:rPr>
          <w:rFonts w:asciiTheme="majorBidi" w:hAnsiTheme="majorBidi" w:cstheme="majorBidi"/>
          <w:w w:val="105"/>
        </w:rPr>
        <w:t>dan</w:t>
      </w:r>
      <w:r w:rsidRPr="00571F95">
        <w:rPr>
          <w:rFonts w:asciiTheme="majorBidi" w:hAnsiTheme="majorBidi" w:cstheme="majorBidi"/>
          <w:spacing w:val="-7"/>
          <w:w w:val="105"/>
        </w:rPr>
        <w:t xml:space="preserve"> </w:t>
      </w:r>
      <w:r w:rsidRPr="00571F95">
        <w:rPr>
          <w:rFonts w:asciiTheme="majorBidi" w:hAnsiTheme="majorBidi" w:cstheme="majorBidi"/>
          <w:w w:val="105"/>
        </w:rPr>
        <w:t>politik</w:t>
      </w:r>
      <w:r w:rsidRPr="00571F95">
        <w:rPr>
          <w:rFonts w:asciiTheme="majorBidi" w:hAnsiTheme="majorBidi" w:cstheme="majorBidi"/>
          <w:spacing w:val="-7"/>
          <w:w w:val="105"/>
        </w:rPr>
        <w:t xml:space="preserve"> </w:t>
      </w:r>
      <w:r w:rsidRPr="00571F95">
        <w:rPr>
          <w:rFonts w:asciiTheme="majorBidi" w:hAnsiTheme="majorBidi" w:cstheme="majorBidi"/>
          <w:w w:val="105"/>
        </w:rPr>
        <w:t>di</w:t>
      </w:r>
      <w:r w:rsidRPr="00571F95">
        <w:rPr>
          <w:rFonts w:asciiTheme="majorBidi" w:hAnsiTheme="majorBidi" w:cstheme="majorBidi"/>
          <w:spacing w:val="-10"/>
          <w:w w:val="105"/>
        </w:rPr>
        <w:t xml:space="preserve"> </w:t>
      </w:r>
      <w:r w:rsidRPr="00571F95">
        <w:rPr>
          <w:rFonts w:asciiTheme="majorBidi" w:hAnsiTheme="majorBidi" w:cstheme="majorBidi"/>
          <w:w w:val="105"/>
        </w:rPr>
        <w:t>Indonesia.</w:t>
      </w:r>
    </w:p>
    <w:p w:rsidR="001F5B11" w:rsidRPr="00571F95" w:rsidRDefault="001F5B11" w:rsidP="001F5B11">
      <w:pPr>
        <w:pStyle w:val="BodyText"/>
        <w:spacing w:line="360" w:lineRule="auto"/>
        <w:ind w:right="49" w:firstLine="720"/>
        <w:jc w:val="both"/>
        <w:rPr>
          <w:rFonts w:asciiTheme="majorBidi" w:hAnsiTheme="majorBidi" w:cstheme="majorBidi"/>
          <w:w w:val="105"/>
          <w:vertAlign w:val="superscript"/>
        </w:rPr>
      </w:pPr>
      <w:r w:rsidRPr="00571F95">
        <w:rPr>
          <w:rFonts w:asciiTheme="majorBidi" w:hAnsiTheme="majorBidi" w:cstheme="majorBidi"/>
          <w:w w:val="105"/>
        </w:rPr>
        <w:lastRenderedPageBreak/>
        <w:t>Pada era sebelum kemerdekaan bermunculan setelah pendirinya berinteraksi dengan pemikiran dan gerakan Islam di Arab Saudi maupun Mesir contohnya, Muhammadiyah. PKS yang terinspirasi oleh gerakan Ikhwanul Muslimin di Mesir, gerakan tarbiyah yang merupakan tulang punggung dan pendukung utama partai ini mencoba untuk memformulakan ajaran ajaran Islam dengan kehidupan sehari-hari.</w:t>
      </w:r>
    </w:p>
    <w:p w:rsidR="001F5B11" w:rsidRPr="00215654" w:rsidRDefault="001F5B11" w:rsidP="001F5B11">
      <w:pPr>
        <w:pStyle w:val="BodyText"/>
        <w:spacing w:before="66" w:line="360" w:lineRule="auto"/>
        <w:ind w:right="49" w:firstLine="676"/>
        <w:jc w:val="both"/>
        <w:rPr>
          <w:rFonts w:asciiTheme="majorBidi" w:hAnsiTheme="majorBidi" w:cstheme="majorBidi"/>
          <w:lang w:val="id-ID"/>
        </w:rPr>
      </w:pPr>
      <w:r w:rsidRPr="00571F95">
        <w:rPr>
          <w:rFonts w:asciiTheme="majorBidi" w:hAnsiTheme="majorBidi" w:cstheme="majorBidi"/>
          <w:w w:val="105"/>
        </w:rPr>
        <w:t>Sesuai</w:t>
      </w:r>
      <w:r w:rsidRPr="00571F95">
        <w:rPr>
          <w:rFonts w:asciiTheme="majorBidi" w:hAnsiTheme="majorBidi" w:cstheme="majorBidi"/>
          <w:spacing w:val="-21"/>
          <w:w w:val="105"/>
        </w:rPr>
        <w:t xml:space="preserve"> </w:t>
      </w:r>
      <w:r w:rsidRPr="00571F95">
        <w:rPr>
          <w:rFonts w:asciiTheme="majorBidi" w:hAnsiTheme="majorBidi" w:cstheme="majorBidi"/>
          <w:w w:val="105"/>
        </w:rPr>
        <w:t>dengan</w:t>
      </w:r>
      <w:r w:rsidRPr="00571F95">
        <w:rPr>
          <w:rFonts w:asciiTheme="majorBidi" w:hAnsiTheme="majorBidi" w:cstheme="majorBidi"/>
          <w:spacing w:val="-12"/>
          <w:w w:val="105"/>
        </w:rPr>
        <w:t xml:space="preserve"> </w:t>
      </w:r>
      <w:r w:rsidRPr="00571F95">
        <w:rPr>
          <w:rFonts w:asciiTheme="majorBidi" w:hAnsiTheme="majorBidi" w:cstheme="majorBidi"/>
          <w:spacing w:val="-3"/>
          <w:w w:val="105"/>
        </w:rPr>
        <w:t>latar</w:t>
      </w:r>
      <w:r w:rsidRPr="00571F95">
        <w:rPr>
          <w:rFonts w:asciiTheme="majorBidi" w:hAnsiTheme="majorBidi" w:cstheme="majorBidi"/>
          <w:spacing w:val="-12"/>
          <w:w w:val="105"/>
        </w:rPr>
        <w:t xml:space="preserve"> </w:t>
      </w:r>
      <w:r w:rsidRPr="00571F95">
        <w:rPr>
          <w:rFonts w:asciiTheme="majorBidi" w:hAnsiTheme="majorBidi" w:cstheme="majorBidi"/>
          <w:w w:val="105"/>
        </w:rPr>
        <w:t>belakang</w:t>
      </w:r>
      <w:r w:rsidRPr="00571F95">
        <w:rPr>
          <w:rFonts w:asciiTheme="majorBidi" w:hAnsiTheme="majorBidi" w:cstheme="majorBidi"/>
          <w:spacing w:val="-15"/>
          <w:w w:val="105"/>
        </w:rPr>
        <w:t xml:space="preserve"> </w:t>
      </w:r>
      <w:r w:rsidRPr="00571F95">
        <w:rPr>
          <w:rFonts w:asciiTheme="majorBidi" w:hAnsiTheme="majorBidi" w:cstheme="majorBidi"/>
          <w:w w:val="105"/>
        </w:rPr>
        <w:t>pembinaan</w:t>
      </w:r>
      <w:r w:rsidRPr="00571F95">
        <w:rPr>
          <w:rFonts w:asciiTheme="majorBidi" w:hAnsiTheme="majorBidi" w:cstheme="majorBidi"/>
          <w:spacing w:val="-12"/>
          <w:w w:val="105"/>
        </w:rPr>
        <w:t xml:space="preserve"> </w:t>
      </w:r>
      <w:r w:rsidRPr="00571F95">
        <w:rPr>
          <w:rFonts w:asciiTheme="majorBidi" w:hAnsiTheme="majorBidi" w:cstheme="majorBidi"/>
          <w:w w:val="105"/>
        </w:rPr>
        <w:t>ideologis</w:t>
      </w:r>
      <w:r w:rsidRPr="00571F95">
        <w:rPr>
          <w:rFonts w:asciiTheme="majorBidi" w:hAnsiTheme="majorBidi" w:cstheme="majorBidi"/>
          <w:spacing w:val="-11"/>
          <w:w w:val="105"/>
        </w:rPr>
        <w:t xml:space="preserve"> </w:t>
      </w:r>
      <w:r w:rsidRPr="00571F95">
        <w:rPr>
          <w:rFonts w:asciiTheme="majorBidi" w:hAnsiTheme="majorBidi" w:cstheme="majorBidi"/>
          <w:w w:val="105"/>
        </w:rPr>
        <w:t>yang</w:t>
      </w:r>
      <w:r w:rsidRPr="00571F95">
        <w:rPr>
          <w:rFonts w:asciiTheme="majorBidi" w:hAnsiTheme="majorBidi" w:cstheme="majorBidi"/>
          <w:spacing w:val="-15"/>
          <w:w w:val="105"/>
        </w:rPr>
        <w:t xml:space="preserve"> </w:t>
      </w:r>
      <w:r w:rsidRPr="00571F95">
        <w:rPr>
          <w:rFonts w:asciiTheme="majorBidi" w:hAnsiTheme="majorBidi" w:cstheme="majorBidi"/>
          <w:w w:val="105"/>
        </w:rPr>
        <w:t>selama</w:t>
      </w:r>
      <w:r w:rsidRPr="00571F95">
        <w:rPr>
          <w:rFonts w:asciiTheme="majorBidi" w:hAnsiTheme="majorBidi" w:cstheme="majorBidi"/>
          <w:spacing w:val="-13"/>
          <w:w w:val="105"/>
        </w:rPr>
        <w:t xml:space="preserve"> </w:t>
      </w:r>
      <w:r w:rsidRPr="00571F95">
        <w:rPr>
          <w:rFonts w:asciiTheme="majorBidi" w:hAnsiTheme="majorBidi" w:cstheme="majorBidi"/>
          <w:w w:val="105"/>
        </w:rPr>
        <w:t>ini</w:t>
      </w:r>
      <w:r w:rsidRPr="00571F95">
        <w:rPr>
          <w:rFonts w:asciiTheme="majorBidi" w:hAnsiTheme="majorBidi" w:cstheme="majorBidi"/>
          <w:spacing w:val="-21"/>
          <w:w w:val="105"/>
        </w:rPr>
        <w:t xml:space="preserve"> </w:t>
      </w:r>
      <w:r w:rsidRPr="00571F95">
        <w:rPr>
          <w:rFonts w:asciiTheme="majorBidi" w:hAnsiTheme="majorBidi" w:cstheme="majorBidi"/>
          <w:w w:val="105"/>
        </w:rPr>
        <w:t>mereka dapat dan terapkan, maka ketika gerakan dakwah ini menggunakan partai politik sebagai payungnya ide-ide dan pemikiran Ikhwanul Muslimin tetap melekat kental</w:t>
      </w:r>
      <w:r w:rsidRPr="00571F95">
        <w:rPr>
          <w:rFonts w:asciiTheme="majorBidi" w:hAnsiTheme="majorBidi" w:cstheme="majorBidi"/>
          <w:spacing w:val="-12"/>
          <w:w w:val="105"/>
        </w:rPr>
        <w:t xml:space="preserve"> </w:t>
      </w:r>
      <w:r w:rsidRPr="00571F95">
        <w:rPr>
          <w:rFonts w:asciiTheme="majorBidi" w:hAnsiTheme="majorBidi" w:cstheme="majorBidi"/>
          <w:w w:val="105"/>
        </w:rPr>
        <w:t>dalam</w:t>
      </w:r>
      <w:r w:rsidRPr="00571F95">
        <w:rPr>
          <w:rFonts w:asciiTheme="majorBidi" w:hAnsiTheme="majorBidi" w:cstheme="majorBidi"/>
          <w:spacing w:val="-14"/>
          <w:w w:val="105"/>
        </w:rPr>
        <w:t xml:space="preserve"> </w:t>
      </w:r>
      <w:r w:rsidRPr="00571F95">
        <w:rPr>
          <w:rFonts w:asciiTheme="majorBidi" w:hAnsiTheme="majorBidi" w:cstheme="majorBidi"/>
          <w:w w:val="105"/>
        </w:rPr>
        <w:t>tubuh</w:t>
      </w:r>
      <w:r w:rsidRPr="00571F95">
        <w:rPr>
          <w:rFonts w:asciiTheme="majorBidi" w:hAnsiTheme="majorBidi" w:cstheme="majorBidi"/>
          <w:spacing w:val="-13"/>
          <w:w w:val="105"/>
        </w:rPr>
        <w:t xml:space="preserve"> </w:t>
      </w:r>
      <w:r w:rsidRPr="00571F95">
        <w:rPr>
          <w:rFonts w:asciiTheme="majorBidi" w:hAnsiTheme="majorBidi" w:cstheme="majorBidi"/>
          <w:w w:val="105"/>
        </w:rPr>
        <w:t>gerakan</w:t>
      </w:r>
      <w:r w:rsidRPr="00571F95">
        <w:rPr>
          <w:rFonts w:asciiTheme="majorBidi" w:hAnsiTheme="majorBidi" w:cstheme="majorBidi"/>
          <w:spacing w:val="-17"/>
          <w:w w:val="105"/>
        </w:rPr>
        <w:t xml:space="preserve"> </w:t>
      </w:r>
      <w:r w:rsidRPr="00571F95">
        <w:rPr>
          <w:rFonts w:asciiTheme="majorBidi" w:hAnsiTheme="majorBidi" w:cstheme="majorBidi"/>
          <w:w w:val="105"/>
        </w:rPr>
        <w:t>dakwah</w:t>
      </w:r>
      <w:r w:rsidRPr="00571F95">
        <w:rPr>
          <w:rFonts w:asciiTheme="majorBidi" w:hAnsiTheme="majorBidi" w:cstheme="majorBidi"/>
          <w:spacing w:val="-13"/>
          <w:w w:val="105"/>
        </w:rPr>
        <w:t xml:space="preserve"> </w:t>
      </w:r>
      <w:r w:rsidRPr="00571F95">
        <w:rPr>
          <w:rFonts w:asciiTheme="majorBidi" w:hAnsiTheme="majorBidi" w:cstheme="majorBidi"/>
          <w:w w:val="105"/>
        </w:rPr>
        <w:t>ini.</w:t>
      </w:r>
      <w:r w:rsidRPr="00571F95">
        <w:rPr>
          <w:rFonts w:asciiTheme="majorBidi" w:hAnsiTheme="majorBidi" w:cstheme="majorBidi"/>
          <w:spacing w:val="-8"/>
          <w:w w:val="105"/>
        </w:rPr>
        <w:t xml:space="preserve"> </w:t>
      </w:r>
      <w:r w:rsidRPr="00571F95">
        <w:rPr>
          <w:rFonts w:asciiTheme="majorBidi" w:hAnsiTheme="majorBidi" w:cstheme="majorBidi"/>
          <w:w w:val="105"/>
        </w:rPr>
        <w:t>PK</w:t>
      </w:r>
      <w:r w:rsidRPr="00571F95">
        <w:rPr>
          <w:rFonts w:asciiTheme="majorBidi" w:hAnsiTheme="majorBidi" w:cstheme="majorBidi"/>
          <w:spacing w:val="-7"/>
          <w:w w:val="105"/>
        </w:rPr>
        <w:t xml:space="preserve"> </w:t>
      </w:r>
      <w:r w:rsidRPr="00571F95">
        <w:rPr>
          <w:rFonts w:asciiTheme="majorBidi" w:hAnsiTheme="majorBidi" w:cstheme="majorBidi"/>
          <w:w w:val="105"/>
        </w:rPr>
        <w:t>yang</w:t>
      </w:r>
      <w:r w:rsidRPr="00571F95">
        <w:rPr>
          <w:rFonts w:asciiTheme="majorBidi" w:hAnsiTheme="majorBidi" w:cstheme="majorBidi"/>
          <w:spacing w:val="-14"/>
          <w:w w:val="105"/>
        </w:rPr>
        <w:t xml:space="preserve"> </w:t>
      </w:r>
      <w:r w:rsidRPr="00571F95">
        <w:rPr>
          <w:rFonts w:asciiTheme="majorBidi" w:hAnsiTheme="majorBidi" w:cstheme="majorBidi"/>
          <w:w w:val="105"/>
        </w:rPr>
        <w:t>pada</w:t>
      </w:r>
      <w:r w:rsidRPr="00571F95">
        <w:rPr>
          <w:rFonts w:asciiTheme="majorBidi" w:hAnsiTheme="majorBidi" w:cstheme="majorBidi"/>
          <w:spacing w:val="-11"/>
          <w:w w:val="105"/>
        </w:rPr>
        <w:t xml:space="preserve"> </w:t>
      </w:r>
      <w:r w:rsidRPr="00571F95">
        <w:rPr>
          <w:rFonts w:asciiTheme="majorBidi" w:hAnsiTheme="majorBidi" w:cstheme="majorBidi"/>
          <w:w w:val="105"/>
        </w:rPr>
        <w:t>Pemilu</w:t>
      </w:r>
      <w:r w:rsidRPr="00571F95">
        <w:rPr>
          <w:rFonts w:asciiTheme="majorBidi" w:hAnsiTheme="majorBidi" w:cstheme="majorBidi"/>
          <w:spacing w:val="-10"/>
          <w:w w:val="105"/>
        </w:rPr>
        <w:t xml:space="preserve"> </w:t>
      </w:r>
      <w:r w:rsidRPr="00571F95">
        <w:rPr>
          <w:rFonts w:asciiTheme="majorBidi" w:hAnsiTheme="majorBidi" w:cstheme="majorBidi"/>
          <w:w w:val="105"/>
        </w:rPr>
        <w:t>1999</w:t>
      </w:r>
      <w:r w:rsidRPr="00571F95">
        <w:rPr>
          <w:rFonts w:asciiTheme="majorBidi" w:hAnsiTheme="majorBidi" w:cstheme="majorBidi"/>
          <w:spacing w:val="-10"/>
          <w:w w:val="105"/>
        </w:rPr>
        <w:t xml:space="preserve"> </w:t>
      </w:r>
      <w:r w:rsidRPr="00571F95">
        <w:rPr>
          <w:rFonts w:asciiTheme="majorBidi" w:hAnsiTheme="majorBidi" w:cstheme="majorBidi"/>
          <w:w w:val="105"/>
        </w:rPr>
        <w:t xml:space="preserve">mendapatkan </w:t>
      </w:r>
      <w:r w:rsidRPr="00571F95">
        <w:rPr>
          <w:rFonts w:asciiTheme="majorBidi" w:hAnsiTheme="majorBidi" w:cstheme="majorBidi"/>
          <w:spacing w:val="-3"/>
          <w:w w:val="105"/>
        </w:rPr>
        <w:t xml:space="preserve">1,4 </w:t>
      </w:r>
      <w:r w:rsidRPr="00571F95">
        <w:rPr>
          <w:rFonts w:asciiTheme="majorBidi" w:hAnsiTheme="majorBidi" w:cstheme="majorBidi"/>
          <w:w w:val="105"/>
        </w:rPr>
        <w:t xml:space="preserve">juta suara atau 1,36 % berhasil mendudukkan 7 orang wakilnya di Senayan. PK menempati 7 besar partai pemenang Pemilu. Karena terganjal Undang- undang Pemilu mengenai </w:t>
      </w:r>
      <w:r w:rsidRPr="00571F95">
        <w:rPr>
          <w:rFonts w:asciiTheme="majorBidi" w:hAnsiTheme="majorBidi" w:cstheme="majorBidi"/>
          <w:i/>
          <w:w w:val="105"/>
        </w:rPr>
        <w:t xml:space="preserve">Electoral Treshold </w:t>
      </w:r>
      <w:r w:rsidRPr="00571F95">
        <w:rPr>
          <w:rFonts w:asciiTheme="majorBidi" w:hAnsiTheme="majorBidi" w:cstheme="majorBidi"/>
          <w:w w:val="105"/>
        </w:rPr>
        <w:t xml:space="preserve">(batas suara minimal harus 2 </w:t>
      </w:r>
      <w:r w:rsidRPr="00571F95">
        <w:rPr>
          <w:rFonts w:asciiTheme="majorBidi" w:hAnsiTheme="majorBidi" w:cstheme="majorBidi"/>
          <w:spacing w:val="-3"/>
          <w:w w:val="105"/>
        </w:rPr>
        <w:t xml:space="preserve">%) </w:t>
      </w:r>
      <w:r w:rsidRPr="00571F95">
        <w:rPr>
          <w:rFonts w:asciiTheme="majorBidi" w:hAnsiTheme="majorBidi" w:cstheme="majorBidi"/>
          <w:w w:val="105"/>
        </w:rPr>
        <w:t xml:space="preserve">maka PK mengubah nama menjadi </w:t>
      </w:r>
      <w:r w:rsidRPr="00571F95">
        <w:rPr>
          <w:rFonts w:asciiTheme="majorBidi" w:hAnsiTheme="majorBidi" w:cstheme="majorBidi"/>
          <w:i/>
          <w:w w:val="105"/>
        </w:rPr>
        <w:t xml:space="preserve">Partai Keadilan Sejahtera </w:t>
      </w:r>
      <w:r w:rsidRPr="00571F95">
        <w:rPr>
          <w:rFonts w:asciiTheme="majorBidi" w:hAnsiTheme="majorBidi" w:cstheme="majorBidi"/>
          <w:w w:val="105"/>
        </w:rPr>
        <w:t xml:space="preserve">(PKS), setelah sebelumnya harus memenuhi persyaratan-persyaratan yang telah ditentukan Komisi Pemilihan Umum (KPU). Pendeklarasian Partai Keadilan Sejahtera ini dilakukan di lapangan Monas Jakarta pada hari Ahad tanggal 18 </w:t>
      </w:r>
      <w:r w:rsidRPr="00571F95">
        <w:rPr>
          <w:rFonts w:asciiTheme="majorBidi" w:hAnsiTheme="majorBidi" w:cstheme="majorBidi"/>
          <w:spacing w:val="-3"/>
          <w:w w:val="105"/>
        </w:rPr>
        <w:t xml:space="preserve">Shafar </w:t>
      </w:r>
      <w:r w:rsidRPr="00571F95">
        <w:rPr>
          <w:rFonts w:asciiTheme="majorBidi" w:hAnsiTheme="majorBidi" w:cstheme="majorBidi"/>
          <w:w w:val="105"/>
        </w:rPr>
        <w:t xml:space="preserve">1424 H bertepatan dengan tanggal 20 </w:t>
      </w:r>
      <w:r w:rsidRPr="00571F95">
        <w:rPr>
          <w:rFonts w:asciiTheme="majorBidi" w:hAnsiTheme="majorBidi" w:cstheme="majorBidi"/>
          <w:spacing w:val="-3"/>
          <w:w w:val="105"/>
        </w:rPr>
        <w:t xml:space="preserve">April </w:t>
      </w:r>
      <w:r w:rsidRPr="00571F95">
        <w:rPr>
          <w:rFonts w:asciiTheme="majorBidi" w:hAnsiTheme="majorBidi" w:cstheme="majorBidi"/>
          <w:w w:val="105"/>
        </w:rPr>
        <w:t>2003</w:t>
      </w:r>
      <w:r w:rsidRPr="00571F95">
        <w:rPr>
          <w:rFonts w:asciiTheme="majorBidi" w:hAnsiTheme="majorBidi" w:cstheme="majorBidi"/>
          <w:spacing w:val="-20"/>
          <w:w w:val="105"/>
        </w:rPr>
        <w:t xml:space="preserve"> </w:t>
      </w:r>
      <w:r>
        <w:rPr>
          <w:rFonts w:asciiTheme="majorBidi" w:hAnsiTheme="majorBidi" w:cstheme="majorBidi"/>
          <w:w w:val="105"/>
          <w:lang w:val="id-ID"/>
        </w:rPr>
        <w:t>.</w:t>
      </w:r>
    </w:p>
    <w:p w:rsidR="001F5B11" w:rsidRPr="00571F95" w:rsidRDefault="001F5B11" w:rsidP="001F5B11">
      <w:pPr>
        <w:spacing w:line="360" w:lineRule="auto"/>
        <w:ind w:firstLine="511"/>
        <w:jc w:val="both"/>
        <w:rPr>
          <w:rFonts w:asciiTheme="majorBidi" w:hAnsiTheme="majorBidi" w:cstheme="majorBidi"/>
        </w:rPr>
      </w:pPr>
      <w:r w:rsidRPr="00571F95">
        <w:rPr>
          <w:rFonts w:asciiTheme="majorBidi" w:hAnsiTheme="majorBidi" w:cstheme="majorBidi"/>
          <w:w w:val="105"/>
        </w:rPr>
        <w:t>Ide-ide pemikiran Ikhwanul Muslimin yang diterapkan oleh PKS yang mulai</w:t>
      </w:r>
      <w:r w:rsidRPr="00571F95">
        <w:rPr>
          <w:rFonts w:asciiTheme="majorBidi" w:hAnsiTheme="majorBidi" w:cstheme="majorBidi"/>
          <w:spacing w:val="-13"/>
          <w:w w:val="105"/>
        </w:rPr>
        <w:t xml:space="preserve"> </w:t>
      </w:r>
      <w:r w:rsidRPr="00571F95">
        <w:rPr>
          <w:rFonts w:asciiTheme="majorBidi" w:hAnsiTheme="majorBidi" w:cstheme="majorBidi"/>
          <w:w w:val="105"/>
        </w:rPr>
        <w:t>dari</w:t>
      </w:r>
      <w:r w:rsidRPr="00571F95">
        <w:rPr>
          <w:rFonts w:asciiTheme="majorBidi" w:hAnsiTheme="majorBidi" w:cstheme="majorBidi"/>
          <w:spacing w:val="-12"/>
          <w:w w:val="105"/>
        </w:rPr>
        <w:t xml:space="preserve"> </w:t>
      </w:r>
      <w:r w:rsidRPr="00571F95">
        <w:rPr>
          <w:rFonts w:asciiTheme="majorBidi" w:hAnsiTheme="majorBidi" w:cstheme="majorBidi"/>
          <w:w w:val="105"/>
        </w:rPr>
        <w:t>proses</w:t>
      </w:r>
      <w:r w:rsidRPr="00571F95">
        <w:rPr>
          <w:rFonts w:asciiTheme="majorBidi" w:hAnsiTheme="majorBidi" w:cstheme="majorBidi"/>
          <w:spacing w:val="-10"/>
          <w:w w:val="105"/>
        </w:rPr>
        <w:t xml:space="preserve"> </w:t>
      </w:r>
      <w:r w:rsidRPr="00571F95">
        <w:rPr>
          <w:rFonts w:asciiTheme="majorBidi" w:hAnsiTheme="majorBidi" w:cstheme="majorBidi"/>
          <w:w w:val="105"/>
        </w:rPr>
        <w:t>kemunculannya</w:t>
      </w:r>
      <w:r w:rsidRPr="00571F95">
        <w:rPr>
          <w:rFonts w:asciiTheme="majorBidi" w:hAnsiTheme="majorBidi" w:cstheme="majorBidi"/>
          <w:spacing w:val="-5"/>
          <w:w w:val="105"/>
        </w:rPr>
        <w:t xml:space="preserve"> </w:t>
      </w:r>
      <w:r w:rsidRPr="00571F95">
        <w:rPr>
          <w:rFonts w:asciiTheme="majorBidi" w:hAnsiTheme="majorBidi" w:cstheme="majorBidi"/>
          <w:w w:val="105"/>
        </w:rPr>
        <w:t>sampai</w:t>
      </w:r>
      <w:r w:rsidRPr="00571F95">
        <w:rPr>
          <w:rFonts w:asciiTheme="majorBidi" w:hAnsiTheme="majorBidi" w:cstheme="majorBidi"/>
          <w:spacing w:val="-8"/>
          <w:w w:val="105"/>
        </w:rPr>
        <w:t xml:space="preserve"> </w:t>
      </w:r>
      <w:r w:rsidRPr="00571F95">
        <w:rPr>
          <w:rFonts w:asciiTheme="majorBidi" w:hAnsiTheme="majorBidi" w:cstheme="majorBidi"/>
          <w:w w:val="105"/>
        </w:rPr>
        <w:t>sekarang</w:t>
      </w:r>
      <w:r w:rsidRPr="00571F95">
        <w:rPr>
          <w:rFonts w:asciiTheme="majorBidi" w:hAnsiTheme="majorBidi" w:cstheme="majorBidi"/>
          <w:spacing w:val="-11"/>
          <w:w w:val="105"/>
        </w:rPr>
        <w:t xml:space="preserve"> </w:t>
      </w:r>
      <w:r w:rsidRPr="00571F95">
        <w:rPr>
          <w:rFonts w:asciiTheme="majorBidi" w:hAnsiTheme="majorBidi" w:cstheme="majorBidi"/>
          <w:w w:val="105"/>
        </w:rPr>
        <w:t>adalah</w:t>
      </w:r>
      <w:r w:rsidRPr="00571F95">
        <w:rPr>
          <w:rFonts w:asciiTheme="majorBidi" w:hAnsiTheme="majorBidi" w:cstheme="majorBidi"/>
          <w:spacing w:val="-10"/>
          <w:w w:val="105"/>
        </w:rPr>
        <w:t xml:space="preserve"> </w:t>
      </w:r>
      <w:r w:rsidRPr="00571F95">
        <w:rPr>
          <w:rFonts w:asciiTheme="majorBidi" w:hAnsiTheme="majorBidi" w:cstheme="majorBidi"/>
          <w:w w:val="105"/>
        </w:rPr>
        <w:t>sebuah</w:t>
      </w:r>
      <w:r w:rsidRPr="00571F95">
        <w:rPr>
          <w:rFonts w:asciiTheme="majorBidi" w:hAnsiTheme="majorBidi" w:cstheme="majorBidi"/>
          <w:spacing w:val="-11"/>
          <w:w w:val="105"/>
        </w:rPr>
        <w:t xml:space="preserve"> </w:t>
      </w:r>
      <w:r w:rsidRPr="00571F95">
        <w:rPr>
          <w:rFonts w:asciiTheme="majorBidi" w:hAnsiTheme="majorBidi" w:cstheme="majorBidi"/>
          <w:w w:val="105"/>
        </w:rPr>
        <w:t>hal</w:t>
      </w:r>
      <w:r w:rsidRPr="00571F95">
        <w:rPr>
          <w:rFonts w:asciiTheme="majorBidi" w:hAnsiTheme="majorBidi" w:cstheme="majorBidi"/>
          <w:spacing w:val="-6"/>
          <w:w w:val="105"/>
        </w:rPr>
        <w:t xml:space="preserve"> </w:t>
      </w:r>
      <w:r w:rsidRPr="00571F95">
        <w:rPr>
          <w:rFonts w:asciiTheme="majorBidi" w:hAnsiTheme="majorBidi" w:cstheme="majorBidi"/>
          <w:w w:val="105"/>
        </w:rPr>
        <w:t>yang</w:t>
      </w:r>
      <w:r w:rsidRPr="00571F95">
        <w:rPr>
          <w:rFonts w:asciiTheme="majorBidi" w:hAnsiTheme="majorBidi" w:cstheme="majorBidi"/>
          <w:spacing w:val="-10"/>
          <w:w w:val="105"/>
        </w:rPr>
        <w:t xml:space="preserve"> </w:t>
      </w:r>
      <w:r w:rsidRPr="00571F95">
        <w:rPr>
          <w:rFonts w:asciiTheme="majorBidi" w:hAnsiTheme="majorBidi" w:cstheme="majorBidi"/>
          <w:w w:val="105"/>
        </w:rPr>
        <w:t>cukup menarik untuk diteliti. Karena ide dan gagasan Ikhwanul Muslimin merupakan dua</w:t>
      </w:r>
      <w:r w:rsidRPr="00571F95">
        <w:rPr>
          <w:rFonts w:asciiTheme="majorBidi" w:hAnsiTheme="majorBidi" w:cstheme="majorBidi"/>
          <w:spacing w:val="-15"/>
          <w:w w:val="105"/>
        </w:rPr>
        <w:t xml:space="preserve"> </w:t>
      </w:r>
      <w:r w:rsidRPr="00571F95">
        <w:rPr>
          <w:rFonts w:asciiTheme="majorBidi" w:hAnsiTheme="majorBidi" w:cstheme="majorBidi"/>
          <w:w w:val="105"/>
        </w:rPr>
        <w:t>metode</w:t>
      </w:r>
      <w:r w:rsidRPr="00571F95">
        <w:rPr>
          <w:rFonts w:asciiTheme="majorBidi" w:hAnsiTheme="majorBidi" w:cstheme="majorBidi"/>
          <w:spacing w:val="-11"/>
          <w:w w:val="105"/>
        </w:rPr>
        <w:t xml:space="preserve"> </w:t>
      </w:r>
      <w:r w:rsidRPr="00571F95">
        <w:rPr>
          <w:rFonts w:asciiTheme="majorBidi" w:hAnsiTheme="majorBidi" w:cstheme="majorBidi"/>
          <w:w w:val="105"/>
        </w:rPr>
        <w:t>gerakan</w:t>
      </w:r>
      <w:r w:rsidRPr="00571F95">
        <w:rPr>
          <w:rFonts w:asciiTheme="majorBidi" w:hAnsiTheme="majorBidi" w:cstheme="majorBidi"/>
          <w:spacing w:val="-11"/>
          <w:w w:val="105"/>
        </w:rPr>
        <w:t xml:space="preserve"> </w:t>
      </w:r>
      <w:r w:rsidRPr="00571F95">
        <w:rPr>
          <w:rFonts w:asciiTheme="majorBidi" w:hAnsiTheme="majorBidi" w:cstheme="majorBidi"/>
          <w:w w:val="105"/>
        </w:rPr>
        <w:t>perubahan,</w:t>
      </w:r>
      <w:r w:rsidRPr="00571F95">
        <w:rPr>
          <w:rFonts w:asciiTheme="majorBidi" w:hAnsiTheme="majorBidi" w:cstheme="majorBidi"/>
          <w:spacing w:val="-3"/>
          <w:w w:val="105"/>
        </w:rPr>
        <w:t xml:space="preserve"> </w:t>
      </w:r>
      <w:r w:rsidRPr="00571F95">
        <w:rPr>
          <w:rFonts w:asciiTheme="majorBidi" w:hAnsiTheme="majorBidi" w:cstheme="majorBidi"/>
          <w:w w:val="105"/>
        </w:rPr>
        <w:t>yaitu</w:t>
      </w:r>
      <w:r w:rsidRPr="00571F95">
        <w:rPr>
          <w:rFonts w:asciiTheme="majorBidi" w:hAnsiTheme="majorBidi" w:cstheme="majorBidi"/>
          <w:spacing w:val="-7"/>
          <w:w w:val="105"/>
        </w:rPr>
        <w:t xml:space="preserve"> </w:t>
      </w:r>
      <w:r w:rsidRPr="00571F95">
        <w:rPr>
          <w:rFonts w:asciiTheme="majorBidi" w:hAnsiTheme="majorBidi" w:cstheme="majorBidi"/>
          <w:w w:val="105"/>
        </w:rPr>
        <w:t>metode</w:t>
      </w:r>
      <w:r w:rsidRPr="00571F95">
        <w:rPr>
          <w:rFonts w:asciiTheme="majorBidi" w:hAnsiTheme="majorBidi" w:cstheme="majorBidi"/>
          <w:spacing w:val="-11"/>
          <w:w w:val="105"/>
        </w:rPr>
        <w:t xml:space="preserve"> </w:t>
      </w:r>
      <w:r w:rsidRPr="00571F95">
        <w:rPr>
          <w:rFonts w:asciiTheme="majorBidi" w:hAnsiTheme="majorBidi" w:cstheme="majorBidi"/>
          <w:w w:val="105"/>
        </w:rPr>
        <w:t>Jamaluddin</w:t>
      </w:r>
      <w:r w:rsidRPr="00571F95">
        <w:rPr>
          <w:rFonts w:asciiTheme="majorBidi" w:hAnsiTheme="majorBidi" w:cstheme="majorBidi"/>
          <w:spacing w:val="-10"/>
          <w:w w:val="105"/>
        </w:rPr>
        <w:t xml:space="preserve"> </w:t>
      </w:r>
      <w:r w:rsidRPr="00571F95">
        <w:rPr>
          <w:rFonts w:asciiTheme="majorBidi" w:hAnsiTheme="majorBidi" w:cstheme="majorBidi"/>
          <w:w w:val="105"/>
        </w:rPr>
        <w:t>Al</w:t>
      </w:r>
      <w:r w:rsidRPr="00571F95">
        <w:rPr>
          <w:rFonts w:asciiTheme="majorBidi" w:hAnsiTheme="majorBidi" w:cstheme="majorBidi"/>
          <w:spacing w:val="-12"/>
          <w:w w:val="105"/>
        </w:rPr>
        <w:t xml:space="preserve"> </w:t>
      </w:r>
      <w:r w:rsidRPr="00571F95">
        <w:rPr>
          <w:rFonts w:asciiTheme="majorBidi" w:hAnsiTheme="majorBidi" w:cstheme="majorBidi"/>
          <w:w w:val="105"/>
        </w:rPr>
        <w:t>Afghani</w:t>
      </w:r>
      <w:r w:rsidRPr="00571F95">
        <w:rPr>
          <w:rFonts w:asciiTheme="majorBidi" w:hAnsiTheme="majorBidi" w:cstheme="majorBidi"/>
          <w:spacing w:val="-12"/>
          <w:w w:val="105"/>
        </w:rPr>
        <w:t xml:space="preserve"> </w:t>
      </w:r>
      <w:r w:rsidRPr="00571F95">
        <w:rPr>
          <w:rFonts w:asciiTheme="majorBidi" w:hAnsiTheme="majorBidi" w:cstheme="majorBidi"/>
          <w:w w:val="105"/>
        </w:rPr>
        <w:t>dan</w:t>
      </w:r>
      <w:r w:rsidRPr="00571F95">
        <w:rPr>
          <w:rFonts w:asciiTheme="majorBidi" w:hAnsiTheme="majorBidi" w:cstheme="majorBidi"/>
          <w:spacing w:val="-13"/>
          <w:w w:val="105"/>
        </w:rPr>
        <w:t xml:space="preserve"> </w:t>
      </w:r>
      <w:r w:rsidRPr="00571F95">
        <w:rPr>
          <w:rFonts w:asciiTheme="majorBidi" w:hAnsiTheme="majorBidi" w:cstheme="majorBidi"/>
          <w:w w:val="105"/>
        </w:rPr>
        <w:t xml:space="preserve">metode Muhammad Abduh disertai studi pendalaman dan ketajaman intelektual serta bimbingan dari Allah </w:t>
      </w:r>
      <w:proofErr w:type="gramStart"/>
      <w:r w:rsidRPr="00571F95">
        <w:rPr>
          <w:rFonts w:asciiTheme="majorBidi" w:hAnsiTheme="majorBidi" w:cstheme="majorBidi"/>
          <w:w w:val="105"/>
        </w:rPr>
        <w:t>SWT .</w:t>
      </w:r>
      <w:proofErr w:type="gramEnd"/>
      <w:r w:rsidRPr="00571F95">
        <w:rPr>
          <w:rFonts w:asciiTheme="majorBidi" w:hAnsiTheme="majorBidi" w:cstheme="majorBidi"/>
          <w:w w:val="105"/>
        </w:rPr>
        <w:t xml:space="preserve"> Pengaruh Ikhwanul Muslimin </w:t>
      </w:r>
      <w:r w:rsidRPr="00571F95">
        <w:rPr>
          <w:rFonts w:asciiTheme="majorBidi" w:hAnsiTheme="majorBidi" w:cstheme="majorBidi"/>
          <w:spacing w:val="-3"/>
          <w:w w:val="105"/>
        </w:rPr>
        <w:t xml:space="preserve">yang </w:t>
      </w:r>
      <w:r w:rsidRPr="00571F95">
        <w:rPr>
          <w:rFonts w:asciiTheme="majorBidi" w:hAnsiTheme="majorBidi" w:cstheme="majorBidi"/>
          <w:w w:val="105"/>
        </w:rPr>
        <w:t>telah melekat diaplikasikan dengan sangat baik sekali oleh para kader dan aktivis PKS</w:t>
      </w:r>
    </w:p>
    <w:p w:rsidR="001F5B11" w:rsidRPr="00571F95" w:rsidRDefault="001F5B11" w:rsidP="001F5B11">
      <w:pPr>
        <w:pStyle w:val="BodyText"/>
        <w:spacing w:before="3" w:line="360" w:lineRule="auto"/>
        <w:ind w:right="403" w:firstLine="720"/>
        <w:jc w:val="both"/>
        <w:rPr>
          <w:rFonts w:asciiTheme="majorBidi" w:hAnsiTheme="majorBidi" w:cstheme="majorBidi"/>
        </w:rPr>
      </w:pPr>
      <w:r w:rsidRPr="00571F95">
        <w:rPr>
          <w:rFonts w:asciiTheme="majorBidi" w:hAnsiTheme="majorBidi" w:cstheme="majorBidi"/>
          <w:w w:val="105"/>
        </w:rPr>
        <w:t>Namun</w:t>
      </w:r>
      <w:r w:rsidRPr="00571F95">
        <w:rPr>
          <w:rFonts w:asciiTheme="majorBidi" w:hAnsiTheme="majorBidi" w:cstheme="majorBidi"/>
          <w:spacing w:val="-13"/>
          <w:w w:val="105"/>
        </w:rPr>
        <w:t xml:space="preserve"> </w:t>
      </w:r>
      <w:r w:rsidRPr="00571F95">
        <w:rPr>
          <w:rFonts w:asciiTheme="majorBidi" w:hAnsiTheme="majorBidi" w:cstheme="majorBidi"/>
          <w:w w:val="105"/>
        </w:rPr>
        <w:t>bayang-bayang</w:t>
      </w:r>
      <w:r w:rsidRPr="00571F95">
        <w:rPr>
          <w:rFonts w:asciiTheme="majorBidi" w:hAnsiTheme="majorBidi" w:cstheme="majorBidi"/>
          <w:spacing w:val="-9"/>
          <w:w w:val="105"/>
        </w:rPr>
        <w:t xml:space="preserve"> </w:t>
      </w:r>
      <w:r w:rsidRPr="00571F95">
        <w:rPr>
          <w:rFonts w:asciiTheme="majorBidi" w:hAnsiTheme="majorBidi" w:cstheme="majorBidi"/>
          <w:w w:val="105"/>
        </w:rPr>
        <w:t>Ikhwanul</w:t>
      </w:r>
      <w:r w:rsidRPr="00571F95">
        <w:rPr>
          <w:rFonts w:asciiTheme="majorBidi" w:hAnsiTheme="majorBidi" w:cstheme="majorBidi"/>
          <w:spacing w:val="-7"/>
          <w:w w:val="105"/>
        </w:rPr>
        <w:t xml:space="preserve"> </w:t>
      </w:r>
      <w:r w:rsidRPr="00571F95">
        <w:rPr>
          <w:rFonts w:asciiTheme="majorBidi" w:hAnsiTheme="majorBidi" w:cstheme="majorBidi"/>
          <w:w w:val="105"/>
        </w:rPr>
        <w:t>Muslimin</w:t>
      </w:r>
      <w:r w:rsidRPr="00571F95">
        <w:rPr>
          <w:rFonts w:asciiTheme="majorBidi" w:hAnsiTheme="majorBidi" w:cstheme="majorBidi"/>
          <w:spacing w:val="-9"/>
          <w:w w:val="105"/>
        </w:rPr>
        <w:t xml:space="preserve"> </w:t>
      </w:r>
      <w:r w:rsidRPr="00571F95">
        <w:rPr>
          <w:rFonts w:asciiTheme="majorBidi" w:hAnsiTheme="majorBidi" w:cstheme="majorBidi"/>
          <w:w w:val="105"/>
        </w:rPr>
        <w:t>dalam</w:t>
      </w:r>
      <w:r w:rsidRPr="00571F95">
        <w:rPr>
          <w:rFonts w:asciiTheme="majorBidi" w:hAnsiTheme="majorBidi" w:cstheme="majorBidi"/>
          <w:spacing w:val="-5"/>
          <w:w w:val="105"/>
        </w:rPr>
        <w:t xml:space="preserve"> </w:t>
      </w:r>
      <w:r w:rsidRPr="00571F95">
        <w:rPr>
          <w:rFonts w:asciiTheme="majorBidi" w:hAnsiTheme="majorBidi" w:cstheme="majorBidi"/>
          <w:w w:val="105"/>
        </w:rPr>
        <w:t>diri</w:t>
      </w:r>
      <w:r w:rsidRPr="00571F95">
        <w:rPr>
          <w:rFonts w:asciiTheme="majorBidi" w:hAnsiTheme="majorBidi" w:cstheme="majorBidi"/>
          <w:spacing w:val="-11"/>
          <w:w w:val="105"/>
        </w:rPr>
        <w:t xml:space="preserve"> </w:t>
      </w:r>
      <w:r w:rsidRPr="00571F95">
        <w:rPr>
          <w:rFonts w:asciiTheme="majorBidi" w:hAnsiTheme="majorBidi" w:cstheme="majorBidi"/>
          <w:w w:val="105"/>
        </w:rPr>
        <w:t>partai</w:t>
      </w:r>
      <w:r w:rsidRPr="00571F95">
        <w:rPr>
          <w:rFonts w:asciiTheme="majorBidi" w:hAnsiTheme="majorBidi" w:cstheme="majorBidi"/>
          <w:spacing w:val="-11"/>
          <w:w w:val="105"/>
        </w:rPr>
        <w:t xml:space="preserve"> </w:t>
      </w:r>
      <w:r w:rsidRPr="00571F95">
        <w:rPr>
          <w:rFonts w:asciiTheme="majorBidi" w:hAnsiTheme="majorBidi" w:cstheme="majorBidi"/>
          <w:w w:val="105"/>
        </w:rPr>
        <w:t>ini</w:t>
      </w:r>
      <w:r w:rsidRPr="00571F95">
        <w:rPr>
          <w:rFonts w:asciiTheme="majorBidi" w:hAnsiTheme="majorBidi" w:cstheme="majorBidi"/>
          <w:spacing w:val="-7"/>
          <w:w w:val="105"/>
        </w:rPr>
        <w:t xml:space="preserve"> </w:t>
      </w:r>
      <w:r w:rsidRPr="00571F95">
        <w:rPr>
          <w:rFonts w:asciiTheme="majorBidi" w:hAnsiTheme="majorBidi" w:cstheme="majorBidi"/>
          <w:w w:val="105"/>
        </w:rPr>
        <w:t xml:space="preserve">membuat banyak pengamat Islam dan politik menganggap PKS tidak </w:t>
      </w:r>
      <w:r w:rsidRPr="00571F95">
        <w:rPr>
          <w:rFonts w:asciiTheme="majorBidi" w:hAnsiTheme="majorBidi" w:cstheme="majorBidi"/>
          <w:spacing w:val="2"/>
          <w:w w:val="105"/>
        </w:rPr>
        <w:t xml:space="preserve">ada </w:t>
      </w:r>
      <w:r w:rsidRPr="00571F95">
        <w:rPr>
          <w:rFonts w:asciiTheme="majorBidi" w:hAnsiTheme="majorBidi" w:cstheme="majorBidi"/>
          <w:w w:val="105"/>
        </w:rPr>
        <w:t xml:space="preserve">bedanya dengan kelompok-kelompok fundamentalis saat ini, karena mengingat Ikhwanul Muslimin dalam persepsi mereka adalah organisasi </w:t>
      </w:r>
      <w:r w:rsidRPr="00571F95">
        <w:rPr>
          <w:rFonts w:asciiTheme="majorBidi" w:hAnsiTheme="majorBidi" w:cstheme="majorBidi"/>
          <w:w w:val="105"/>
        </w:rPr>
        <w:lastRenderedPageBreak/>
        <w:t xml:space="preserve">fundamentalis terlarang </w:t>
      </w:r>
      <w:r w:rsidRPr="00571F95">
        <w:rPr>
          <w:rFonts w:asciiTheme="majorBidi" w:hAnsiTheme="majorBidi" w:cstheme="majorBidi"/>
          <w:spacing w:val="3"/>
          <w:w w:val="105"/>
        </w:rPr>
        <w:t xml:space="preserve">di </w:t>
      </w:r>
      <w:r w:rsidRPr="00571F95">
        <w:rPr>
          <w:rFonts w:asciiTheme="majorBidi" w:hAnsiTheme="majorBidi" w:cstheme="majorBidi"/>
          <w:w w:val="105"/>
        </w:rPr>
        <w:t xml:space="preserve">Mesir yang dianggap ancaman bagi kelangsungan pemerintah </w:t>
      </w:r>
      <w:r w:rsidRPr="00571F95">
        <w:rPr>
          <w:rFonts w:asciiTheme="majorBidi" w:hAnsiTheme="majorBidi" w:cstheme="majorBidi"/>
          <w:spacing w:val="-3"/>
          <w:w w:val="105"/>
        </w:rPr>
        <w:t xml:space="preserve">yang </w:t>
      </w:r>
      <w:r w:rsidRPr="00571F95">
        <w:rPr>
          <w:rFonts w:asciiTheme="majorBidi" w:hAnsiTheme="majorBidi" w:cstheme="majorBidi"/>
          <w:w w:val="105"/>
        </w:rPr>
        <w:t>berkuasa apabila dilihat dari sisi</w:t>
      </w:r>
      <w:r w:rsidRPr="00571F95">
        <w:rPr>
          <w:rFonts w:asciiTheme="majorBidi" w:hAnsiTheme="majorBidi" w:cstheme="majorBidi"/>
          <w:spacing w:val="-11"/>
          <w:w w:val="105"/>
        </w:rPr>
        <w:t xml:space="preserve"> </w:t>
      </w:r>
      <w:r w:rsidRPr="00571F95">
        <w:rPr>
          <w:rFonts w:asciiTheme="majorBidi" w:hAnsiTheme="majorBidi" w:cstheme="majorBidi"/>
          <w:w w:val="105"/>
        </w:rPr>
        <w:t>politik</w:t>
      </w:r>
      <w:r>
        <w:rPr>
          <w:rStyle w:val="FootnoteReference"/>
          <w:rFonts w:asciiTheme="majorBidi" w:hAnsiTheme="majorBidi" w:cstheme="majorBidi"/>
          <w:w w:val="105"/>
        </w:rPr>
        <w:footnoteReference w:id="3"/>
      </w:r>
      <w:r w:rsidRPr="00571F95">
        <w:rPr>
          <w:rFonts w:asciiTheme="majorBidi" w:hAnsiTheme="majorBidi" w:cstheme="majorBidi"/>
          <w:w w:val="105"/>
        </w:rPr>
        <w:t>.</w:t>
      </w:r>
    </w:p>
    <w:p w:rsidR="001F5B11" w:rsidRPr="00571F95" w:rsidRDefault="001F5B11" w:rsidP="001F5B11">
      <w:pPr>
        <w:pStyle w:val="BodyText"/>
        <w:spacing w:before="3" w:line="360" w:lineRule="auto"/>
        <w:ind w:right="403" w:firstLine="720"/>
        <w:jc w:val="both"/>
        <w:rPr>
          <w:rFonts w:asciiTheme="majorBidi" w:hAnsiTheme="majorBidi" w:cstheme="majorBidi"/>
          <w:w w:val="105"/>
          <w:vertAlign w:val="superscript"/>
        </w:rPr>
      </w:pPr>
      <w:r w:rsidRPr="00571F95">
        <w:rPr>
          <w:rFonts w:asciiTheme="majorBidi" w:hAnsiTheme="majorBidi" w:cstheme="majorBidi"/>
          <w:w w:val="105"/>
        </w:rPr>
        <w:t xml:space="preserve">Partai Keadilan didirikan dengan sebuah keputusan yang diambil berdasarkan survey </w:t>
      </w:r>
      <w:r w:rsidRPr="00571F95">
        <w:rPr>
          <w:rFonts w:asciiTheme="majorBidi" w:hAnsiTheme="majorBidi" w:cstheme="majorBidi"/>
          <w:spacing w:val="-3"/>
          <w:w w:val="105"/>
        </w:rPr>
        <w:t xml:space="preserve">yang </w:t>
      </w:r>
      <w:r w:rsidRPr="00571F95">
        <w:rPr>
          <w:rFonts w:asciiTheme="majorBidi" w:hAnsiTheme="majorBidi" w:cstheme="majorBidi"/>
          <w:w w:val="105"/>
        </w:rPr>
        <w:t xml:space="preserve">dilakukan kepada para aktivis gerakan dakwah </w:t>
      </w:r>
      <w:r w:rsidRPr="00571F95">
        <w:rPr>
          <w:rFonts w:asciiTheme="majorBidi" w:hAnsiTheme="majorBidi" w:cstheme="majorBidi"/>
          <w:spacing w:val="3"/>
          <w:w w:val="105"/>
        </w:rPr>
        <w:t xml:space="preserve">di </w:t>
      </w:r>
      <w:r w:rsidRPr="00571F95">
        <w:rPr>
          <w:rFonts w:asciiTheme="majorBidi" w:hAnsiTheme="majorBidi" w:cstheme="majorBidi"/>
          <w:w w:val="105"/>
        </w:rPr>
        <w:t>seluruh Indonesia bahkan luar negeri. Inti pertanyaan yang diajukan dalam jajak pendapat tersebut adalah bentuk apa yang ditampilkan untuk muncul ke tengah public</w:t>
      </w:r>
      <w:r w:rsidRPr="00571F95">
        <w:rPr>
          <w:rFonts w:asciiTheme="majorBidi" w:hAnsiTheme="majorBidi" w:cstheme="majorBidi"/>
          <w:spacing w:val="-18"/>
          <w:w w:val="105"/>
        </w:rPr>
        <w:t xml:space="preserve"> </w:t>
      </w:r>
      <w:r w:rsidRPr="00571F95">
        <w:rPr>
          <w:rFonts w:asciiTheme="majorBidi" w:hAnsiTheme="majorBidi" w:cstheme="majorBidi"/>
          <w:spacing w:val="2"/>
          <w:w w:val="105"/>
        </w:rPr>
        <w:t>pada</w:t>
      </w:r>
      <w:r w:rsidRPr="00571F95">
        <w:rPr>
          <w:rFonts w:asciiTheme="majorBidi" w:hAnsiTheme="majorBidi" w:cstheme="majorBidi"/>
          <w:spacing w:val="-15"/>
          <w:w w:val="105"/>
        </w:rPr>
        <w:t xml:space="preserve"> </w:t>
      </w:r>
      <w:r w:rsidRPr="00571F95">
        <w:rPr>
          <w:rFonts w:asciiTheme="majorBidi" w:hAnsiTheme="majorBidi" w:cstheme="majorBidi"/>
          <w:w w:val="105"/>
        </w:rPr>
        <w:t>era</w:t>
      </w:r>
      <w:r w:rsidRPr="00571F95">
        <w:rPr>
          <w:rFonts w:asciiTheme="majorBidi" w:hAnsiTheme="majorBidi" w:cstheme="majorBidi"/>
          <w:spacing w:val="-18"/>
          <w:w w:val="105"/>
        </w:rPr>
        <w:t xml:space="preserve"> </w:t>
      </w:r>
      <w:r w:rsidRPr="00571F95">
        <w:rPr>
          <w:rFonts w:asciiTheme="majorBidi" w:hAnsiTheme="majorBidi" w:cstheme="majorBidi"/>
          <w:w w:val="105"/>
        </w:rPr>
        <w:t>reformasi,</w:t>
      </w:r>
      <w:r w:rsidRPr="00571F95">
        <w:rPr>
          <w:rFonts w:asciiTheme="majorBidi" w:hAnsiTheme="majorBidi" w:cstheme="majorBidi"/>
          <w:spacing w:val="-14"/>
          <w:w w:val="105"/>
        </w:rPr>
        <w:t xml:space="preserve"> </w:t>
      </w:r>
      <w:r w:rsidRPr="00571F95">
        <w:rPr>
          <w:rFonts w:asciiTheme="majorBidi" w:hAnsiTheme="majorBidi" w:cstheme="majorBidi"/>
          <w:w w:val="105"/>
        </w:rPr>
        <w:t>apakah</w:t>
      </w:r>
      <w:r w:rsidRPr="00571F95">
        <w:rPr>
          <w:rFonts w:asciiTheme="majorBidi" w:hAnsiTheme="majorBidi" w:cstheme="majorBidi"/>
          <w:spacing w:val="-17"/>
          <w:w w:val="105"/>
        </w:rPr>
        <w:t xml:space="preserve"> </w:t>
      </w:r>
      <w:r w:rsidRPr="00571F95">
        <w:rPr>
          <w:rFonts w:asciiTheme="majorBidi" w:hAnsiTheme="majorBidi" w:cstheme="majorBidi"/>
          <w:w w:val="105"/>
        </w:rPr>
        <w:t>bentuk</w:t>
      </w:r>
      <w:r w:rsidRPr="00571F95">
        <w:rPr>
          <w:rFonts w:asciiTheme="majorBidi" w:hAnsiTheme="majorBidi" w:cstheme="majorBidi"/>
          <w:spacing w:val="-16"/>
          <w:w w:val="105"/>
        </w:rPr>
        <w:t xml:space="preserve"> </w:t>
      </w:r>
      <w:r w:rsidRPr="00571F95">
        <w:rPr>
          <w:rFonts w:asciiTheme="majorBidi" w:hAnsiTheme="majorBidi" w:cstheme="majorBidi"/>
          <w:w w:val="105"/>
        </w:rPr>
        <w:t>organisasi</w:t>
      </w:r>
      <w:r w:rsidRPr="00571F95">
        <w:rPr>
          <w:rFonts w:asciiTheme="majorBidi" w:hAnsiTheme="majorBidi" w:cstheme="majorBidi"/>
          <w:spacing w:val="-19"/>
          <w:w w:val="105"/>
        </w:rPr>
        <w:t xml:space="preserve"> </w:t>
      </w:r>
      <w:r w:rsidRPr="00571F95">
        <w:rPr>
          <w:rFonts w:asciiTheme="majorBidi" w:hAnsiTheme="majorBidi" w:cstheme="majorBidi"/>
          <w:w w:val="105"/>
        </w:rPr>
        <w:t>massa</w:t>
      </w:r>
      <w:r w:rsidRPr="00571F95">
        <w:rPr>
          <w:rFonts w:asciiTheme="majorBidi" w:hAnsiTheme="majorBidi" w:cstheme="majorBidi"/>
          <w:spacing w:val="-14"/>
          <w:w w:val="105"/>
        </w:rPr>
        <w:t xml:space="preserve"> </w:t>
      </w:r>
      <w:r w:rsidRPr="00571F95">
        <w:rPr>
          <w:rFonts w:asciiTheme="majorBidi" w:hAnsiTheme="majorBidi" w:cstheme="majorBidi"/>
          <w:w w:val="105"/>
        </w:rPr>
        <w:t>atau</w:t>
      </w:r>
      <w:r w:rsidRPr="00571F95">
        <w:rPr>
          <w:rFonts w:asciiTheme="majorBidi" w:hAnsiTheme="majorBidi" w:cstheme="majorBidi"/>
          <w:spacing w:val="-10"/>
          <w:w w:val="105"/>
        </w:rPr>
        <w:t xml:space="preserve"> </w:t>
      </w:r>
      <w:r w:rsidRPr="00571F95">
        <w:rPr>
          <w:rFonts w:asciiTheme="majorBidi" w:hAnsiTheme="majorBidi" w:cstheme="majorBidi"/>
          <w:w w:val="105"/>
        </w:rPr>
        <w:t>organisasi</w:t>
      </w:r>
      <w:r w:rsidRPr="00571F95">
        <w:rPr>
          <w:rFonts w:asciiTheme="majorBidi" w:hAnsiTheme="majorBidi" w:cstheme="majorBidi"/>
          <w:spacing w:val="-19"/>
          <w:w w:val="105"/>
        </w:rPr>
        <w:t xml:space="preserve"> </w:t>
      </w:r>
      <w:r w:rsidRPr="00571F95">
        <w:rPr>
          <w:rFonts w:asciiTheme="majorBidi" w:hAnsiTheme="majorBidi" w:cstheme="majorBidi"/>
          <w:w w:val="105"/>
        </w:rPr>
        <w:t>politik, atau tetap mempertahankan penampilan yang selama ini digunakan yaitu dalam bentuk yayasan atau lembaga-lembaga</w:t>
      </w:r>
      <w:r w:rsidRPr="00571F95">
        <w:rPr>
          <w:rFonts w:asciiTheme="majorBidi" w:hAnsiTheme="majorBidi" w:cstheme="majorBidi"/>
          <w:spacing w:val="-9"/>
          <w:w w:val="105"/>
        </w:rPr>
        <w:t xml:space="preserve"> </w:t>
      </w:r>
      <w:r w:rsidRPr="00571F95">
        <w:rPr>
          <w:rFonts w:asciiTheme="majorBidi" w:hAnsiTheme="majorBidi" w:cstheme="majorBidi"/>
          <w:w w:val="105"/>
        </w:rPr>
        <w:t>dakwah.</w:t>
      </w:r>
      <w:r w:rsidRPr="00571F95">
        <w:rPr>
          <w:rFonts w:asciiTheme="majorBidi" w:hAnsiTheme="majorBidi" w:cstheme="majorBidi"/>
          <w:w w:val="105"/>
          <w:vertAlign w:val="superscript"/>
        </w:rPr>
        <w:t>9</w:t>
      </w:r>
    </w:p>
    <w:p w:rsidR="001F5B11" w:rsidRPr="00571F95" w:rsidRDefault="001F5B11" w:rsidP="001F5B11">
      <w:pPr>
        <w:pStyle w:val="BodyText"/>
        <w:spacing w:before="3" w:line="360" w:lineRule="auto"/>
        <w:ind w:right="403"/>
        <w:jc w:val="both"/>
        <w:rPr>
          <w:rFonts w:asciiTheme="majorBidi" w:hAnsiTheme="majorBidi" w:cstheme="majorBidi"/>
        </w:rPr>
      </w:pPr>
      <w:r w:rsidRPr="00571F95">
        <w:rPr>
          <w:rFonts w:asciiTheme="majorBidi" w:hAnsiTheme="majorBidi" w:cstheme="majorBidi"/>
          <w:w w:val="105"/>
        </w:rPr>
        <w:t>Bentuk transformasi GDK (Gerakan Dakwah Kampus) menjadi Partai Keadilan (PK) barangkali bentuk transformasi paling fenomenal yang dilakukan oleh gerakan dakwah ini. Dikatakan fenomenal karena beberapa alasan, diantaranya;</w:t>
      </w:r>
    </w:p>
    <w:p w:rsidR="001F5B11" w:rsidRPr="00571F95" w:rsidRDefault="001F5B11" w:rsidP="001F5B11">
      <w:pPr>
        <w:pStyle w:val="ListParagraph"/>
        <w:widowControl w:val="0"/>
        <w:numPr>
          <w:ilvl w:val="1"/>
          <w:numId w:val="4"/>
        </w:numPr>
        <w:tabs>
          <w:tab w:val="left" w:pos="1607"/>
        </w:tabs>
        <w:autoSpaceDE w:val="0"/>
        <w:autoSpaceDN w:val="0"/>
        <w:spacing w:before="2" w:line="360" w:lineRule="auto"/>
        <w:ind w:left="360" w:right="406"/>
        <w:jc w:val="both"/>
        <w:rPr>
          <w:rFonts w:asciiTheme="majorBidi" w:hAnsiTheme="majorBidi" w:cstheme="majorBidi"/>
          <w:sz w:val="24"/>
          <w:szCs w:val="24"/>
        </w:rPr>
      </w:pPr>
      <w:r w:rsidRPr="00571F95">
        <w:rPr>
          <w:rFonts w:asciiTheme="majorBidi" w:hAnsiTheme="majorBidi" w:cstheme="majorBidi"/>
          <w:w w:val="105"/>
          <w:sz w:val="24"/>
          <w:szCs w:val="24"/>
        </w:rPr>
        <w:t xml:space="preserve">Pilihan mendirikan partai politik merupakan bentuk pemunculan publik </w:t>
      </w:r>
      <w:r w:rsidRPr="00571F95">
        <w:rPr>
          <w:rFonts w:asciiTheme="majorBidi" w:hAnsiTheme="majorBidi" w:cstheme="majorBidi"/>
          <w:spacing w:val="-3"/>
          <w:w w:val="105"/>
          <w:sz w:val="24"/>
          <w:szCs w:val="24"/>
        </w:rPr>
        <w:t xml:space="preserve">yang </w:t>
      </w:r>
      <w:r w:rsidRPr="00571F95">
        <w:rPr>
          <w:rFonts w:asciiTheme="majorBidi" w:hAnsiTheme="majorBidi" w:cstheme="majorBidi"/>
          <w:w w:val="105"/>
          <w:sz w:val="24"/>
          <w:szCs w:val="24"/>
        </w:rPr>
        <w:t xml:space="preserve">paling utuh dari gerakan dakwah </w:t>
      </w:r>
      <w:r w:rsidRPr="00571F95">
        <w:rPr>
          <w:rFonts w:asciiTheme="majorBidi" w:hAnsiTheme="majorBidi" w:cstheme="majorBidi"/>
          <w:spacing w:val="-3"/>
          <w:w w:val="105"/>
          <w:sz w:val="24"/>
          <w:szCs w:val="24"/>
        </w:rPr>
        <w:t xml:space="preserve">yang </w:t>
      </w:r>
      <w:r w:rsidRPr="00571F95">
        <w:rPr>
          <w:rFonts w:asciiTheme="majorBidi" w:hAnsiTheme="majorBidi" w:cstheme="majorBidi"/>
          <w:w w:val="105"/>
          <w:sz w:val="24"/>
          <w:szCs w:val="24"/>
        </w:rPr>
        <w:t>selama ini bergerak dengan banyak nama dan banyak kantong-kantongnya</w:t>
      </w:r>
      <w:r w:rsidRPr="00571F95">
        <w:rPr>
          <w:rFonts w:asciiTheme="majorBidi" w:hAnsiTheme="majorBidi" w:cstheme="majorBidi"/>
          <w:spacing w:val="-18"/>
          <w:w w:val="105"/>
          <w:sz w:val="24"/>
          <w:szCs w:val="24"/>
        </w:rPr>
        <w:t xml:space="preserve"> </w:t>
      </w:r>
      <w:r w:rsidRPr="00571F95">
        <w:rPr>
          <w:rFonts w:asciiTheme="majorBidi" w:hAnsiTheme="majorBidi" w:cstheme="majorBidi"/>
          <w:w w:val="105"/>
          <w:sz w:val="24"/>
          <w:szCs w:val="24"/>
        </w:rPr>
        <w:t>itu.</w:t>
      </w:r>
    </w:p>
    <w:p w:rsidR="001F5B11" w:rsidRPr="00571F95" w:rsidRDefault="001F5B11" w:rsidP="001F5B11">
      <w:pPr>
        <w:pStyle w:val="ListParagraph"/>
        <w:widowControl w:val="0"/>
        <w:numPr>
          <w:ilvl w:val="1"/>
          <w:numId w:val="4"/>
        </w:numPr>
        <w:tabs>
          <w:tab w:val="left" w:pos="1607"/>
        </w:tabs>
        <w:autoSpaceDE w:val="0"/>
        <w:autoSpaceDN w:val="0"/>
        <w:spacing w:before="2" w:line="360" w:lineRule="auto"/>
        <w:ind w:left="360" w:right="406"/>
        <w:jc w:val="both"/>
        <w:rPr>
          <w:rFonts w:asciiTheme="majorBidi" w:hAnsiTheme="majorBidi" w:cstheme="majorBidi"/>
          <w:sz w:val="24"/>
          <w:szCs w:val="24"/>
        </w:rPr>
      </w:pPr>
      <w:r w:rsidRPr="00571F95">
        <w:rPr>
          <w:rFonts w:asciiTheme="majorBidi" w:hAnsiTheme="majorBidi" w:cstheme="majorBidi"/>
          <w:w w:val="105"/>
          <w:sz w:val="24"/>
          <w:szCs w:val="24"/>
        </w:rPr>
        <w:t xml:space="preserve">Pilihan untuk mendirikan partai politik </w:t>
      </w:r>
      <w:r w:rsidRPr="00571F95">
        <w:rPr>
          <w:rFonts w:asciiTheme="majorBidi" w:hAnsiTheme="majorBidi" w:cstheme="majorBidi"/>
          <w:spacing w:val="-3"/>
          <w:w w:val="105"/>
          <w:sz w:val="24"/>
          <w:szCs w:val="24"/>
        </w:rPr>
        <w:t xml:space="preserve">itu </w:t>
      </w:r>
      <w:r w:rsidRPr="00571F95">
        <w:rPr>
          <w:rFonts w:asciiTheme="majorBidi" w:hAnsiTheme="majorBidi" w:cstheme="majorBidi"/>
          <w:w w:val="105"/>
          <w:sz w:val="24"/>
          <w:szCs w:val="24"/>
        </w:rPr>
        <w:t>adalah sebuah keputusan yang tidak pernah diduga sebelumnya bahkan oleh para kadernya sendiri dan memicu</w:t>
      </w:r>
      <w:r w:rsidRPr="00571F95">
        <w:rPr>
          <w:rFonts w:asciiTheme="majorBidi" w:hAnsiTheme="majorBidi" w:cstheme="majorBidi"/>
          <w:spacing w:val="1"/>
          <w:w w:val="105"/>
          <w:sz w:val="24"/>
          <w:szCs w:val="24"/>
        </w:rPr>
        <w:t xml:space="preserve"> </w:t>
      </w:r>
      <w:r w:rsidRPr="00571F95">
        <w:rPr>
          <w:rFonts w:asciiTheme="majorBidi" w:hAnsiTheme="majorBidi" w:cstheme="majorBidi"/>
          <w:w w:val="105"/>
          <w:sz w:val="24"/>
          <w:szCs w:val="24"/>
        </w:rPr>
        <w:t>kontroversi</w:t>
      </w:r>
    </w:p>
    <w:p w:rsidR="001F5B11" w:rsidRPr="00571F95" w:rsidRDefault="001F5B11" w:rsidP="001F5B11">
      <w:pPr>
        <w:pStyle w:val="ListParagraph"/>
        <w:widowControl w:val="0"/>
        <w:numPr>
          <w:ilvl w:val="1"/>
          <w:numId w:val="4"/>
        </w:numPr>
        <w:tabs>
          <w:tab w:val="left" w:pos="1607"/>
        </w:tabs>
        <w:autoSpaceDE w:val="0"/>
        <w:autoSpaceDN w:val="0"/>
        <w:spacing w:before="2" w:line="360" w:lineRule="auto"/>
        <w:ind w:left="360" w:right="406"/>
        <w:jc w:val="both"/>
        <w:rPr>
          <w:rFonts w:asciiTheme="majorBidi" w:hAnsiTheme="majorBidi" w:cstheme="majorBidi"/>
          <w:sz w:val="24"/>
          <w:szCs w:val="24"/>
        </w:rPr>
      </w:pPr>
      <w:r w:rsidRPr="00571F95">
        <w:rPr>
          <w:rFonts w:asciiTheme="majorBidi" w:hAnsiTheme="majorBidi" w:cstheme="majorBidi"/>
          <w:sz w:val="24"/>
          <w:szCs w:val="24"/>
        </w:rPr>
        <w:t xml:space="preserve">Pilihan tersebut membawa konsekuensi pada  masuknya  gerakan  dakwah </w:t>
      </w:r>
      <w:r w:rsidRPr="00571F95">
        <w:rPr>
          <w:rFonts w:asciiTheme="majorBidi" w:hAnsiTheme="majorBidi" w:cstheme="majorBidi"/>
          <w:spacing w:val="-4"/>
          <w:sz w:val="24"/>
          <w:szCs w:val="24"/>
        </w:rPr>
        <w:t xml:space="preserve">ke </w:t>
      </w:r>
      <w:r w:rsidRPr="00571F95">
        <w:rPr>
          <w:rFonts w:asciiTheme="majorBidi" w:hAnsiTheme="majorBidi" w:cstheme="majorBidi"/>
          <w:sz w:val="24"/>
          <w:szCs w:val="24"/>
        </w:rPr>
        <w:t xml:space="preserve">dalam politik praktis dengan logika </w:t>
      </w:r>
      <w:r w:rsidRPr="00571F95">
        <w:rPr>
          <w:rFonts w:asciiTheme="majorBidi" w:hAnsiTheme="majorBidi" w:cstheme="majorBidi"/>
          <w:spacing w:val="2"/>
          <w:sz w:val="24"/>
          <w:szCs w:val="24"/>
        </w:rPr>
        <w:t xml:space="preserve">dan </w:t>
      </w:r>
      <w:r w:rsidRPr="00571F95">
        <w:rPr>
          <w:rFonts w:asciiTheme="majorBidi" w:hAnsiTheme="majorBidi" w:cstheme="majorBidi"/>
          <w:sz w:val="24"/>
          <w:szCs w:val="24"/>
        </w:rPr>
        <w:t xml:space="preserve">sistemnya sendiri yang di masa lalu merupakan sesuatu </w:t>
      </w:r>
      <w:r w:rsidRPr="00571F95">
        <w:rPr>
          <w:rFonts w:asciiTheme="majorBidi" w:hAnsiTheme="majorBidi" w:cstheme="majorBidi"/>
          <w:spacing w:val="-3"/>
          <w:sz w:val="24"/>
          <w:szCs w:val="24"/>
        </w:rPr>
        <w:t xml:space="preserve">yang </w:t>
      </w:r>
      <w:r w:rsidRPr="00571F95">
        <w:rPr>
          <w:rFonts w:asciiTheme="majorBidi" w:hAnsiTheme="majorBidi" w:cstheme="majorBidi"/>
          <w:sz w:val="24"/>
          <w:szCs w:val="24"/>
        </w:rPr>
        <w:t>sempat mereka jauhi.  Artinya  selama  ini trade omark mereka adalah aktivitas dakwah  sedangkan  berpolitik  selama ini hampir-hampir mereka tidak pernah sentuh</w:t>
      </w:r>
      <w:r w:rsidRPr="00571F95">
        <w:rPr>
          <w:rFonts w:asciiTheme="majorBidi" w:hAnsiTheme="majorBidi" w:cstheme="majorBidi"/>
          <w:spacing w:val="17"/>
          <w:sz w:val="24"/>
          <w:szCs w:val="24"/>
        </w:rPr>
        <w:t>.</w:t>
      </w:r>
    </w:p>
    <w:p w:rsidR="001F5B11" w:rsidRPr="00571F95" w:rsidRDefault="001F5B11" w:rsidP="001F5B11">
      <w:pPr>
        <w:pStyle w:val="BodyText"/>
        <w:widowControl w:val="0"/>
        <w:numPr>
          <w:ilvl w:val="0"/>
          <w:numId w:val="5"/>
        </w:numPr>
        <w:autoSpaceDE w:val="0"/>
        <w:autoSpaceDN w:val="0"/>
        <w:spacing w:before="8" w:after="0" w:line="360" w:lineRule="auto"/>
        <w:ind w:left="284" w:hanging="284"/>
        <w:rPr>
          <w:rFonts w:asciiTheme="majorBidi" w:hAnsiTheme="majorBidi" w:cstheme="majorBidi"/>
          <w:b/>
        </w:rPr>
      </w:pPr>
      <w:r w:rsidRPr="00571F95">
        <w:rPr>
          <w:rFonts w:asciiTheme="majorBidi" w:hAnsiTheme="majorBidi" w:cstheme="majorBidi"/>
          <w:b/>
          <w:lang w:val="id-ID"/>
        </w:rPr>
        <w:t>Alasan</w:t>
      </w:r>
      <w:r w:rsidRPr="00571F95">
        <w:rPr>
          <w:rFonts w:asciiTheme="majorBidi" w:hAnsiTheme="majorBidi" w:cstheme="majorBidi"/>
          <w:b/>
        </w:rPr>
        <w:t xml:space="preserve"> gerakan dakwah kampus  bertransformasi menjadi PKS</w:t>
      </w:r>
    </w:p>
    <w:p w:rsidR="001F5B11" w:rsidRPr="00571F95" w:rsidRDefault="001F5B11" w:rsidP="001F5B11">
      <w:pPr>
        <w:spacing w:line="360" w:lineRule="auto"/>
        <w:ind w:firstLine="720"/>
        <w:jc w:val="both"/>
        <w:rPr>
          <w:rFonts w:asciiTheme="majorBidi" w:hAnsiTheme="majorBidi" w:cstheme="majorBidi"/>
        </w:rPr>
      </w:pPr>
      <w:r w:rsidRPr="00571F95">
        <w:rPr>
          <w:rFonts w:asciiTheme="majorBidi" w:hAnsiTheme="majorBidi" w:cstheme="majorBidi"/>
        </w:rPr>
        <w:t xml:space="preserve">Pada tahun 1980-an, Gerakan dakwah kampus telah tersebar di seluruh universitas-universitas di Indonesia.Gerakan dakwah ini dapat dikatakan di pelopori oleh pendiri DDII </w:t>
      </w:r>
      <w:proofErr w:type="gramStart"/>
      <w:r w:rsidRPr="00571F95">
        <w:rPr>
          <w:rFonts w:asciiTheme="majorBidi" w:hAnsiTheme="majorBidi" w:cstheme="majorBidi"/>
        </w:rPr>
        <w:t>( Dewan</w:t>
      </w:r>
      <w:proofErr w:type="gramEnd"/>
      <w:r w:rsidRPr="00571F95">
        <w:rPr>
          <w:rFonts w:asciiTheme="majorBidi" w:hAnsiTheme="majorBidi" w:cstheme="majorBidi"/>
        </w:rPr>
        <w:t xml:space="preserve"> Dakwah Islamiyah Indonesia) yaitu </w:t>
      </w:r>
      <w:r w:rsidRPr="00571F95">
        <w:rPr>
          <w:rFonts w:asciiTheme="majorBidi" w:hAnsiTheme="majorBidi" w:cstheme="majorBidi"/>
        </w:rPr>
        <w:lastRenderedPageBreak/>
        <w:t xml:space="preserve">Muhammad Natsir. Peran DDII yang paling penting adalah sebagai pelopor </w:t>
      </w:r>
      <w:proofErr w:type="gramStart"/>
      <w:r w:rsidRPr="00571F95">
        <w:rPr>
          <w:rFonts w:asciiTheme="majorBidi" w:hAnsiTheme="majorBidi" w:cstheme="majorBidi"/>
        </w:rPr>
        <w:t>dari  lembaga</w:t>
      </w:r>
      <w:proofErr w:type="gramEnd"/>
      <w:r w:rsidRPr="00571F95">
        <w:rPr>
          <w:rFonts w:asciiTheme="majorBidi" w:hAnsiTheme="majorBidi" w:cstheme="majorBidi"/>
        </w:rPr>
        <w:t xml:space="preserve"> Mujahid Dakwah yang dipimpin oleh Imaddudin Ibrahim yang aktif dan berkontribusi dalam pelatihan-pelatihan keagamaan seperti pengajian di masjid Salman yang terletak di ITB. Pada tahun 1985, saat pemerintahan orde baru yang dimpin oleh Soeharto mewajibkan seluruh organisasi masa untuk menggunakan pancasila sebagai asasnya. Hal ini yang </w:t>
      </w:r>
      <w:proofErr w:type="gramStart"/>
      <w:r w:rsidRPr="00571F95">
        <w:rPr>
          <w:rFonts w:asciiTheme="majorBidi" w:hAnsiTheme="majorBidi" w:cstheme="majorBidi"/>
        </w:rPr>
        <w:t>mendorong  gerakan</w:t>
      </w:r>
      <w:proofErr w:type="gramEnd"/>
      <w:r w:rsidRPr="00571F95">
        <w:rPr>
          <w:rFonts w:asciiTheme="majorBidi" w:hAnsiTheme="majorBidi" w:cstheme="majorBidi"/>
        </w:rPr>
        <w:t xml:space="preserve"> dakwah kampus mau tidak mau harus mengikuti aturan tersebut sehingga mereka memilih untuk bertransformasi menjadi partai politik yang diberi nama partai keadilan yang seiring berjalannya waktu dan alasan tertentu berubah nama lagi menjadi Partai Keadilan Sejahtera (PKS). </w:t>
      </w:r>
    </w:p>
    <w:p w:rsidR="001F5B11" w:rsidRPr="00571F95" w:rsidRDefault="001F5B11" w:rsidP="001F5B11">
      <w:pPr>
        <w:spacing w:line="360" w:lineRule="auto"/>
        <w:ind w:firstLine="720"/>
        <w:jc w:val="both"/>
        <w:rPr>
          <w:rFonts w:asciiTheme="majorBidi" w:hAnsiTheme="majorBidi" w:cstheme="majorBidi"/>
        </w:rPr>
      </w:pPr>
      <w:r w:rsidRPr="00571F95">
        <w:rPr>
          <w:rFonts w:asciiTheme="majorBidi" w:hAnsiTheme="majorBidi" w:cstheme="majorBidi"/>
        </w:rPr>
        <w:t xml:space="preserve">Berubahnya gerakan dakwah kampus menjadi partai politik juga didukung dengan kemenangan </w:t>
      </w:r>
      <w:proofErr w:type="gramStart"/>
      <w:r w:rsidRPr="00571F95">
        <w:rPr>
          <w:rFonts w:asciiTheme="majorBidi" w:hAnsiTheme="majorBidi" w:cstheme="majorBidi"/>
        </w:rPr>
        <w:t>jamaah  tarbiyah</w:t>
      </w:r>
      <w:proofErr w:type="gramEnd"/>
      <w:r w:rsidRPr="00571F95">
        <w:rPr>
          <w:rFonts w:asciiTheme="majorBidi" w:hAnsiTheme="majorBidi" w:cstheme="majorBidi"/>
        </w:rPr>
        <w:t xml:space="preserve"> dikalangan mahasiswa kader-kader rohis dan aktivis dakwah dikampus-kampus. Seorang kader jammah Tarbiyah yang bernama Mustafa Kamal menang dalam pemilihan </w:t>
      </w:r>
      <w:proofErr w:type="gramStart"/>
      <w:r w:rsidRPr="00571F95">
        <w:rPr>
          <w:rFonts w:asciiTheme="majorBidi" w:hAnsiTheme="majorBidi" w:cstheme="majorBidi"/>
        </w:rPr>
        <w:t>mahasiswa  untuk</w:t>
      </w:r>
      <w:proofErr w:type="gramEnd"/>
      <w:r w:rsidRPr="00571F95">
        <w:rPr>
          <w:rFonts w:asciiTheme="majorBidi" w:hAnsiTheme="majorBidi" w:cstheme="majorBidi"/>
        </w:rPr>
        <w:t xml:space="preserve"> Fakultas Ilmu Pengetahuan Budaya Universitas Indonesia pada tahun 1993. Mustafa Kamal ini tercatat sebagai kader jamaah tarbiyah pertama yang memegang kekuasaan di level universitas. Tahun berikutnya, kader dari jaamaah tarbiyah yang </w:t>
      </w:r>
      <w:proofErr w:type="gramStart"/>
      <w:r w:rsidRPr="00571F95">
        <w:rPr>
          <w:rFonts w:asciiTheme="majorBidi" w:hAnsiTheme="majorBidi" w:cstheme="majorBidi"/>
        </w:rPr>
        <w:t>lain  menang</w:t>
      </w:r>
      <w:proofErr w:type="gramEnd"/>
      <w:r w:rsidRPr="00571F95">
        <w:rPr>
          <w:rFonts w:asciiTheme="majorBidi" w:hAnsiTheme="majorBidi" w:cstheme="majorBidi"/>
        </w:rPr>
        <w:t xml:space="preserve"> lagi dalam pemilihan ketua senat di universitas yang sama yaitu universitas Indonesia, kader ini bernama Zulkiflimansyah.</w:t>
      </w:r>
    </w:p>
    <w:p w:rsidR="001F5B11" w:rsidRPr="00571F95" w:rsidRDefault="001F5B11" w:rsidP="001F5B11">
      <w:pPr>
        <w:spacing w:line="360" w:lineRule="auto"/>
        <w:ind w:firstLine="720"/>
        <w:jc w:val="both"/>
        <w:rPr>
          <w:rFonts w:asciiTheme="majorBidi" w:hAnsiTheme="majorBidi" w:cstheme="majorBidi"/>
        </w:rPr>
      </w:pPr>
      <w:r w:rsidRPr="00571F95">
        <w:rPr>
          <w:rFonts w:asciiTheme="majorBidi" w:hAnsiTheme="majorBidi" w:cstheme="majorBidi"/>
        </w:rPr>
        <w:t xml:space="preserve">Jamaah tarbiyah juga mendirikan unit-unit kegiatan mahasiswa secara resmi didalam kampus-kampus yang disebut lembaga dakwah kampus (LDK). Sebutan antara jamaah tarbiyah yang satu dengan yang lain dikenal sebagai usrah yang artinya keluarga. Kegiatan dari LDK ini salah satunya yaitu dengan mendirikan kelompok-kelompok kecil pengajian yang bertempat di masjid kampus-kampus. Dalam kelompok-kelompok kecil inilah LDK merekrut kader-kadernya. Cara ini </w:t>
      </w:r>
      <w:proofErr w:type="gramStart"/>
      <w:r w:rsidRPr="00571F95">
        <w:rPr>
          <w:rFonts w:asciiTheme="majorBidi" w:hAnsiTheme="majorBidi" w:cstheme="majorBidi"/>
        </w:rPr>
        <w:t>sama</w:t>
      </w:r>
      <w:proofErr w:type="gramEnd"/>
      <w:r w:rsidRPr="00571F95">
        <w:rPr>
          <w:rFonts w:asciiTheme="majorBidi" w:hAnsiTheme="majorBidi" w:cstheme="majorBidi"/>
        </w:rPr>
        <w:t xml:space="preserve"> dengan sistem perekrutan dari Ikhwanul Muslimin. Hal ini wajar dan mudah sekali terjadi karena Gerakan Tarbiyah sendiri merupakan anak cabang ikhwanul muslimin yang pusatnya di Mesir dan mendirikan cabang di Indonesia dengan </w:t>
      </w:r>
      <w:proofErr w:type="gramStart"/>
      <w:r w:rsidRPr="00571F95">
        <w:rPr>
          <w:rFonts w:asciiTheme="majorBidi" w:hAnsiTheme="majorBidi" w:cstheme="majorBidi"/>
        </w:rPr>
        <w:t>nama</w:t>
      </w:r>
      <w:proofErr w:type="gramEnd"/>
      <w:r w:rsidRPr="00571F95">
        <w:rPr>
          <w:rFonts w:asciiTheme="majorBidi" w:hAnsiTheme="majorBidi" w:cstheme="majorBidi"/>
        </w:rPr>
        <w:t xml:space="preserve"> Gerakan Tarbiyah. Selain dengan pngajian yang diikuti oleh kelompok-kelompok kecil, kegiatan dari LDK dapat dibuktikan dengan banyaknya mahasiswi yang memakai hijab di kampus. Melalui struktur organisasi semacam ini, aktivitas dakwah-dakwah kampus terus berkembang pesat dengan jumlah jamaah yang </w:t>
      </w:r>
      <w:r w:rsidRPr="00571F95">
        <w:rPr>
          <w:rFonts w:asciiTheme="majorBidi" w:hAnsiTheme="majorBidi" w:cstheme="majorBidi"/>
        </w:rPr>
        <w:lastRenderedPageBreak/>
        <w:t xml:space="preserve">semakin banyak hingga saat ini. Dengan jumlah </w:t>
      </w:r>
      <w:proofErr w:type="gramStart"/>
      <w:r w:rsidRPr="00571F95">
        <w:rPr>
          <w:rFonts w:asciiTheme="majorBidi" w:hAnsiTheme="majorBidi" w:cstheme="majorBidi"/>
        </w:rPr>
        <w:t>massa</w:t>
      </w:r>
      <w:proofErr w:type="gramEnd"/>
      <w:r w:rsidRPr="00571F95">
        <w:rPr>
          <w:rFonts w:asciiTheme="majorBidi" w:hAnsiTheme="majorBidi" w:cstheme="majorBidi"/>
        </w:rPr>
        <w:t xml:space="preserve"> yang banyak tentu akan menguntungkan jika gerakan dakwah kampus ini bertransformasi menjadi partai politik, pasti akan memiliki masa pendukung yang banyak dari jamaah.</w:t>
      </w:r>
    </w:p>
    <w:p w:rsidR="001F5B11" w:rsidRPr="00571F95" w:rsidRDefault="001F5B11" w:rsidP="001F5B11">
      <w:pPr>
        <w:spacing w:line="360" w:lineRule="auto"/>
        <w:ind w:firstLine="720"/>
        <w:jc w:val="both"/>
        <w:rPr>
          <w:rFonts w:asciiTheme="majorBidi" w:hAnsiTheme="majorBidi" w:cstheme="majorBidi"/>
        </w:rPr>
      </w:pPr>
      <w:r w:rsidRPr="00571F95">
        <w:rPr>
          <w:rFonts w:asciiTheme="majorBidi" w:hAnsiTheme="majorBidi" w:cstheme="majorBidi"/>
        </w:rPr>
        <w:t xml:space="preserve">Pada tahun 1986, LDK sepakat untuk membentuk FSDLK (Forum Silaturahmi Lembaga Dakwah Kampus). FSLDK sering mengadakan pertemuan-pertemuan di setiap tahunnya. Seiring berjalannya waktu, </w:t>
      </w:r>
      <w:proofErr w:type="gramStart"/>
      <w:r w:rsidRPr="00571F95">
        <w:rPr>
          <w:rFonts w:asciiTheme="majorBidi" w:hAnsiTheme="majorBidi" w:cstheme="majorBidi"/>
        </w:rPr>
        <w:t>yakni  pada</w:t>
      </w:r>
      <w:proofErr w:type="gramEnd"/>
      <w:r w:rsidRPr="00571F95">
        <w:rPr>
          <w:rFonts w:asciiTheme="majorBidi" w:hAnsiTheme="majorBidi" w:cstheme="majorBidi"/>
        </w:rPr>
        <w:t xml:space="preserve"> pertemuan FSLDK kesepuluh di kota Malang dimanfaatkan oleh Kesatuan Aksi Mahasiswa Muslim Indonesia (KAMMI) untuk mendeklarasikan pertimbangan-pertimbangan pendirian sebuah partai islam setelah mundurnya Soeharto. KAMMI adalah oraganisasi yang dipimpin oleh Fahri Hamzah sebagai salah satu organisasi yang paling bersemangat untuk menyuarakan tuntutan reformasi kepada pemerintahan Soeharto. </w:t>
      </w:r>
    </w:p>
    <w:p w:rsidR="001F5B11" w:rsidRPr="00571F95" w:rsidRDefault="001F5B11" w:rsidP="001F5B11">
      <w:pPr>
        <w:spacing w:line="360" w:lineRule="auto"/>
        <w:ind w:firstLine="720"/>
        <w:jc w:val="both"/>
        <w:rPr>
          <w:rFonts w:asciiTheme="majorBidi" w:hAnsiTheme="majorBidi" w:cstheme="majorBidi"/>
        </w:rPr>
      </w:pPr>
      <w:r w:rsidRPr="00571F95">
        <w:rPr>
          <w:rFonts w:asciiTheme="majorBidi" w:hAnsiTheme="majorBidi" w:cstheme="majorBidi"/>
        </w:rPr>
        <w:t xml:space="preserve">Kita tahu sendiri bagaimana pemerintahan orde baru yang dipimpin oleh Soeharto selama  kurang lebih 32 tahun dengan segala penyimpangan-penyimpangan dan ketidakadilan yang terjadi, seperti Praktek KKN yang merajalela, pelanggaran HAM, pembangunan tidak merata, penyimpangan pancasila,dan lain sebagainya. Penyimpangan-penyimpangan ini sangat tidak sesuai dengan ajaran-ajaran agama Islam. Dengan penyimpangan-penyimpangan ini semakin menguatkan keinginan dan meningkatkan semangat kader-kader dari jamaah tarbiyah untuk ikut serta dalam pemerintahan dengan harapan </w:t>
      </w:r>
      <w:proofErr w:type="gramStart"/>
      <w:r w:rsidRPr="00571F95">
        <w:rPr>
          <w:rFonts w:asciiTheme="majorBidi" w:hAnsiTheme="majorBidi" w:cstheme="majorBidi"/>
        </w:rPr>
        <w:t>dapat  mengubah</w:t>
      </w:r>
      <w:proofErr w:type="gramEnd"/>
      <w:r w:rsidRPr="00571F95">
        <w:rPr>
          <w:rFonts w:asciiTheme="majorBidi" w:hAnsiTheme="majorBidi" w:cstheme="majorBidi"/>
        </w:rPr>
        <w:t xml:space="preserve"> pemerintahan menjadi lebih tertata dan tidak terjadi penyimpangan-penyimpangan yang merugikan banyak pihak terutama rakyat.</w:t>
      </w:r>
    </w:p>
    <w:p w:rsidR="001F5B11" w:rsidRPr="00571F95" w:rsidRDefault="001F5B11" w:rsidP="001F5B11">
      <w:pPr>
        <w:spacing w:line="360" w:lineRule="auto"/>
        <w:ind w:firstLine="720"/>
        <w:jc w:val="both"/>
        <w:rPr>
          <w:rFonts w:asciiTheme="majorBidi" w:hAnsiTheme="majorBidi" w:cstheme="majorBidi"/>
        </w:rPr>
      </w:pPr>
      <w:r w:rsidRPr="00571F95">
        <w:rPr>
          <w:rFonts w:asciiTheme="majorBidi" w:hAnsiTheme="majorBidi" w:cstheme="majorBidi"/>
        </w:rPr>
        <w:t xml:space="preserve">Untuk ikut serta dalam menata pemerintahan menjadi lebih baik, kader-kader jamaah dari Tarbiyah ini berkeinginan </w:t>
      </w:r>
      <w:proofErr w:type="gramStart"/>
      <w:r w:rsidRPr="00571F95">
        <w:rPr>
          <w:rFonts w:asciiTheme="majorBidi" w:hAnsiTheme="majorBidi" w:cstheme="majorBidi"/>
        </w:rPr>
        <w:t>berubah  menjadi</w:t>
      </w:r>
      <w:proofErr w:type="gramEnd"/>
      <w:r w:rsidRPr="00571F95">
        <w:rPr>
          <w:rFonts w:asciiTheme="majorBidi" w:hAnsiTheme="majorBidi" w:cstheme="majorBidi"/>
        </w:rPr>
        <w:t xml:space="preserve"> partai politik yang nantinya diharapkan kader-kader jamaah tarbiyah yang telah berpengalamam dalam memimpin gerakan-gerakan kampus dapat menjadi pemimpin yang mampu membawa Indonesia menjadi lebih sejahtera.</w:t>
      </w:r>
    </w:p>
    <w:p w:rsidR="001F5B11" w:rsidRPr="00571F95" w:rsidRDefault="001F5B11" w:rsidP="001F5B11">
      <w:pPr>
        <w:spacing w:line="360" w:lineRule="auto"/>
        <w:ind w:firstLine="720"/>
        <w:jc w:val="both"/>
        <w:rPr>
          <w:rFonts w:asciiTheme="majorBidi" w:hAnsiTheme="majorBidi" w:cstheme="majorBidi"/>
        </w:rPr>
      </w:pPr>
      <w:r w:rsidRPr="00571F95">
        <w:rPr>
          <w:rFonts w:asciiTheme="majorBidi" w:hAnsiTheme="majorBidi" w:cstheme="majorBidi"/>
        </w:rPr>
        <w:t xml:space="preserve">Partai politik Islam yang diusulkan oleh KAMMI diberi </w:t>
      </w:r>
      <w:proofErr w:type="gramStart"/>
      <w:r w:rsidRPr="00571F95">
        <w:rPr>
          <w:rFonts w:asciiTheme="majorBidi" w:hAnsiTheme="majorBidi" w:cstheme="majorBidi"/>
        </w:rPr>
        <w:t>nama</w:t>
      </w:r>
      <w:proofErr w:type="gramEnd"/>
      <w:r w:rsidRPr="00571F95">
        <w:rPr>
          <w:rFonts w:asciiTheme="majorBidi" w:hAnsiTheme="majorBidi" w:cstheme="majorBidi"/>
        </w:rPr>
        <w:t xml:space="preserve"> Partai Keadilan. Deklarasi Partai Keadilan dilakukan pada 20 juli 1998 di masjid Al-Azhar, Kebayoran Baru Jakarta dengan presiden pertamanya yaitu Nurmahmudi Ismail. Dalam keikutsertaannya sebagai Parpol, PK gagal untuk memenuhi ambang batas parlemen sebesar 2% sehingga terpaksa harus bergabung dengan partai </w:t>
      </w:r>
      <w:proofErr w:type="gramStart"/>
      <w:r w:rsidRPr="00571F95">
        <w:rPr>
          <w:rFonts w:asciiTheme="majorBidi" w:hAnsiTheme="majorBidi" w:cstheme="majorBidi"/>
        </w:rPr>
        <w:t>islam</w:t>
      </w:r>
      <w:proofErr w:type="gramEnd"/>
      <w:r w:rsidRPr="00571F95">
        <w:rPr>
          <w:rFonts w:asciiTheme="majorBidi" w:hAnsiTheme="majorBidi" w:cstheme="majorBidi"/>
        </w:rPr>
        <w:t xml:space="preserve"> </w:t>
      </w:r>
      <w:r w:rsidRPr="00571F95">
        <w:rPr>
          <w:rFonts w:asciiTheme="majorBidi" w:hAnsiTheme="majorBidi" w:cstheme="majorBidi"/>
        </w:rPr>
        <w:lastRenderedPageBreak/>
        <w:t xml:space="preserve">lainnya pada bulan Mei 1999. Kegagalan PK utntuk memenuhi ambang batas tersebut mengharuskan PK berganti </w:t>
      </w:r>
      <w:proofErr w:type="gramStart"/>
      <w:r w:rsidRPr="00571F95">
        <w:rPr>
          <w:rFonts w:asciiTheme="majorBidi" w:hAnsiTheme="majorBidi" w:cstheme="majorBidi"/>
        </w:rPr>
        <w:t>nama</w:t>
      </w:r>
      <w:proofErr w:type="gramEnd"/>
      <w:r w:rsidRPr="00571F95">
        <w:rPr>
          <w:rFonts w:asciiTheme="majorBidi" w:hAnsiTheme="majorBidi" w:cstheme="majorBidi"/>
        </w:rPr>
        <w:t xml:space="preserve"> sesuai dengan peraturan pemerintah. Akhirnya pada tanggal 3 Juli 2003 PK resmi berubah </w:t>
      </w:r>
      <w:proofErr w:type="gramStart"/>
      <w:r w:rsidRPr="00571F95">
        <w:rPr>
          <w:rFonts w:asciiTheme="majorBidi" w:hAnsiTheme="majorBidi" w:cstheme="majorBidi"/>
        </w:rPr>
        <w:t>nama</w:t>
      </w:r>
      <w:proofErr w:type="gramEnd"/>
      <w:r w:rsidRPr="00571F95">
        <w:rPr>
          <w:rFonts w:asciiTheme="majorBidi" w:hAnsiTheme="majorBidi" w:cstheme="majorBidi"/>
        </w:rPr>
        <w:t xml:space="preserve"> menjadi PKS, setelah menyelesaikan seluruh proses verikasi. Kelahiran PKS erat kaitannya dengan gerakan Islam berbasis masa kampus dan cendekiawan yang muncul sebagai tanggapan atas tekanan politik pemerintah Orde Baru terhadap umat Islam.</w:t>
      </w:r>
    </w:p>
    <w:p w:rsidR="001F5B11" w:rsidRPr="00571F95" w:rsidRDefault="001F5B11" w:rsidP="001F5B11">
      <w:pPr>
        <w:pStyle w:val="BodyText"/>
        <w:widowControl w:val="0"/>
        <w:numPr>
          <w:ilvl w:val="0"/>
          <w:numId w:val="5"/>
        </w:numPr>
        <w:autoSpaceDE w:val="0"/>
        <w:autoSpaceDN w:val="0"/>
        <w:spacing w:before="8" w:after="0" w:line="360" w:lineRule="auto"/>
        <w:ind w:left="284" w:hanging="284"/>
        <w:rPr>
          <w:rFonts w:asciiTheme="majorBidi" w:hAnsiTheme="majorBidi" w:cstheme="majorBidi"/>
          <w:b/>
          <w:bCs/>
        </w:rPr>
      </w:pPr>
      <w:r w:rsidRPr="00571F95">
        <w:rPr>
          <w:rFonts w:asciiTheme="majorBidi" w:hAnsiTheme="majorBidi" w:cstheme="majorBidi"/>
          <w:b/>
          <w:bCs/>
          <w:lang w:val="id-ID"/>
        </w:rPr>
        <w:t>Prinsi Kebijakan PKS dan Bentuk Rekruitmen anggota PKS</w:t>
      </w:r>
    </w:p>
    <w:p w:rsidR="001F5B11" w:rsidRPr="00571F95" w:rsidRDefault="001F5B11" w:rsidP="001F5B11">
      <w:pPr>
        <w:pStyle w:val="BodyText"/>
        <w:spacing w:before="8" w:line="360" w:lineRule="auto"/>
        <w:ind w:left="284"/>
        <w:rPr>
          <w:rFonts w:asciiTheme="majorBidi" w:hAnsiTheme="majorBidi" w:cstheme="majorBidi"/>
        </w:rPr>
      </w:pPr>
      <w:r w:rsidRPr="00571F95">
        <w:rPr>
          <w:rFonts w:asciiTheme="majorBidi" w:hAnsiTheme="majorBidi" w:cstheme="majorBidi"/>
        </w:rPr>
        <w:t xml:space="preserve">Prinsip Kebijakan PKS Prinsip </w:t>
      </w:r>
      <w:r w:rsidRPr="00571F95">
        <w:rPr>
          <w:rFonts w:asciiTheme="majorBidi" w:hAnsiTheme="majorBidi" w:cstheme="majorBidi"/>
          <w:b/>
          <w:lang w:val="id-ID"/>
        </w:rPr>
        <w:t>kebijakan</w:t>
      </w:r>
      <w:r w:rsidRPr="00571F95">
        <w:rPr>
          <w:rFonts w:asciiTheme="majorBidi" w:hAnsiTheme="majorBidi" w:cstheme="majorBidi"/>
        </w:rPr>
        <w:t xml:space="preserve"> PKS8 sebagaimana ketetapan Majelis Syuro tentang Kebijakan Dasar PKS adalah:</w:t>
      </w:r>
    </w:p>
    <w:p w:rsidR="001F5B11" w:rsidRPr="00571F95" w:rsidRDefault="001F5B11" w:rsidP="001F5B11">
      <w:pPr>
        <w:pStyle w:val="ListParagraph"/>
        <w:numPr>
          <w:ilvl w:val="0"/>
          <w:numId w:val="6"/>
        </w:numPr>
        <w:spacing w:after="160" w:line="360" w:lineRule="auto"/>
        <w:jc w:val="both"/>
        <w:rPr>
          <w:rFonts w:asciiTheme="majorBidi" w:hAnsiTheme="majorBidi" w:cstheme="majorBidi"/>
          <w:sz w:val="24"/>
          <w:szCs w:val="24"/>
        </w:rPr>
      </w:pPr>
      <w:r w:rsidRPr="00571F95">
        <w:rPr>
          <w:rFonts w:asciiTheme="majorBidi" w:hAnsiTheme="majorBidi" w:cstheme="majorBidi"/>
          <w:sz w:val="24"/>
          <w:szCs w:val="24"/>
        </w:rPr>
        <w:t>Al-Syumuliyah (Lengkap dan Integral) Sesuai dengan dakwah Islam yang syamil, maka setiap kebijakan partai akan selalu dirumuskan dengan mempertimbangkan berbagai aspek, memandangnya dari berbagai perspektif serta mensinkronkan antara satu aspek dengan aspek lain.</w:t>
      </w:r>
    </w:p>
    <w:p w:rsidR="001F5B11" w:rsidRPr="00571F95" w:rsidRDefault="001F5B11" w:rsidP="001F5B11">
      <w:pPr>
        <w:pStyle w:val="ListParagraph"/>
        <w:numPr>
          <w:ilvl w:val="0"/>
          <w:numId w:val="6"/>
        </w:numPr>
        <w:spacing w:after="160" w:line="360" w:lineRule="auto"/>
        <w:jc w:val="both"/>
        <w:rPr>
          <w:rFonts w:asciiTheme="majorBidi" w:hAnsiTheme="majorBidi" w:cstheme="majorBidi"/>
          <w:sz w:val="24"/>
          <w:szCs w:val="24"/>
        </w:rPr>
      </w:pPr>
      <w:r w:rsidRPr="00571F95">
        <w:rPr>
          <w:rFonts w:asciiTheme="majorBidi" w:hAnsiTheme="majorBidi" w:cstheme="majorBidi"/>
          <w:sz w:val="24"/>
          <w:szCs w:val="24"/>
        </w:rPr>
        <w:t xml:space="preserve">. Al-Islah (Reformatif) Setiap kebijakan, program dan langkah yang ditempuh partai selalu berorientasi pada perbaikan (ishlah), baik yang berkaitan dengan perbaikan individu, masyarakat ataupun yang berkaitan dengan pemerintahan dan negara, dalam rangka meninggikan kalimat Allah SWT, memenangkan syari’ah-Nya dan menegakkan daulah-Nya. </w:t>
      </w:r>
    </w:p>
    <w:p w:rsidR="001F5B11" w:rsidRPr="00571F95" w:rsidRDefault="001F5B11" w:rsidP="001F5B11">
      <w:pPr>
        <w:pStyle w:val="ListParagraph"/>
        <w:numPr>
          <w:ilvl w:val="0"/>
          <w:numId w:val="6"/>
        </w:numPr>
        <w:spacing w:after="160" w:line="360" w:lineRule="auto"/>
        <w:jc w:val="both"/>
        <w:rPr>
          <w:rFonts w:asciiTheme="majorBidi" w:hAnsiTheme="majorBidi" w:cstheme="majorBidi"/>
          <w:sz w:val="24"/>
          <w:szCs w:val="24"/>
        </w:rPr>
      </w:pPr>
      <w:r w:rsidRPr="00571F95">
        <w:rPr>
          <w:rFonts w:asciiTheme="majorBidi" w:hAnsiTheme="majorBidi" w:cstheme="majorBidi"/>
          <w:sz w:val="24"/>
          <w:szCs w:val="24"/>
        </w:rPr>
        <w:t xml:space="preserve">Al-Syari’ah (Konstitusional) Syari’ah yang berisi hukum-hukum Allah SWT telah menetapkan hubungan pokok antara manusia (hablun min Allah) dan hubungan terhadap diri sendiri dan orang lain (hablun min al-naas). Menjunjung tinggi syari’ah, ketundukkan dan komitmen kepadanya dalam seluruh aspek kehidupan merupakan kewajiban setiap Muslim sebagai konsekuensi keimanannya. </w:t>
      </w:r>
    </w:p>
    <w:p w:rsidR="001F5B11" w:rsidRPr="00571F95" w:rsidRDefault="001F5B11" w:rsidP="001F5B11">
      <w:pPr>
        <w:pStyle w:val="ListParagraph"/>
        <w:numPr>
          <w:ilvl w:val="0"/>
          <w:numId w:val="6"/>
        </w:numPr>
        <w:spacing w:after="160" w:line="360" w:lineRule="auto"/>
        <w:jc w:val="both"/>
        <w:rPr>
          <w:rFonts w:asciiTheme="majorBidi" w:hAnsiTheme="majorBidi" w:cstheme="majorBidi"/>
          <w:sz w:val="24"/>
          <w:szCs w:val="24"/>
        </w:rPr>
      </w:pPr>
      <w:r w:rsidRPr="00571F95">
        <w:rPr>
          <w:rFonts w:asciiTheme="majorBidi" w:hAnsiTheme="majorBidi" w:cstheme="majorBidi"/>
          <w:sz w:val="24"/>
          <w:szCs w:val="24"/>
        </w:rPr>
        <w:t xml:space="preserve">Al-Wasathiyah (Moderat) Masyarakat Muslim disebut sebagai masyarakat “tengah” (ummatan wasathah). Simbol moralitas masyarakat Islam tersebut melahirkan prilaku, sikap, dan watak moderat (washathiyah) dalam sikap dan interaksi Muslim dalam berbagai persoalan. Al-Wasathyah yang telah menjadi ciri Islam baik dalam aspek-aspek nazhariyah (teoritis), dan amaliyah (operasional) atau aspek tarbiyah (pendidikan) dan tasyri’iyah (perundang-undangan) harus merefleksi pada aspek ideologi ataupun tashawwur (persepsi), ibadah, yang bersifat ritual, akhlak, adab, tasyri’ dan dalam semua kebijakan, </w:t>
      </w:r>
      <w:r w:rsidRPr="00571F95">
        <w:rPr>
          <w:rFonts w:asciiTheme="majorBidi" w:hAnsiTheme="majorBidi" w:cstheme="majorBidi"/>
          <w:sz w:val="24"/>
          <w:szCs w:val="24"/>
        </w:rPr>
        <w:lastRenderedPageBreak/>
        <w:t>program dan prilaku politik PKS. Dalam tataran praktis sikap kemoderatan ini dinyatakan bila dalam penolakannya terhadap segala bentuk ekstrimis dan eksagritas kezhaliman dan kebathilan.</w:t>
      </w:r>
    </w:p>
    <w:p w:rsidR="001F5B11" w:rsidRPr="00571F95" w:rsidRDefault="001F5B11" w:rsidP="001F5B11">
      <w:pPr>
        <w:pStyle w:val="ListParagraph"/>
        <w:numPr>
          <w:ilvl w:val="0"/>
          <w:numId w:val="6"/>
        </w:numPr>
        <w:spacing w:after="160" w:line="360" w:lineRule="auto"/>
        <w:jc w:val="both"/>
        <w:rPr>
          <w:rFonts w:asciiTheme="majorBidi" w:hAnsiTheme="majorBidi" w:cstheme="majorBidi"/>
          <w:sz w:val="24"/>
          <w:szCs w:val="24"/>
        </w:rPr>
      </w:pPr>
      <w:r w:rsidRPr="00571F95">
        <w:rPr>
          <w:rFonts w:asciiTheme="majorBidi" w:hAnsiTheme="majorBidi" w:cstheme="majorBidi"/>
          <w:sz w:val="24"/>
          <w:szCs w:val="24"/>
        </w:rPr>
        <w:t xml:space="preserve">Al-Istiqamah (Komit dan konsisten) Oleh sebab berpegang teguh kepada ajaran dan aturan Islam (QS 43:23) merupakan ciri seorang Muslim, maka komitmen dan konsistensi kepada gerakan Islam harus menjadi inspirasi setiap gerakannya. Konsekuensinya seluruh kebijakan, program dan langkah partai harus istqamah (taat asas) pada “hukum transenden” yang ditemukan dalam Al-Qur’an dan As-Sunnah. </w:t>
      </w:r>
    </w:p>
    <w:p w:rsidR="001F5B11" w:rsidRPr="00571F95" w:rsidRDefault="001F5B11" w:rsidP="001F5B11">
      <w:pPr>
        <w:pStyle w:val="ListParagraph"/>
        <w:numPr>
          <w:ilvl w:val="0"/>
          <w:numId w:val="6"/>
        </w:numPr>
        <w:spacing w:after="160" w:line="360" w:lineRule="auto"/>
        <w:jc w:val="both"/>
        <w:rPr>
          <w:rFonts w:asciiTheme="majorBidi" w:hAnsiTheme="majorBidi" w:cstheme="majorBidi"/>
          <w:sz w:val="24"/>
          <w:szCs w:val="24"/>
        </w:rPr>
      </w:pPr>
      <w:r w:rsidRPr="00571F95">
        <w:rPr>
          <w:rFonts w:asciiTheme="majorBidi" w:hAnsiTheme="majorBidi" w:cstheme="majorBidi"/>
          <w:sz w:val="24"/>
          <w:szCs w:val="24"/>
        </w:rPr>
        <w:t>Al-Numuw wa al-Tathawwur (Tumbuh dan berkembang) Konsistensi yang menjadi watak PKS tidak boleh melahirkan stagnan bagi gerakan dan kehilangan kreativitasnya yang orisinal. Maka prinsip Al-Numuw wa al-Tathawwur (pertumbuhan yang bersifat vertikal dan berkembang yang bersifat horizontal) harus menjadi prinsip gerakannya dengan tetap mengacu kepada kaidah yang bersumber dari nilai-nilai Islam.</w:t>
      </w:r>
    </w:p>
    <w:p w:rsidR="001F5B11" w:rsidRPr="00571F95" w:rsidRDefault="001F5B11" w:rsidP="001F5B11">
      <w:pPr>
        <w:pStyle w:val="ListParagraph"/>
        <w:numPr>
          <w:ilvl w:val="0"/>
          <w:numId w:val="6"/>
        </w:numPr>
        <w:spacing w:after="160" w:line="360" w:lineRule="auto"/>
        <w:jc w:val="both"/>
        <w:rPr>
          <w:rFonts w:asciiTheme="majorBidi" w:hAnsiTheme="majorBidi" w:cstheme="majorBidi"/>
          <w:sz w:val="24"/>
          <w:szCs w:val="24"/>
        </w:rPr>
      </w:pPr>
      <w:r w:rsidRPr="00571F95">
        <w:rPr>
          <w:rFonts w:asciiTheme="majorBidi" w:hAnsiTheme="majorBidi" w:cstheme="majorBidi"/>
          <w:sz w:val="24"/>
          <w:szCs w:val="24"/>
        </w:rPr>
        <w:t>Al-Tadarruj wa al-Tawazun (Bertahan, seimbang dan proporsional) Pertumbuhan dan perkembangan gerakan dakwah partai harus dilalui secara bertahap dan proporsional, sesuai dengan Sunatullah yang berlaku di jagat raya ini. Seluruh sistem Islam berdiri di atas landasan kebertahapan dan keseimbangan. Kebertahapan dan keseimbangan merupakan tata alamiah yang tidak akan mengalami perubahan.</w:t>
      </w:r>
    </w:p>
    <w:p w:rsidR="001F5B11" w:rsidRPr="00571F95" w:rsidRDefault="001F5B11" w:rsidP="001F5B11">
      <w:pPr>
        <w:pStyle w:val="ListParagraph"/>
        <w:numPr>
          <w:ilvl w:val="0"/>
          <w:numId w:val="6"/>
        </w:numPr>
        <w:spacing w:after="160" w:line="360" w:lineRule="auto"/>
        <w:jc w:val="both"/>
        <w:rPr>
          <w:rFonts w:asciiTheme="majorBidi" w:hAnsiTheme="majorBidi" w:cstheme="majorBidi"/>
          <w:sz w:val="24"/>
          <w:szCs w:val="24"/>
        </w:rPr>
      </w:pPr>
      <w:r w:rsidRPr="00571F95">
        <w:rPr>
          <w:rFonts w:asciiTheme="majorBidi" w:hAnsiTheme="majorBidi" w:cstheme="majorBidi"/>
          <w:sz w:val="24"/>
          <w:szCs w:val="24"/>
        </w:rPr>
        <w:t xml:space="preserve">Al-Awlawiyat wa al-Mashlahah (Skala prioritas dan prioritas kemanfaatan) Prinsip Al-Awlawiyat dalam gerakan pada hakekatnya refleksi dari budaya berpikir strategis. Oleh sebab itu, kebijakan, program dan langkah-langkah operasionalnya didasarkan pada visi dan misi partai. PKS yakin bahwa sebaik-baiknya Muslim adalah yang paling bermanfaat bagi kepentingan manusia. </w:t>
      </w:r>
    </w:p>
    <w:p w:rsidR="001F5B11" w:rsidRPr="00571F95" w:rsidRDefault="001F5B11" w:rsidP="001F5B11">
      <w:pPr>
        <w:pStyle w:val="ListParagraph"/>
        <w:numPr>
          <w:ilvl w:val="0"/>
          <w:numId w:val="6"/>
        </w:numPr>
        <w:spacing w:after="160" w:line="360" w:lineRule="auto"/>
        <w:jc w:val="both"/>
        <w:rPr>
          <w:rFonts w:asciiTheme="majorBidi" w:hAnsiTheme="majorBidi" w:cstheme="majorBidi"/>
          <w:sz w:val="24"/>
          <w:szCs w:val="24"/>
        </w:rPr>
      </w:pPr>
      <w:r w:rsidRPr="00571F95">
        <w:rPr>
          <w:rFonts w:asciiTheme="majorBidi" w:hAnsiTheme="majorBidi" w:cstheme="majorBidi"/>
          <w:sz w:val="24"/>
          <w:szCs w:val="24"/>
        </w:rPr>
        <w:t xml:space="preserve">Al-Hulul (Solusi) PKS sesuai dengan namanya, ia memperjuangkan aspek-aspek yang tidak hanya berhenti pada janji, teori maupun kegiatan yang tidak dirasakan manfaatnya oleh umat. Partai dan aktivisnya harus mengarahkan aktivitas dan program partai politik untuk menjadi solusi dan merealisasikannya di setiap aktivitas yang mereka tempuh. </w:t>
      </w:r>
    </w:p>
    <w:p w:rsidR="001F5B11" w:rsidRPr="00571F95" w:rsidRDefault="001F5B11" w:rsidP="001F5B11">
      <w:pPr>
        <w:pStyle w:val="ListParagraph"/>
        <w:numPr>
          <w:ilvl w:val="0"/>
          <w:numId w:val="6"/>
        </w:numPr>
        <w:spacing w:after="160" w:line="360" w:lineRule="auto"/>
        <w:jc w:val="both"/>
        <w:rPr>
          <w:rFonts w:asciiTheme="majorBidi" w:hAnsiTheme="majorBidi" w:cstheme="majorBidi"/>
          <w:sz w:val="24"/>
          <w:szCs w:val="24"/>
        </w:rPr>
      </w:pPr>
      <w:r w:rsidRPr="00571F95">
        <w:rPr>
          <w:rFonts w:asciiTheme="majorBidi" w:hAnsiTheme="majorBidi" w:cstheme="majorBidi"/>
          <w:sz w:val="24"/>
          <w:szCs w:val="24"/>
        </w:rPr>
        <w:lastRenderedPageBreak/>
        <w:t xml:space="preserve">Al-Mustaqbaliyah (Orientasi masa depan) Pada kenyataannya, tiga dimensi waktu (masa lalu, masa kini, dan masa mendatang) merupakan realitas yang saling berhubungan. Disadari, sasaran dakwah yang akan diwujudkan merupakan sasaran besar, yaitu tegaknya agama Allah SWT di bumi yang menyebarluaskan keadilan dan kesejahteraan bagi seluruh umat manusia, yang bisa jadi yang akan menikmati keberhasilannya adalah generasi mendatang. Maka seyogyanya setiap kebijakan yang diambil dan program-program yang dicanangkan mengaitkan ketiga dimensi waktu tersebut. </w:t>
      </w:r>
    </w:p>
    <w:p w:rsidR="001F5B11" w:rsidRPr="001F5B11" w:rsidRDefault="001F5B11" w:rsidP="001F5B11">
      <w:pPr>
        <w:pStyle w:val="ListParagraph"/>
        <w:numPr>
          <w:ilvl w:val="0"/>
          <w:numId w:val="6"/>
        </w:numPr>
        <w:spacing w:after="160" w:line="360" w:lineRule="auto"/>
        <w:jc w:val="both"/>
        <w:rPr>
          <w:rFonts w:asciiTheme="majorBidi" w:hAnsiTheme="majorBidi" w:cstheme="majorBidi"/>
          <w:sz w:val="24"/>
          <w:szCs w:val="24"/>
        </w:rPr>
      </w:pPr>
      <w:r w:rsidRPr="00571F95">
        <w:rPr>
          <w:rFonts w:asciiTheme="majorBidi" w:hAnsiTheme="majorBidi" w:cstheme="majorBidi"/>
          <w:sz w:val="24"/>
          <w:szCs w:val="24"/>
        </w:rPr>
        <w:t>Al-‘Alamiyah (Bagian dari dakwah dunia) Pada hakikatnya dakwah islamiyah, baik tujuan maupun sasaran yang akan dicapai itu bersifat ‘alamiyah (mendunia) sejalan dengan universalitas Islam. Hal ini telah menjadi sunnatuddakwah. Ia merupakan aktivitas yang tidak kenal batas etnisitas, negara atau daerah tertentu. Kenyataan itu menegaskan bahwa eksistensi dakwah kita merup</w:t>
      </w:r>
      <w:r>
        <w:rPr>
          <w:rFonts w:asciiTheme="majorBidi" w:hAnsiTheme="majorBidi" w:cstheme="majorBidi"/>
          <w:sz w:val="24"/>
          <w:szCs w:val="24"/>
        </w:rPr>
        <w:t>akan bagian dari dakwah alamiah.</w:t>
      </w:r>
      <w:bookmarkStart w:id="0" w:name="_GoBack"/>
      <w:bookmarkEnd w:id="0"/>
    </w:p>
    <w:p w:rsidR="001F5B11" w:rsidRPr="00CD1A93" w:rsidRDefault="001F5B11" w:rsidP="001F5B11">
      <w:pPr>
        <w:spacing w:line="360" w:lineRule="auto"/>
        <w:ind w:left="409"/>
        <w:jc w:val="both"/>
        <w:rPr>
          <w:rFonts w:asciiTheme="majorBidi" w:hAnsiTheme="majorBidi" w:cstheme="majorBidi"/>
          <w:b/>
          <w:bCs/>
          <w:lang w:val="id-ID"/>
        </w:rPr>
      </w:pPr>
      <w:r w:rsidRPr="00CD1A93">
        <w:rPr>
          <w:rFonts w:asciiTheme="majorBidi" w:hAnsiTheme="majorBidi" w:cstheme="majorBidi"/>
          <w:b/>
          <w:bCs/>
          <w:lang w:val="id-ID"/>
        </w:rPr>
        <w:t>KESIMPULAN</w:t>
      </w:r>
    </w:p>
    <w:p w:rsidR="001F5B11" w:rsidRPr="00675F1C" w:rsidRDefault="001F5B11" w:rsidP="001F5B11">
      <w:pPr>
        <w:spacing w:line="360" w:lineRule="auto"/>
        <w:ind w:firstLine="511"/>
        <w:jc w:val="both"/>
        <w:rPr>
          <w:rFonts w:asciiTheme="majorBidi" w:hAnsiTheme="majorBidi" w:cstheme="majorBidi"/>
          <w:w w:val="105"/>
          <w:lang w:val="id-ID"/>
        </w:rPr>
      </w:pPr>
      <w:r w:rsidRPr="00571F95">
        <w:rPr>
          <w:rFonts w:asciiTheme="majorBidi" w:hAnsiTheme="majorBidi" w:cstheme="majorBidi"/>
          <w:w w:val="105"/>
        </w:rPr>
        <w:t>Lahirnya gerakan dakwah kampus yang merupakan cikal bakal kemunculan</w:t>
      </w:r>
      <w:r w:rsidRPr="00571F95">
        <w:rPr>
          <w:rFonts w:asciiTheme="majorBidi" w:hAnsiTheme="majorBidi" w:cstheme="majorBidi"/>
          <w:spacing w:val="-17"/>
          <w:w w:val="105"/>
        </w:rPr>
        <w:t xml:space="preserve"> </w:t>
      </w:r>
      <w:r w:rsidRPr="00571F95">
        <w:rPr>
          <w:rFonts w:asciiTheme="majorBidi" w:hAnsiTheme="majorBidi" w:cstheme="majorBidi"/>
          <w:w w:val="105"/>
        </w:rPr>
        <w:t>kader-kader</w:t>
      </w:r>
      <w:r w:rsidRPr="00571F95">
        <w:rPr>
          <w:rFonts w:asciiTheme="majorBidi" w:hAnsiTheme="majorBidi" w:cstheme="majorBidi"/>
          <w:spacing w:val="-14"/>
          <w:w w:val="105"/>
        </w:rPr>
        <w:t xml:space="preserve"> </w:t>
      </w:r>
      <w:r w:rsidRPr="00571F95">
        <w:rPr>
          <w:rFonts w:asciiTheme="majorBidi" w:hAnsiTheme="majorBidi" w:cstheme="majorBidi"/>
          <w:w w:val="105"/>
        </w:rPr>
        <w:t>Partai</w:t>
      </w:r>
      <w:r w:rsidRPr="00571F95">
        <w:rPr>
          <w:rFonts w:asciiTheme="majorBidi" w:hAnsiTheme="majorBidi" w:cstheme="majorBidi"/>
          <w:spacing w:val="-19"/>
          <w:w w:val="105"/>
        </w:rPr>
        <w:t xml:space="preserve"> </w:t>
      </w:r>
      <w:r w:rsidRPr="00571F95">
        <w:rPr>
          <w:rFonts w:asciiTheme="majorBidi" w:hAnsiTheme="majorBidi" w:cstheme="majorBidi"/>
          <w:w w:val="105"/>
        </w:rPr>
        <w:t>Keadilan</w:t>
      </w:r>
      <w:r w:rsidRPr="00571F95">
        <w:rPr>
          <w:rFonts w:asciiTheme="majorBidi" w:hAnsiTheme="majorBidi" w:cstheme="majorBidi"/>
          <w:spacing w:val="-17"/>
          <w:w w:val="105"/>
        </w:rPr>
        <w:t xml:space="preserve"> </w:t>
      </w:r>
      <w:r w:rsidRPr="00571F95">
        <w:rPr>
          <w:rFonts w:asciiTheme="majorBidi" w:hAnsiTheme="majorBidi" w:cstheme="majorBidi"/>
          <w:w w:val="105"/>
        </w:rPr>
        <w:t>di</w:t>
      </w:r>
      <w:r w:rsidRPr="00571F95">
        <w:rPr>
          <w:rFonts w:asciiTheme="majorBidi" w:hAnsiTheme="majorBidi" w:cstheme="majorBidi"/>
          <w:spacing w:val="-19"/>
          <w:w w:val="105"/>
        </w:rPr>
        <w:t xml:space="preserve"> </w:t>
      </w:r>
      <w:r w:rsidRPr="00571F95">
        <w:rPr>
          <w:rFonts w:asciiTheme="majorBidi" w:hAnsiTheme="majorBidi" w:cstheme="majorBidi"/>
          <w:w w:val="105"/>
        </w:rPr>
        <w:t>era</w:t>
      </w:r>
      <w:r w:rsidRPr="00571F95">
        <w:rPr>
          <w:rFonts w:asciiTheme="majorBidi" w:hAnsiTheme="majorBidi" w:cstheme="majorBidi"/>
          <w:spacing w:val="-15"/>
          <w:w w:val="105"/>
        </w:rPr>
        <w:t xml:space="preserve"> </w:t>
      </w:r>
      <w:r w:rsidRPr="00571F95">
        <w:rPr>
          <w:rFonts w:asciiTheme="majorBidi" w:hAnsiTheme="majorBidi" w:cstheme="majorBidi"/>
          <w:w w:val="105"/>
        </w:rPr>
        <w:t>reformasi</w:t>
      </w:r>
      <w:r>
        <w:rPr>
          <w:rFonts w:asciiTheme="majorBidi" w:hAnsiTheme="majorBidi" w:cstheme="majorBidi"/>
          <w:w w:val="105"/>
          <w:lang w:val="id-ID"/>
        </w:rPr>
        <w:t xml:space="preserve"> </w:t>
      </w:r>
      <w:r w:rsidRPr="00571F95">
        <w:rPr>
          <w:rFonts w:asciiTheme="majorBidi" w:hAnsiTheme="majorBidi" w:cstheme="majorBidi"/>
        </w:rPr>
        <w:t xml:space="preserve">Berubahnya gerakan dakwah kampus menjadi partai politik juga didukung dengan kemenangan </w:t>
      </w:r>
      <w:proofErr w:type="gramStart"/>
      <w:r w:rsidRPr="00571F95">
        <w:rPr>
          <w:rFonts w:asciiTheme="majorBidi" w:hAnsiTheme="majorBidi" w:cstheme="majorBidi"/>
        </w:rPr>
        <w:t>jamaah  tarbiyah</w:t>
      </w:r>
      <w:proofErr w:type="gramEnd"/>
      <w:r w:rsidRPr="00571F95">
        <w:rPr>
          <w:rFonts w:asciiTheme="majorBidi" w:hAnsiTheme="majorBidi" w:cstheme="majorBidi"/>
        </w:rPr>
        <w:t xml:space="preserve"> dikalangan mahasiswa kader-kader rohis dan aktivis dakwah dikampus-kampus</w:t>
      </w:r>
      <w:r>
        <w:rPr>
          <w:rFonts w:asciiTheme="majorBidi" w:hAnsiTheme="majorBidi" w:cstheme="majorBidi"/>
          <w:lang w:val="id-ID"/>
        </w:rPr>
        <w:t xml:space="preserve">. </w:t>
      </w:r>
      <w:r w:rsidRPr="00571F95">
        <w:rPr>
          <w:rFonts w:asciiTheme="majorBidi" w:hAnsiTheme="majorBidi" w:cstheme="majorBidi"/>
          <w:w w:val="105"/>
        </w:rPr>
        <w:t xml:space="preserve">Pengaruh Ikhwanul Muslimin </w:t>
      </w:r>
      <w:r w:rsidRPr="00571F95">
        <w:rPr>
          <w:rFonts w:asciiTheme="majorBidi" w:hAnsiTheme="majorBidi" w:cstheme="majorBidi"/>
          <w:spacing w:val="-3"/>
          <w:w w:val="105"/>
        </w:rPr>
        <w:t xml:space="preserve">yang </w:t>
      </w:r>
      <w:r w:rsidRPr="00571F95">
        <w:rPr>
          <w:rFonts w:asciiTheme="majorBidi" w:hAnsiTheme="majorBidi" w:cstheme="majorBidi"/>
          <w:w w:val="105"/>
        </w:rPr>
        <w:t xml:space="preserve">telah </w:t>
      </w:r>
      <w:proofErr w:type="gramStart"/>
      <w:r w:rsidRPr="00571F95">
        <w:rPr>
          <w:rFonts w:asciiTheme="majorBidi" w:hAnsiTheme="majorBidi" w:cstheme="majorBidi"/>
          <w:w w:val="105"/>
        </w:rPr>
        <w:t>melekat</w:t>
      </w:r>
      <w:proofErr w:type="gramEnd"/>
      <w:r w:rsidRPr="00571F95">
        <w:rPr>
          <w:rFonts w:asciiTheme="majorBidi" w:hAnsiTheme="majorBidi" w:cstheme="majorBidi"/>
          <w:w w:val="105"/>
        </w:rPr>
        <w:t xml:space="preserve"> diaplikasikan dengan sangat baik sekali oleh para kader dan aktivis PKS</w:t>
      </w:r>
      <w:r>
        <w:rPr>
          <w:rFonts w:asciiTheme="majorBidi" w:hAnsiTheme="majorBidi" w:cstheme="majorBidi"/>
          <w:w w:val="105"/>
          <w:lang w:val="id-ID"/>
        </w:rPr>
        <w:t>.</w:t>
      </w:r>
    </w:p>
    <w:p w:rsidR="001F5B11" w:rsidRDefault="001F5B11" w:rsidP="001F5B11">
      <w:pPr>
        <w:spacing w:line="360" w:lineRule="auto"/>
        <w:jc w:val="both"/>
        <w:rPr>
          <w:rFonts w:asciiTheme="majorBidi" w:hAnsiTheme="majorBidi" w:cstheme="majorBidi"/>
        </w:rPr>
      </w:pPr>
    </w:p>
    <w:p w:rsidR="001F5B11" w:rsidRDefault="001F5B11" w:rsidP="001F5B11">
      <w:pPr>
        <w:spacing w:line="360" w:lineRule="auto"/>
        <w:jc w:val="both"/>
        <w:rPr>
          <w:rFonts w:asciiTheme="majorBidi" w:hAnsiTheme="majorBidi" w:cstheme="majorBidi"/>
        </w:rPr>
      </w:pPr>
    </w:p>
    <w:p w:rsidR="001F5B11" w:rsidRDefault="001F5B11" w:rsidP="001F5B11">
      <w:pPr>
        <w:pStyle w:val="ListParagraph"/>
        <w:ind w:left="0"/>
        <w:jc w:val="both"/>
        <w:rPr>
          <w:rFonts w:ascii="Times New Roman" w:hAnsi="Times New Roman"/>
          <w:b/>
          <w:sz w:val="24"/>
        </w:rPr>
      </w:pPr>
    </w:p>
    <w:p w:rsidR="001F5B11" w:rsidRDefault="001F5B11" w:rsidP="001F5B11">
      <w:pPr>
        <w:pStyle w:val="ListParagraph"/>
        <w:ind w:left="0"/>
        <w:jc w:val="both"/>
        <w:rPr>
          <w:rFonts w:ascii="Times New Roman" w:hAnsi="Times New Roman"/>
          <w:b/>
          <w:sz w:val="24"/>
        </w:rPr>
      </w:pPr>
    </w:p>
    <w:p w:rsidR="001F5B11" w:rsidRDefault="001F5B11" w:rsidP="001F5B11">
      <w:pPr>
        <w:pStyle w:val="ListParagraph"/>
        <w:ind w:left="0"/>
        <w:jc w:val="both"/>
        <w:rPr>
          <w:rFonts w:ascii="Times New Roman" w:hAnsi="Times New Roman"/>
          <w:b/>
          <w:sz w:val="24"/>
        </w:rPr>
      </w:pPr>
    </w:p>
    <w:p w:rsidR="001F5B11" w:rsidRDefault="001F5B11" w:rsidP="001F5B11">
      <w:pPr>
        <w:pStyle w:val="ListParagraph"/>
        <w:ind w:left="0"/>
        <w:jc w:val="both"/>
        <w:rPr>
          <w:rFonts w:ascii="Times New Roman" w:hAnsi="Times New Roman"/>
          <w:b/>
          <w:sz w:val="24"/>
        </w:rPr>
      </w:pPr>
    </w:p>
    <w:p w:rsidR="001F5B11" w:rsidRDefault="001F5B11" w:rsidP="001F5B11">
      <w:pPr>
        <w:pStyle w:val="ListParagraph"/>
        <w:ind w:left="0"/>
        <w:jc w:val="both"/>
        <w:rPr>
          <w:rFonts w:ascii="Times New Roman" w:hAnsi="Times New Roman"/>
          <w:b/>
          <w:sz w:val="24"/>
        </w:rPr>
      </w:pPr>
    </w:p>
    <w:p w:rsidR="001F5B11" w:rsidRDefault="001F5B11" w:rsidP="001F5B11">
      <w:pPr>
        <w:pStyle w:val="ListParagraph"/>
        <w:ind w:left="0"/>
        <w:jc w:val="both"/>
        <w:rPr>
          <w:rFonts w:ascii="Times New Roman" w:hAnsi="Times New Roman"/>
          <w:b/>
          <w:sz w:val="24"/>
        </w:rPr>
      </w:pPr>
    </w:p>
    <w:p w:rsidR="001F5B11" w:rsidRDefault="001F5B11" w:rsidP="001F5B11">
      <w:pPr>
        <w:pStyle w:val="ListParagraph"/>
        <w:ind w:left="0"/>
        <w:jc w:val="both"/>
        <w:rPr>
          <w:rFonts w:ascii="Times New Roman" w:hAnsi="Times New Roman"/>
          <w:b/>
          <w:sz w:val="24"/>
        </w:rPr>
      </w:pPr>
    </w:p>
    <w:p w:rsidR="001F5B11" w:rsidRDefault="001F5B11" w:rsidP="001F5B11">
      <w:pPr>
        <w:pStyle w:val="ListParagraph"/>
        <w:ind w:left="0"/>
        <w:jc w:val="both"/>
        <w:rPr>
          <w:rFonts w:ascii="Times New Roman" w:hAnsi="Times New Roman"/>
          <w:b/>
          <w:sz w:val="24"/>
        </w:rPr>
      </w:pPr>
    </w:p>
    <w:p w:rsidR="001F5B11" w:rsidRDefault="001F5B11" w:rsidP="001F5B11">
      <w:pPr>
        <w:pStyle w:val="ListParagraph"/>
        <w:ind w:left="0"/>
        <w:jc w:val="both"/>
        <w:rPr>
          <w:rFonts w:ascii="Times New Roman" w:hAnsi="Times New Roman"/>
          <w:b/>
          <w:sz w:val="24"/>
        </w:rPr>
      </w:pPr>
    </w:p>
    <w:p w:rsidR="001F5B11" w:rsidRDefault="001F5B11" w:rsidP="001F5B11">
      <w:pPr>
        <w:pStyle w:val="ListParagraph"/>
        <w:ind w:left="0"/>
        <w:jc w:val="both"/>
        <w:rPr>
          <w:rFonts w:ascii="Times New Roman" w:hAnsi="Times New Roman"/>
          <w:b/>
          <w:sz w:val="24"/>
        </w:rPr>
      </w:pPr>
    </w:p>
    <w:p w:rsidR="001F5B11" w:rsidRPr="00571F95" w:rsidRDefault="001F5B11" w:rsidP="001F5B11">
      <w:pPr>
        <w:tabs>
          <w:tab w:val="left" w:pos="2820"/>
          <w:tab w:val="center" w:pos="4135"/>
        </w:tabs>
        <w:spacing w:line="360" w:lineRule="auto"/>
        <w:jc w:val="center"/>
        <w:rPr>
          <w:rFonts w:asciiTheme="majorBidi" w:hAnsiTheme="majorBidi" w:cstheme="majorBidi"/>
          <w:b/>
          <w:bCs/>
        </w:rPr>
      </w:pPr>
      <w:r w:rsidRPr="00571F95">
        <w:rPr>
          <w:rFonts w:asciiTheme="majorBidi" w:hAnsiTheme="majorBidi" w:cstheme="majorBidi"/>
          <w:b/>
          <w:bCs/>
        </w:rPr>
        <w:t>DAFTAR PUSTAKA</w:t>
      </w:r>
    </w:p>
    <w:p w:rsidR="001F5B11" w:rsidRPr="00571F95" w:rsidRDefault="001F5B11" w:rsidP="001F5B11">
      <w:pPr>
        <w:spacing w:line="360" w:lineRule="auto"/>
        <w:ind w:left="509" w:right="405" w:hanging="509"/>
        <w:jc w:val="both"/>
        <w:rPr>
          <w:rFonts w:asciiTheme="majorBidi" w:hAnsiTheme="majorBidi" w:cstheme="majorBidi"/>
        </w:rPr>
      </w:pPr>
      <w:r w:rsidRPr="00571F95">
        <w:rPr>
          <w:rFonts w:asciiTheme="majorBidi" w:hAnsiTheme="majorBidi" w:cstheme="majorBidi"/>
          <w:w w:val="105"/>
        </w:rPr>
        <w:lastRenderedPageBreak/>
        <w:t xml:space="preserve">Al Ghazali, Abdul Hamid, </w:t>
      </w:r>
      <w:r>
        <w:rPr>
          <w:rFonts w:asciiTheme="majorBidi" w:hAnsiTheme="majorBidi" w:cstheme="majorBidi"/>
          <w:i/>
          <w:w w:val="105"/>
        </w:rPr>
        <w:t xml:space="preserve">Meretas </w:t>
      </w:r>
      <w:r w:rsidRPr="00571F95">
        <w:rPr>
          <w:rFonts w:asciiTheme="majorBidi" w:hAnsiTheme="majorBidi" w:cstheme="majorBidi"/>
          <w:i/>
          <w:w w:val="105"/>
        </w:rPr>
        <w:t>Jalan Kebangkitan Islam; Peta Pemikiran Hasan Al Banna</w:t>
      </w:r>
      <w:r w:rsidRPr="00571F95">
        <w:rPr>
          <w:rFonts w:asciiTheme="majorBidi" w:hAnsiTheme="majorBidi" w:cstheme="majorBidi"/>
          <w:w w:val="105"/>
        </w:rPr>
        <w:t>, terj, Solo; Era Intermedia 2001</w:t>
      </w:r>
    </w:p>
    <w:p w:rsidR="001F5B11" w:rsidRPr="00571F95" w:rsidRDefault="001F5B11" w:rsidP="001F5B11">
      <w:pPr>
        <w:spacing w:before="196" w:line="360" w:lineRule="auto"/>
        <w:ind w:left="509" w:right="397" w:hanging="509"/>
        <w:jc w:val="both"/>
        <w:rPr>
          <w:rFonts w:asciiTheme="majorBidi" w:hAnsiTheme="majorBidi" w:cstheme="majorBidi"/>
        </w:rPr>
      </w:pPr>
      <w:r w:rsidRPr="00571F95">
        <w:rPr>
          <w:rFonts w:asciiTheme="majorBidi" w:hAnsiTheme="majorBidi" w:cstheme="majorBidi"/>
          <w:w w:val="105"/>
        </w:rPr>
        <w:t>Al</w:t>
      </w:r>
      <w:r w:rsidRPr="00571F95">
        <w:rPr>
          <w:rFonts w:asciiTheme="majorBidi" w:hAnsiTheme="majorBidi" w:cstheme="majorBidi"/>
          <w:spacing w:val="-21"/>
          <w:w w:val="105"/>
        </w:rPr>
        <w:t xml:space="preserve"> </w:t>
      </w:r>
      <w:r w:rsidRPr="00571F95">
        <w:rPr>
          <w:rFonts w:asciiTheme="majorBidi" w:hAnsiTheme="majorBidi" w:cstheme="majorBidi"/>
          <w:w w:val="105"/>
        </w:rPr>
        <w:t>Khatib,</w:t>
      </w:r>
      <w:r w:rsidRPr="00571F95">
        <w:rPr>
          <w:rFonts w:asciiTheme="majorBidi" w:hAnsiTheme="majorBidi" w:cstheme="majorBidi"/>
          <w:spacing w:val="-20"/>
          <w:w w:val="105"/>
        </w:rPr>
        <w:t xml:space="preserve"> </w:t>
      </w:r>
      <w:r w:rsidRPr="00571F95">
        <w:rPr>
          <w:rFonts w:asciiTheme="majorBidi" w:hAnsiTheme="majorBidi" w:cstheme="majorBidi"/>
          <w:spacing w:val="2"/>
          <w:w w:val="105"/>
        </w:rPr>
        <w:t>M.</w:t>
      </w:r>
      <w:r w:rsidRPr="00571F95">
        <w:rPr>
          <w:rFonts w:asciiTheme="majorBidi" w:hAnsiTheme="majorBidi" w:cstheme="majorBidi"/>
          <w:spacing w:val="-20"/>
          <w:w w:val="105"/>
        </w:rPr>
        <w:t xml:space="preserve"> </w:t>
      </w:r>
      <w:r w:rsidRPr="00571F95">
        <w:rPr>
          <w:rFonts w:asciiTheme="majorBidi" w:hAnsiTheme="majorBidi" w:cstheme="majorBidi"/>
          <w:w w:val="105"/>
        </w:rPr>
        <w:t>Abdullah</w:t>
      </w:r>
      <w:r w:rsidRPr="00571F95">
        <w:rPr>
          <w:rFonts w:asciiTheme="majorBidi" w:hAnsiTheme="majorBidi" w:cstheme="majorBidi"/>
          <w:spacing w:val="-19"/>
          <w:w w:val="105"/>
        </w:rPr>
        <w:t xml:space="preserve"> </w:t>
      </w:r>
      <w:r w:rsidRPr="00571F95">
        <w:rPr>
          <w:rFonts w:asciiTheme="majorBidi" w:hAnsiTheme="majorBidi" w:cstheme="majorBidi"/>
          <w:w w:val="105"/>
        </w:rPr>
        <w:t>dan</w:t>
      </w:r>
      <w:r w:rsidRPr="00571F95">
        <w:rPr>
          <w:rFonts w:asciiTheme="majorBidi" w:hAnsiTheme="majorBidi" w:cstheme="majorBidi"/>
          <w:spacing w:val="-15"/>
          <w:w w:val="105"/>
        </w:rPr>
        <w:t xml:space="preserve"> </w:t>
      </w:r>
      <w:r w:rsidRPr="00571F95">
        <w:rPr>
          <w:rFonts w:asciiTheme="majorBidi" w:hAnsiTheme="majorBidi" w:cstheme="majorBidi"/>
          <w:w w:val="105"/>
        </w:rPr>
        <w:t>Hamid,</w:t>
      </w:r>
      <w:r w:rsidRPr="00571F95">
        <w:rPr>
          <w:rFonts w:asciiTheme="majorBidi" w:hAnsiTheme="majorBidi" w:cstheme="majorBidi"/>
          <w:spacing w:val="-20"/>
          <w:w w:val="105"/>
        </w:rPr>
        <w:t xml:space="preserve"> </w:t>
      </w:r>
      <w:r w:rsidRPr="00571F95">
        <w:rPr>
          <w:rFonts w:asciiTheme="majorBidi" w:hAnsiTheme="majorBidi" w:cstheme="majorBidi"/>
          <w:spacing w:val="2"/>
          <w:w w:val="105"/>
        </w:rPr>
        <w:t>M.</w:t>
      </w:r>
      <w:r w:rsidRPr="00571F95">
        <w:rPr>
          <w:rFonts w:asciiTheme="majorBidi" w:hAnsiTheme="majorBidi" w:cstheme="majorBidi"/>
          <w:spacing w:val="-20"/>
          <w:w w:val="105"/>
        </w:rPr>
        <w:t xml:space="preserve"> </w:t>
      </w:r>
      <w:r w:rsidRPr="00571F95">
        <w:rPr>
          <w:rFonts w:asciiTheme="majorBidi" w:hAnsiTheme="majorBidi" w:cstheme="majorBidi"/>
          <w:w w:val="105"/>
        </w:rPr>
        <w:t>Abdul</w:t>
      </w:r>
      <w:r w:rsidRPr="00571F95">
        <w:rPr>
          <w:rFonts w:asciiTheme="majorBidi" w:hAnsiTheme="majorBidi" w:cstheme="majorBidi"/>
          <w:spacing w:val="-20"/>
          <w:w w:val="105"/>
        </w:rPr>
        <w:t xml:space="preserve"> </w:t>
      </w:r>
      <w:r w:rsidRPr="00571F95">
        <w:rPr>
          <w:rFonts w:asciiTheme="majorBidi" w:hAnsiTheme="majorBidi" w:cstheme="majorBidi"/>
          <w:w w:val="105"/>
        </w:rPr>
        <w:t>Halim,</w:t>
      </w:r>
      <w:r w:rsidRPr="00571F95">
        <w:rPr>
          <w:rFonts w:asciiTheme="majorBidi" w:hAnsiTheme="majorBidi" w:cstheme="majorBidi"/>
          <w:spacing w:val="-16"/>
          <w:w w:val="105"/>
        </w:rPr>
        <w:t xml:space="preserve"> </w:t>
      </w:r>
      <w:r w:rsidRPr="00571F95">
        <w:rPr>
          <w:rFonts w:asciiTheme="majorBidi" w:hAnsiTheme="majorBidi" w:cstheme="majorBidi"/>
          <w:i/>
          <w:w w:val="105"/>
        </w:rPr>
        <w:t>Konsep</w:t>
      </w:r>
      <w:r w:rsidRPr="00571F95">
        <w:rPr>
          <w:rFonts w:asciiTheme="majorBidi" w:hAnsiTheme="majorBidi" w:cstheme="majorBidi"/>
          <w:i/>
          <w:spacing w:val="-19"/>
          <w:w w:val="105"/>
        </w:rPr>
        <w:t xml:space="preserve"> </w:t>
      </w:r>
      <w:r w:rsidRPr="00571F95">
        <w:rPr>
          <w:rFonts w:asciiTheme="majorBidi" w:hAnsiTheme="majorBidi" w:cstheme="majorBidi"/>
          <w:i/>
          <w:w w:val="105"/>
        </w:rPr>
        <w:t>Pemikiran</w:t>
      </w:r>
      <w:r w:rsidRPr="00571F95">
        <w:rPr>
          <w:rFonts w:asciiTheme="majorBidi" w:hAnsiTheme="majorBidi" w:cstheme="majorBidi"/>
          <w:i/>
          <w:spacing w:val="-15"/>
          <w:w w:val="105"/>
        </w:rPr>
        <w:t xml:space="preserve"> </w:t>
      </w:r>
      <w:r w:rsidRPr="00571F95">
        <w:rPr>
          <w:rFonts w:asciiTheme="majorBidi" w:hAnsiTheme="majorBidi" w:cstheme="majorBidi"/>
          <w:i/>
          <w:w w:val="105"/>
        </w:rPr>
        <w:t>Gerakan Ikhwan; Kajian Analitik terhadap Risalah Ta’alim</w:t>
      </w:r>
      <w:r w:rsidRPr="00571F95">
        <w:rPr>
          <w:rFonts w:asciiTheme="majorBidi" w:hAnsiTheme="majorBidi" w:cstheme="majorBidi"/>
          <w:w w:val="105"/>
        </w:rPr>
        <w:t xml:space="preserve">, terj, Bandung; </w:t>
      </w:r>
      <w:r w:rsidRPr="00571F95">
        <w:rPr>
          <w:rFonts w:asciiTheme="majorBidi" w:hAnsiTheme="majorBidi" w:cstheme="majorBidi"/>
          <w:spacing w:val="6"/>
          <w:w w:val="105"/>
        </w:rPr>
        <w:t xml:space="preserve">Asy </w:t>
      </w:r>
      <w:r w:rsidRPr="00571F95">
        <w:rPr>
          <w:rFonts w:asciiTheme="majorBidi" w:hAnsiTheme="majorBidi" w:cstheme="majorBidi"/>
          <w:w w:val="105"/>
        </w:rPr>
        <w:t>Syamil,</w:t>
      </w:r>
      <w:r w:rsidRPr="00571F95">
        <w:rPr>
          <w:rFonts w:asciiTheme="majorBidi" w:hAnsiTheme="majorBidi" w:cstheme="majorBidi"/>
          <w:spacing w:val="4"/>
          <w:w w:val="105"/>
        </w:rPr>
        <w:t xml:space="preserve"> </w:t>
      </w:r>
      <w:r w:rsidRPr="00571F95">
        <w:rPr>
          <w:rFonts w:asciiTheme="majorBidi" w:hAnsiTheme="majorBidi" w:cstheme="majorBidi"/>
          <w:w w:val="105"/>
        </w:rPr>
        <w:t>2001</w:t>
      </w:r>
    </w:p>
    <w:p w:rsidR="001F5B11" w:rsidRPr="00571F95" w:rsidRDefault="001F5B11" w:rsidP="001F5B11">
      <w:pPr>
        <w:spacing w:before="185" w:line="360" w:lineRule="auto"/>
        <w:ind w:left="509" w:right="406" w:hanging="509"/>
        <w:jc w:val="both"/>
        <w:rPr>
          <w:rFonts w:asciiTheme="majorBidi" w:hAnsiTheme="majorBidi" w:cstheme="majorBidi"/>
          <w:w w:val="105"/>
        </w:rPr>
      </w:pPr>
      <w:r w:rsidRPr="00571F95">
        <w:rPr>
          <w:rFonts w:asciiTheme="majorBidi" w:hAnsiTheme="majorBidi" w:cstheme="majorBidi"/>
          <w:w w:val="105"/>
        </w:rPr>
        <w:t xml:space="preserve">Al Qardhawi, Yusuf, </w:t>
      </w:r>
      <w:r w:rsidRPr="00571F95">
        <w:rPr>
          <w:rFonts w:asciiTheme="majorBidi" w:hAnsiTheme="majorBidi" w:cstheme="majorBidi"/>
          <w:i/>
          <w:w w:val="105"/>
        </w:rPr>
        <w:t>70 Tahun al Ikhwan al Muslimun; Kilas Balik Dakwah Tarbiyah dan Jihad</w:t>
      </w:r>
      <w:r w:rsidRPr="00571F95">
        <w:rPr>
          <w:rFonts w:asciiTheme="majorBidi" w:hAnsiTheme="majorBidi" w:cstheme="majorBidi"/>
          <w:w w:val="105"/>
        </w:rPr>
        <w:t>, terj, Jakarta: Pustaka Al Kautsar, 1999</w:t>
      </w:r>
    </w:p>
    <w:p w:rsidR="001F5B11" w:rsidRPr="00571F95" w:rsidRDefault="001F5B11" w:rsidP="001F5B11">
      <w:pPr>
        <w:spacing w:line="360" w:lineRule="auto"/>
        <w:ind w:left="509" w:hanging="509"/>
        <w:jc w:val="both"/>
        <w:rPr>
          <w:rFonts w:asciiTheme="majorBidi" w:hAnsiTheme="majorBidi" w:cstheme="majorBidi"/>
        </w:rPr>
      </w:pPr>
      <w:proofErr w:type="gramStart"/>
      <w:r w:rsidRPr="00571F95">
        <w:rPr>
          <w:rFonts w:asciiTheme="majorBidi" w:hAnsiTheme="majorBidi" w:cstheme="majorBidi"/>
        </w:rPr>
        <w:t>Mahmudi ,Yon</w:t>
      </w:r>
      <w:proofErr w:type="gramEnd"/>
      <w:r w:rsidRPr="00571F95">
        <w:rPr>
          <w:rFonts w:asciiTheme="majorBidi" w:hAnsiTheme="majorBidi" w:cstheme="majorBidi"/>
        </w:rPr>
        <w:t>. 2008. Isla</w:t>
      </w:r>
      <w:r>
        <w:rPr>
          <w:rFonts w:asciiTheme="majorBidi" w:hAnsiTheme="majorBidi" w:cstheme="majorBidi"/>
        </w:rPr>
        <w:t xml:space="preserve">mising </w:t>
      </w:r>
      <w:r>
        <w:rPr>
          <w:rFonts w:asciiTheme="majorBidi" w:hAnsiTheme="majorBidi" w:cstheme="majorBidi"/>
        </w:rPr>
        <w:tab/>
        <w:t xml:space="preserve">Indonesia: The Rise of </w:t>
      </w:r>
      <w:r w:rsidRPr="00571F95">
        <w:rPr>
          <w:rFonts w:asciiTheme="majorBidi" w:hAnsiTheme="majorBidi" w:cstheme="majorBidi"/>
        </w:rPr>
        <w:t xml:space="preserve">jemaahtarbiyah and prosperous </w:t>
      </w:r>
      <w:r w:rsidRPr="00571F95">
        <w:rPr>
          <w:rFonts w:asciiTheme="majorBidi" w:hAnsiTheme="majorBidi" w:cstheme="majorBidi"/>
        </w:rPr>
        <w:tab/>
        <w:t xml:space="preserve">justicy party (PKS). </w:t>
      </w:r>
      <w:proofErr w:type="gramStart"/>
      <w:r w:rsidRPr="00571F95">
        <w:rPr>
          <w:rFonts w:asciiTheme="majorBidi" w:hAnsiTheme="majorBidi" w:cstheme="majorBidi"/>
        </w:rPr>
        <w:t>Canberra :</w:t>
      </w:r>
      <w:proofErr w:type="gramEnd"/>
      <w:r w:rsidRPr="00571F95">
        <w:rPr>
          <w:rFonts w:asciiTheme="majorBidi" w:hAnsiTheme="majorBidi" w:cstheme="majorBidi"/>
        </w:rPr>
        <w:t xml:space="preserve"> </w:t>
      </w:r>
      <w:r w:rsidRPr="00571F95">
        <w:rPr>
          <w:rFonts w:asciiTheme="majorBidi" w:hAnsiTheme="majorBidi" w:cstheme="majorBidi"/>
        </w:rPr>
        <w:tab/>
        <w:t xml:space="preserve">Australian National University </w:t>
      </w:r>
      <w:r w:rsidRPr="00571F95">
        <w:rPr>
          <w:rFonts w:asciiTheme="majorBidi" w:hAnsiTheme="majorBidi" w:cstheme="majorBidi"/>
        </w:rPr>
        <w:tab/>
        <w:t>Press.</w:t>
      </w:r>
    </w:p>
    <w:p w:rsidR="001F5B11" w:rsidRPr="00571F95" w:rsidRDefault="001F5B11" w:rsidP="001F5B11">
      <w:pPr>
        <w:spacing w:line="360" w:lineRule="auto"/>
        <w:ind w:left="720" w:hanging="720"/>
        <w:jc w:val="both"/>
        <w:rPr>
          <w:rFonts w:asciiTheme="majorBidi" w:hAnsiTheme="majorBidi" w:cstheme="majorBidi"/>
          <w:w w:val="105"/>
        </w:rPr>
      </w:pPr>
      <w:r w:rsidRPr="00571F95">
        <w:rPr>
          <w:rFonts w:asciiTheme="majorBidi" w:hAnsiTheme="majorBidi" w:cstheme="majorBidi"/>
        </w:rPr>
        <w:t xml:space="preserve">Miftahuddin. 2009. </w:t>
      </w:r>
      <w:r w:rsidRPr="00571F95">
        <w:rPr>
          <w:rFonts w:asciiTheme="majorBidi" w:hAnsiTheme="majorBidi" w:cstheme="majorBidi"/>
          <w:i/>
          <w:iCs/>
        </w:rPr>
        <w:t xml:space="preserve">Pengaruh Idiologi </w:t>
      </w:r>
      <w:r w:rsidRPr="00571F95">
        <w:rPr>
          <w:rFonts w:asciiTheme="majorBidi" w:hAnsiTheme="majorBidi" w:cstheme="majorBidi"/>
          <w:i/>
          <w:iCs/>
        </w:rPr>
        <w:tab/>
        <w:t>Ikh</w:t>
      </w:r>
      <w:r>
        <w:rPr>
          <w:rFonts w:asciiTheme="majorBidi" w:hAnsiTheme="majorBidi" w:cstheme="majorBidi"/>
          <w:i/>
          <w:iCs/>
        </w:rPr>
        <w:t>wanul Muslimin terhadap Partai</w:t>
      </w:r>
      <w:r w:rsidRPr="00571F95">
        <w:rPr>
          <w:rFonts w:asciiTheme="majorBidi" w:hAnsiTheme="majorBidi" w:cstheme="majorBidi"/>
          <w:i/>
          <w:iCs/>
        </w:rPr>
        <w:t xml:space="preserve">Keadilan Sosial (PKS) di Indonesia. </w:t>
      </w:r>
      <w:r w:rsidRPr="00571F95">
        <w:rPr>
          <w:rFonts w:asciiTheme="majorBidi" w:hAnsiTheme="majorBidi" w:cstheme="majorBidi"/>
          <w:i/>
          <w:iCs/>
        </w:rPr>
        <w:tab/>
      </w:r>
      <w:r w:rsidRPr="00571F95">
        <w:rPr>
          <w:rFonts w:asciiTheme="majorBidi" w:hAnsiTheme="majorBidi" w:cstheme="majorBidi"/>
        </w:rPr>
        <w:t xml:space="preserve">Skripsi. Tidak diterbitkan. </w:t>
      </w:r>
      <w:r w:rsidRPr="00571F95">
        <w:rPr>
          <w:rFonts w:asciiTheme="majorBidi" w:hAnsiTheme="majorBidi" w:cstheme="majorBidi"/>
          <w:w w:val="105"/>
        </w:rPr>
        <w:t xml:space="preserve">Fakultas </w:t>
      </w:r>
      <w:r w:rsidRPr="00571F95">
        <w:rPr>
          <w:rFonts w:asciiTheme="majorBidi" w:hAnsiTheme="majorBidi" w:cstheme="majorBidi"/>
          <w:w w:val="105"/>
        </w:rPr>
        <w:tab/>
        <w:t xml:space="preserve"> dan Filsafat. Universitas Islam </w:t>
      </w:r>
      <w:r w:rsidRPr="00571F95">
        <w:rPr>
          <w:rFonts w:asciiTheme="majorBidi" w:hAnsiTheme="majorBidi" w:cstheme="majorBidi"/>
          <w:w w:val="105"/>
        </w:rPr>
        <w:tab/>
        <w:t xml:space="preserve">Negeri </w:t>
      </w:r>
      <w:r>
        <w:rPr>
          <w:rFonts w:asciiTheme="majorBidi" w:hAnsiTheme="majorBidi" w:cstheme="majorBidi"/>
          <w:w w:val="105"/>
        </w:rPr>
        <w:t xml:space="preserve">Syarif </w:t>
      </w:r>
      <w:r w:rsidRPr="00571F95">
        <w:rPr>
          <w:rFonts w:asciiTheme="majorBidi" w:hAnsiTheme="majorBidi" w:cstheme="majorBidi"/>
          <w:w w:val="105"/>
        </w:rPr>
        <w:t>Hidayatullah</w:t>
      </w:r>
      <w:proofErr w:type="gramStart"/>
      <w:r w:rsidRPr="00571F95">
        <w:rPr>
          <w:rFonts w:asciiTheme="majorBidi" w:hAnsiTheme="majorBidi" w:cstheme="majorBidi"/>
          <w:w w:val="105"/>
        </w:rPr>
        <w:t>:Jakarta</w:t>
      </w:r>
      <w:proofErr w:type="gramEnd"/>
      <w:r w:rsidRPr="00571F95">
        <w:rPr>
          <w:rFonts w:asciiTheme="majorBidi" w:hAnsiTheme="majorBidi" w:cstheme="majorBidi"/>
          <w:w w:val="105"/>
        </w:rPr>
        <w:t>.</w:t>
      </w:r>
    </w:p>
    <w:p w:rsidR="001F5B11" w:rsidRPr="00571F95" w:rsidRDefault="001F5B11" w:rsidP="001F5B11">
      <w:pPr>
        <w:spacing w:line="360" w:lineRule="auto"/>
        <w:ind w:left="720" w:hanging="720"/>
        <w:jc w:val="both"/>
        <w:rPr>
          <w:rFonts w:asciiTheme="majorBidi" w:hAnsiTheme="majorBidi" w:cstheme="majorBidi"/>
        </w:rPr>
      </w:pPr>
      <w:r w:rsidRPr="00571F95">
        <w:rPr>
          <w:rFonts w:asciiTheme="majorBidi" w:hAnsiTheme="majorBidi" w:cstheme="majorBidi"/>
          <w:w w:val="105"/>
        </w:rPr>
        <w:t xml:space="preserve">Jullian Ekky. 2018. </w:t>
      </w:r>
      <w:r w:rsidRPr="00571F95">
        <w:rPr>
          <w:rFonts w:asciiTheme="majorBidi" w:hAnsiTheme="majorBidi" w:cstheme="majorBidi"/>
          <w:i/>
          <w:iCs/>
          <w:w w:val="105"/>
        </w:rPr>
        <w:t>Pengawasan Par</w:t>
      </w:r>
      <w:r>
        <w:rPr>
          <w:rFonts w:asciiTheme="majorBidi" w:hAnsiTheme="majorBidi" w:cstheme="majorBidi"/>
          <w:i/>
          <w:iCs/>
          <w:w w:val="105"/>
        </w:rPr>
        <w:t xml:space="preserve">tai </w:t>
      </w:r>
      <w:r>
        <w:rPr>
          <w:rFonts w:asciiTheme="majorBidi" w:hAnsiTheme="majorBidi" w:cstheme="majorBidi"/>
          <w:i/>
          <w:iCs/>
          <w:w w:val="105"/>
        </w:rPr>
        <w:tab/>
        <w:t xml:space="preserve">Politik Terhadap Kader di </w:t>
      </w:r>
      <w:r w:rsidRPr="00571F95">
        <w:rPr>
          <w:rFonts w:asciiTheme="majorBidi" w:hAnsiTheme="majorBidi" w:cstheme="majorBidi"/>
          <w:i/>
          <w:iCs/>
          <w:w w:val="105"/>
        </w:rPr>
        <w:t xml:space="preserve">Legislatif (Studi Kasus di </w:t>
      </w:r>
      <w:r>
        <w:rPr>
          <w:rFonts w:asciiTheme="majorBidi" w:hAnsiTheme="majorBidi" w:cstheme="majorBidi"/>
          <w:i/>
          <w:iCs/>
          <w:w w:val="105"/>
        </w:rPr>
        <w:t xml:space="preserve">DPW </w:t>
      </w:r>
      <w:r>
        <w:rPr>
          <w:rFonts w:asciiTheme="majorBidi" w:hAnsiTheme="majorBidi" w:cstheme="majorBidi"/>
          <w:i/>
          <w:iCs/>
          <w:w w:val="105"/>
        </w:rPr>
        <w:tab/>
        <w:t xml:space="preserve">Partai Keadilan Sejahtera </w:t>
      </w:r>
      <w:r w:rsidRPr="00571F95">
        <w:rPr>
          <w:rFonts w:asciiTheme="majorBidi" w:hAnsiTheme="majorBidi" w:cstheme="majorBidi"/>
          <w:i/>
          <w:iCs/>
          <w:w w:val="105"/>
        </w:rPr>
        <w:t>Provinsi Lampung).</w:t>
      </w:r>
      <w:r w:rsidRPr="00571F95">
        <w:rPr>
          <w:rFonts w:asciiTheme="majorBidi" w:hAnsiTheme="majorBidi" w:cstheme="majorBidi"/>
          <w:w w:val="105"/>
        </w:rPr>
        <w:t xml:space="preserve">Skripsi. Tidak </w:t>
      </w:r>
      <w:r w:rsidRPr="00571F95">
        <w:rPr>
          <w:rFonts w:asciiTheme="majorBidi" w:hAnsiTheme="majorBidi" w:cstheme="majorBidi"/>
          <w:w w:val="105"/>
        </w:rPr>
        <w:tab/>
        <w:t xml:space="preserve">diterbitkan. Fakultas Ilmu Sosial </w:t>
      </w:r>
      <w:r w:rsidRPr="00571F95">
        <w:rPr>
          <w:rFonts w:asciiTheme="majorBidi" w:hAnsiTheme="majorBidi" w:cstheme="majorBidi"/>
          <w:w w:val="105"/>
        </w:rPr>
        <w:tab/>
        <w:t xml:space="preserve">dan Ilmu Politik. Universitas </w:t>
      </w:r>
      <w:r w:rsidRPr="00571F95">
        <w:rPr>
          <w:rFonts w:asciiTheme="majorBidi" w:hAnsiTheme="majorBidi" w:cstheme="majorBidi"/>
          <w:w w:val="105"/>
        </w:rPr>
        <w:tab/>
        <w:t>Bandar Lampung</w:t>
      </w:r>
      <w:proofErr w:type="gramStart"/>
      <w:r w:rsidRPr="00571F95">
        <w:rPr>
          <w:rFonts w:asciiTheme="majorBidi" w:hAnsiTheme="majorBidi" w:cstheme="majorBidi"/>
          <w:w w:val="105"/>
        </w:rPr>
        <w:t>:Lampung</w:t>
      </w:r>
      <w:proofErr w:type="gramEnd"/>
      <w:r w:rsidRPr="00571F95">
        <w:rPr>
          <w:rFonts w:asciiTheme="majorBidi" w:hAnsiTheme="majorBidi" w:cstheme="majorBidi"/>
          <w:w w:val="105"/>
        </w:rPr>
        <w:t xml:space="preserve">. </w:t>
      </w:r>
    </w:p>
    <w:p w:rsidR="001F5B11" w:rsidRPr="00571F95" w:rsidRDefault="001F5B11" w:rsidP="001F5B11">
      <w:pPr>
        <w:spacing w:line="360" w:lineRule="auto"/>
        <w:ind w:firstLine="511"/>
        <w:jc w:val="both"/>
        <w:rPr>
          <w:rFonts w:asciiTheme="majorBidi" w:hAnsiTheme="majorBidi" w:cstheme="majorBidi"/>
        </w:rPr>
      </w:pPr>
    </w:p>
    <w:p w:rsidR="001F5B11" w:rsidRPr="00CD1A93" w:rsidRDefault="001F5B11" w:rsidP="001F5B11">
      <w:pPr>
        <w:spacing w:line="360" w:lineRule="auto"/>
        <w:ind w:left="409"/>
        <w:jc w:val="both"/>
        <w:rPr>
          <w:rFonts w:asciiTheme="majorBidi" w:hAnsiTheme="majorBidi" w:cstheme="majorBidi"/>
          <w:lang w:val="id-ID"/>
        </w:rPr>
      </w:pPr>
    </w:p>
    <w:p w:rsidR="001F5B11" w:rsidRDefault="001F5B11" w:rsidP="001F5B11">
      <w:pPr>
        <w:pStyle w:val="ListParagraph"/>
        <w:ind w:left="0"/>
        <w:jc w:val="both"/>
        <w:rPr>
          <w:rFonts w:ascii="Times New Roman" w:hAnsi="Times New Roman"/>
          <w:b/>
          <w:sz w:val="24"/>
        </w:rPr>
      </w:pPr>
    </w:p>
    <w:p w:rsidR="001F5B11" w:rsidRDefault="001F5B11" w:rsidP="001F5B11">
      <w:pPr>
        <w:pStyle w:val="ListParagraph"/>
        <w:ind w:left="0"/>
        <w:jc w:val="both"/>
        <w:rPr>
          <w:rFonts w:ascii="Times New Roman" w:hAnsi="Times New Roman"/>
          <w:b/>
          <w:sz w:val="24"/>
        </w:rPr>
      </w:pPr>
    </w:p>
    <w:p w:rsidR="001F5B11" w:rsidRDefault="001F5B11" w:rsidP="001F5B11">
      <w:pPr>
        <w:pStyle w:val="ListParagraph"/>
        <w:ind w:left="0"/>
        <w:jc w:val="both"/>
        <w:rPr>
          <w:rFonts w:ascii="Times New Roman" w:hAnsi="Times New Roman"/>
          <w:b/>
          <w:sz w:val="24"/>
        </w:rPr>
      </w:pPr>
    </w:p>
    <w:p w:rsidR="001F5B11" w:rsidRDefault="001F5B11" w:rsidP="001F5B11">
      <w:pPr>
        <w:pStyle w:val="ListParagraph"/>
        <w:ind w:left="0"/>
        <w:jc w:val="both"/>
        <w:rPr>
          <w:rFonts w:ascii="Times New Roman" w:hAnsi="Times New Roman"/>
          <w:b/>
          <w:sz w:val="24"/>
        </w:rPr>
      </w:pPr>
    </w:p>
    <w:p w:rsidR="001F5B11" w:rsidRDefault="001F5B11" w:rsidP="001F5B11">
      <w:pPr>
        <w:pStyle w:val="ListParagraph"/>
        <w:ind w:left="0"/>
        <w:jc w:val="both"/>
        <w:rPr>
          <w:rFonts w:ascii="Times New Roman" w:hAnsi="Times New Roman"/>
          <w:b/>
          <w:sz w:val="24"/>
        </w:rPr>
      </w:pPr>
    </w:p>
    <w:p w:rsidR="001F5B11" w:rsidRDefault="001F5B11" w:rsidP="001F5B11">
      <w:pPr>
        <w:pStyle w:val="ListParagraph"/>
        <w:ind w:left="0"/>
        <w:jc w:val="both"/>
        <w:rPr>
          <w:rFonts w:ascii="Times New Roman" w:hAnsi="Times New Roman"/>
          <w:b/>
          <w:sz w:val="24"/>
        </w:rPr>
      </w:pPr>
    </w:p>
    <w:p w:rsidR="001F5B11" w:rsidRDefault="001F5B11" w:rsidP="001F5B11">
      <w:pPr>
        <w:pStyle w:val="ListParagraph"/>
        <w:ind w:left="0"/>
        <w:jc w:val="both"/>
        <w:rPr>
          <w:rFonts w:ascii="Times New Roman" w:hAnsi="Times New Roman"/>
          <w:b/>
          <w:sz w:val="24"/>
        </w:rPr>
      </w:pPr>
    </w:p>
    <w:p w:rsidR="001F5B11" w:rsidRPr="00653854" w:rsidRDefault="001F5B11" w:rsidP="001F5B11">
      <w:pPr>
        <w:pStyle w:val="ListParagraph"/>
        <w:ind w:left="0"/>
        <w:jc w:val="both"/>
        <w:rPr>
          <w:rFonts w:ascii="Times New Roman" w:hAnsi="Times New Roman"/>
          <w:b/>
          <w:sz w:val="24"/>
        </w:rPr>
      </w:pPr>
    </w:p>
    <w:p w:rsidR="001F5B11" w:rsidRDefault="001F5B11" w:rsidP="001F5B11">
      <w:pPr>
        <w:spacing w:line="360" w:lineRule="auto"/>
        <w:jc w:val="center"/>
        <w:rPr>
          <w:rStyle w:val="Hyperlink"/>
          <w:rFonts w:asciiTheme="majorBidi" w:hAnsiTheme="majorBidi" w:cstheme="majorBidi"/>
        </w:rPr>
      </w:pPr>
    </w:p>
    <w:p w:rsidR="00601873" w:rsidRDefault="00601873"/>
    <w:sectPr w:rsidR="00601873" w:rsidSect="001F5B11">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B82" w:rsidRDefault="00F00B82" w:rsidP="001F5B11">
      <w:r>
        <w:separator/>
      </w:r>
    </w:p>
  </w:endnote>
  <w:endnote w:type="continuationSeparator" w:id="0">
    <w:p w:rsidR="00F00B82" w:rsidRDefault="00F00B82" w:rsidP="001F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B82" w:rsidRDefault="00F00B82" w:rsidP="001F5B11">
      <w:r>
        <w:separator/>
      </w:r>
    </w:p>
  </w:footnote>
  <w:footnote w:type="continuationSeparator" w:id="0">
    <w:p w:rsidR="00F00B82" w:rsidRDefault="00F00B82" w:rsidP="001F5B11">
      <w:r>
        <w:continuationSeparator/>
      </w:r>
    </w:p>
  </w:footnote>
  <w:footnote w:id="1">
    <w:p w:rsidR="001F5B11" w:rsidRPr="008C1621" w:rsidRDefault="001F5B11" w:rsidP="001F5B11">
      <w:pPr>
        <w:pStyle w:val="FootnoteText"/>
        <w:rPr>
          <w:rFonts w:asciiTheme="majorBidi" w:hAnsiTheme="majorBidi" w:cstheme="majorBidi"/>
          <w:lang w:val="id-ID"/>
        </w:rPr>
      </w:pPr>
      <w:r w:rsidRPr="008C1621">
        <w:rPr>
          <w:rStyle w:val="FootnoteReference"/>
          <w:rFonts w:asciiTheme="majorBidi" w:hAnsiTheme="majorBidi" w:cstheme="majorBidi"/>
        </w:rPr>
        <w:footnoteRef/>
      </w:r>
      <w:r w:rsidRPr="008C1621">
        <w:rPr>
          <w:rFonts w:asciiTheme="majorBidi" w:hAnsiTheme="majorBidi" w:cstheme="majorBidi"/>
        </w:rPr>
        <w:t xml:space="preserve"> </w:t>
      </w:r>
      <w:r w:rsidRPr="008C1621">
        <w:rPr>
          <w:rFonts w:asciiTheme="majorBidi" w:hAnsiTheme="majorBidi" w:cstheme="majorBidi"/>
          <w:lang w:val="id-ID"/>
        </w:rPr>
        <w:t>Miftauddin. 2009.</w:t>
      </w:r>
      <w:r w:rsidRPr="008C1621">
        <w:rPr>
          <w:rFonts w:asciiTheme="majorBidi" w:hAnsiTheme="majorBidi" w:cstheme="majorBidi"/>
          <w:i/>
          <w:iCs/>
          <w:lang w:val="id-ID"/>
        </w:rPr>
        <w:t>Pengarah idiologi ikhwanul muslimin teradap partai keadilan sejatera(PKS)</w:t>
      </w:r>
      <w:r w:rsidRPr="008C1621">
        <w:rPr>
          <w:rFonts w:asciiTheme="majorBidi" w:hAnsiTheme="majorBidi" w:cstheme="majorBidi"/>
          <w:lang w:val="id-ID"/>
        </w:rPr>
        <w:t xml:space="preserve"> </w:t>
      </w:r>
      <w:r>
        <w:rPr>
          <w:rFonts w:asciiTheme="majorBidi" w:hAnsiTheme="majorBidi" w:cstheme="majorBidi"/>
          <w:lang w:val="id-ID"/>
        </w:rPr>
        <w:t>di Indonesia. Hal.46</w:t>
      </w:r>
    </w:p>
  </w:footnote>
  <w:footnote w:id="2">
    <w:p w:rsidR="001F5B11" w:rsidRPr="008C1621" w:rsidRDefault="001F5B11" w:rsidP="001F5B11">
      <w:pPr>
        <w:pStyle w:val="FootnoteText"/>
        <w:rPr>
          <w:rFonts w:asciiTheme="majorBidi" w:hAnsiTheme="majorBidi" w:cstheme="majorBidi"/>
          <w:lang w:val="id-ID"/>
        </w:rPr>
      </w:pPr>
      <w:r>
        <w:rPr>
          <w:rStyle w:val="FootnoteReference"/>
        </w:rPr>
        <w:footnoteRef/>
      </w:r>
      <w:r>
        <w:t xml:space="preserve"> </w:t>
      </w:r>
      <w:r w:rsidRPr="008C1621">
        <w:rPr>
          <w:rFonts w:asciiTheme="majorBidi" w:hAnsiTheme="majorBidi" w:cstheme="majorBidi"/>
          <w:lang w:val="id-ID"/>
        </w:rPr>
        <w:t>Miftauddin. 2009.</w:t>
      </w:r>
      <w:r w:rsidRPr="008C1621">
        <w:rPr>
          <w:rFonts w:asciiTheme="majorBidi" w:hAnsiTheme="majorBidi" w:cstheme="majorBidi"/>
          <w:i/>
          <w:iCs/>
          <w:lang w:val="id-ID"/>
        </w:rPr>
        <w:t>Pengarah idiologi ikhwanul muslimin teradap partai keadilan sejatera(PKS)</w:t>
      </w:r>
      <w:r w:rsidRPr="008C1621">
        <w:rPr>
          <w:rFonts w:asciiTheme="majorBidi" w:hAnsiTheme="majorBidi" w:cstheme="majorBidi"/>
          <w:lang w:val="id-ID"/>
        </w:rPr>
        <w:t xml:space="preserve"> </w:t>
      </w:r>
      <w:r>
        <w:rPr>
          <w:rFonts w:asciiTheme="majorBidi" w:hAnsiTheme="majorBidi" w:cstheme="majorBidi"/>
          <w:lang w:val="id-ID"/>
        </w:rPr>
        <w:t>di Indonesia. Hal.47</w:t>
      </w:r>
    </w:p>
    <w:p w:rsidR="001F5B11" w:rsidRPr="00215654" w:rsidRDefault="001F5B11" w:rsidP="001F5B11">
      <w:pPr>
        <w:pStyle w:val="FootnoteText"/>
        <w:rPr>
          <w:lang w:val="id-ID"/>
        </w:rPr>
      </w:pPr>
    </w:p>
  </w:footnote>
  <w:footnote w:id="3">
    <w:p w:rsidR="001F5B11" w:rsidRPr="008C1621" w:rsidRDefault="001F5B11" w:rsidP="001F5B11">
      <w:pPr>
        <w:pStyle w:val="FootnoteText"/>
        <w:rPr>
          <w:rFonts w:asciiTheme="majorBidi" w:hAnsiTheme="majorBidi" w:cstheme="majorBidi"/>
          <w:lang w:val="id-ID"/>
        </w:rPr>
      </w:pPr>
      <w:r>
        <w:rPr>
          <w:rStyle w:val="FootnoteReference"/>
        </w:rPr>
        <w:footnoteRef/>
      </w:r>
      <w:r>
        <w:t xml:space="preserve"> </w:t>
      </w:r>
      <w:r w:rsidRPr="008C1621">
        <w:rPr>
          <w:rFonts w:asciiTheme="majorBidi" w:hAnsiTheme="majorBidi" w:cstheme="majorBidi"/>
          <w:lang w:val="id-ID"/>
        </w:rPr>
        <w:t>Miftauddin. 2009.</w:t>
      </w:r>
      <w:r w:rsidRPr="008C1621">
        <w:rPr>
          <w:rFonts w:asciiTheme="majorBidi" w:hAnsiTheme="majorBidi" w:cstheme="majorBidi"/>
          <w:i/>
          <w:iCs/>
          <w:lang w:val="id-ID"/>
        </w:rPr>
        <w:t>Pengarah idiologi ikhwanul muslimin teradap partai keadilan sejatera(PKS)</w:t>
      </w:r>
      <w:r w:rsidRPr="008C1621">
        <w:rPr>
          <w:rFonts w:asciiTheme="majorBidi" w:hAnsiTheme="majorBidi" w:cstheme="majorBidi"/>
          <w:lang w:val="id-ID"/>
        </w:rPr>
        <w:t xml:space="preserve"> </w:t>
      </w:r>
      <w:r>
        <w:rPr>
          <w:rFonts w:asciiTheme="majorBidi" w:hAnsiTheme="majorBidi" w:cstheme="majorBidi"/>
          <w:lang w:val="id-ID"/>
        </w:rPr>
        <w:t>di Indonesia. Hal.48</w:t>
      </w:r>
    </w:p>
    <w:p w:rsidR="001F5B11" w:rsidRPr="00215654" w:rsidRDefault="001F5B11" w:rsidP="001F5B11">
      <w:pPr>
        <w:pStyle w:val="FootnoteText"/>
        <w:rPr>
          <w:lang w:val="id-ID"/>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C1AEC"/>
    <w:multiLevelType w:val="hybridMultilevel"/>
    <w:tmpl w:val="EC262B3E"/>
    <w:lvl w:ilvl="0" w:tplc="0421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nsid w:val="2F3C5248"/>
    <w:multiLevelType w:val="hybridMultilevel"/>
    <w:tmpl w:val="C22C8EB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35F73C0"/>
    <w:multiLevelType w:val="hybridMultilevel"/>
    <w:tmpl w:val="D6587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C3F6C7B"/>
    <w:multiLevelType w:val="hybridMultilevel"/>
    <w:tmpl w:val="58729D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FE7F25"/>
    <w:multiLevelType w:val="hybridMultilevel"/>
    <w:tmpl w:val="ACAE1BB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3AC76CD"/>
    <w:multiLevelType w:val="hybridMultilevel"/>
    <w:tmpl w:val="CE529D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B11"/>
    <w:rsid w:val="001F5B11"/>
    <w:rsid w:val="00601873"/>
    <w:rsid w:val="00F00B8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B8695-9D3C-4002-9B3B-A7EC6039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B1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w:basedOn w:val="Normal"/>
    <w:link w:val="FootnoteTextChar"/>
    <w:uiPriority w:val="99"/>
    <w:rsid w:val="001F5B11"/>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rsid w:val="001F5B11"/>
    <w:rPr>
      <w:rFonts w:ascii="Times New Roman" w:eastAsia="Times New Roman" w:hAnsi="Times New Roman" w:cs="Traditional Arabic"/>
      <w:sz w:val="20"/>
      <w:szCs w:val="32"/>
      <w:lang w:val="en-US"/>
    </w:rPr>
  </w:style>
  <w:style w:type="character" w:styleId="FootnoteReference">
    <w:name w:val="footnote reference"/>
    <w:basedOn w:val="DefaultParagraphFont"/>
    <w:uiPriority w:val="99"/>
    <w:rsid w:val="001F5B11"/>
    <w:rPr>
      <w:rFonts w:cs="Times New Roman"/>
      <w:vertAlign w:val="superscript"/>
    </w:rPr>
  </w:style>
  <w:style w:type="paragraph" w:styleId="ListParagraph">
    <w:name w:val="List Paragraph"/>
    <w:aliases w:val="Body of text"/>
    <w:basedOn w:val="Normal"/>
    <w:link w:val="ListParagraphChar"/>
    <w:uiPriority w:val="34"/>
    <w:qFormat/>
    <w:rsid w:val="001F5B11"/>
    <w:pPr>
      <w:ind w:left="720"/>
      <w:contextualSpacing/>
    </w:pPr>
    <w:rPr>
      <w:rFonts w:asciiTheme="minorBidi" w:hAnsiTheme="minorBidi"/>
      <w:sz w:val="20"/>
      <w:szCs w:val="22"/>
      <w:lang w:val="id-ID"/>
    </w:rPr>
  </w:style>
  <w:style w:type="paragraph" w:styleId="BodyText">
    <w:name w:val="Body Text"/>
    <w:aliases w:val="Char1"/>
    <w:basedOn w:val="Normal"/>
    <w:link w:val="BodyTextChar"/>
    <w:uiPriority w:val="99"/>
    <w:unhideWhenUsed/>
    <w:rsid w:val="001F5B11"/>
    <w:pPr>
      <w:spacing w:after="120"/>
    </w:pPr>
    <w:rPr>
      <w:rFonts w:eastAsia="PMingLiU"/>
      <w:lang w:val="sq-AL" w:eastAsia="zh-TW"/>
    </w:rPr>
  </w:style>
  <w:style w:type="character" w:customStyle="1" w:styleId="BodyTextChar">
    <w:name w:val="Body Text Char"/>
    <w:aliases w:val="Char1 Char"/>
    <w:basedOn w:val="DefaultParagraphFont"/>
    <w:link w:val="BodyText"/>
    <w:uiPriority w:val="99"/>
    <w:rsid w:val="001F5B11"/>
    <w:rPr>
      <w:rFonts w:ascii="Times New Roman" w:eastAsia="PMingLiU" w:hAnsi="Times New Roman" w:cs="Times New Roman"/>
      <w:sz w:val="24"/>
      <w:szCs w:val="24"/>
      <w:lang w:val="sq-AL" w:eastAsia="zh-TW"/>
    </w:rPr>
  </w:style>
  <w:style w:type="character" w:customStyle="1" w:styleId="ListParagraphChar">
    <w:name w:val="List Paragraph Char"/>
    <w:aliases w:val="Body of text Char"/>
    <w:basedOn w:val="DefaultParagraphFont"/>
    <w:link w:val="ListParagraph"/>
    <w:uiPriority w:val="34"/>
    <w:locked/>
    <w:rsid w:val="001F5B11"/>
    <w:rPr>
      <w:rFonts w:asciiTheme="minorBidi" w:eastAsia="Times New Roman" w:hAnsiTheme="minorBidi" w:cs="Times New Roman"/>
      <w:sz w:val="20"/>
    </w:rPr>
  </w:style>
  <w:style w:type="character" w:styleId="Hyperlink">
    <w:name w:val="Hyperlink"/>
    <w:basedOn w:val="DefaultParagraphFont"/>
    <w:unhideWhenUsed/>
    <w:rsid w:val="001F5B11"/>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laslestari_1808076038@student.walisongo.ac.id" TargetMode="External"/><Relationship Id="rId3" Type="http://schemas.openxmlformats.org/officeDocument/2006/relationships/settings" Target="settings.xml"/><Relationship Id="rId7" Type="http://schemas.openxmlformats.org/officeDocument/2006/relationships/hyperlink" Target="mailto:Rizki_1808056064@student.walisongo.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fhidayatullah@walisongo.ac.id" TargetMode="External"/><Relationship Id="rId4" Type="http://schemas.openxmlformats.org/officeDocument/2006/relationships/webSettings" Target="webSettings.xml"/><Relationship Id="rId9" Type="http://schemas.openxmlformats.org/officeDocument/2006/relationships/hyperlink" Target="mailto:azzafira_1808076060@student.walisongo.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3415</Words>
  <Characters>19466</Characters>
  <Application>Microsoft Office Word</Application>
  <DocSecurity>0</DocSecurity>
  <Lines>162</Lines>
  <Paragraphs>45</Paragraphs>
  <ScaleCrop>false</ScaleCrop>
  <Company/>
  <LinksUpToDate>false</LinksUpToDate>
  <CharactersWithSpaces>22836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Ulfa K</dc:creator>
  <cp:keywords/>
  <dc:description/>
  <cp:lastModifiedBy>Ulfa K</cp:lastModifiedBy>
  <cp:revision>1</cp:revision>
  <dcterms:created xsi:type="dcterms:W3CDTF">2019-12-05T08:00:00Z</dcterms:created>
  <dcterms:modified xsi:type="dcterms:W3CDTF">2019-12-05T08:02:00Z</dcterms:modified>
</cp:coreProperties>
</file>